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75"/>
        <w:ind w:left="288" w:right="0" w:firstLine="0"/>
        <w:jc w:val="left"/>
        <w:rPr>
          <w:rFonts w:ascii="Times New Roman"/>
          <w:sz w:val="24"/>
        </w:rPr>
      </w:pPr>
      <w:r>
        <w:rPr>
          <w:rFonts w:ascii="Times New Roman"/>
          <w:sz w:val="24"/>
        </w:rPr>
        <mc:AlternateContent>
          <mc:Choice Requires="wps">
            <w:drawing>
              <wp:anchor distT="0" distB="0" distL="0" distR="0" allowOverlap="1" layoutInCell="1" locked="0" behindDoc="1" simplePos="0" relativeHeight="485777920">
                <wp:simplePos x="0" y="0"/>
                <wp:positionH relativeFrom="page">
                  <wp:posOffset>194945</wp:posOffset>
                </wp:positionH>
                <wp:positionV relativeFrom="page">
                  <wp:posOffset>313639</wp:posOffset>
                </wp:positionV>
                <wp:extent cx="7382509" cy="11271885"/>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7382509" cy="11271885"/>
                          <a:chExt cx="7382509" cy="11271885"/>
                        </a:xfrm>
                      </wpg:grpSpPr>
                      <pic:pic>
                        <pic:nvPicPr>
                          <pic:cNvPr id="2" name="Image 2"/>
                          <pic:cNvPicPr/>
                        </pic:nvPicPr>
                        <pic:blipFill>
                          <a:blip r:embed="rId5" cstate="print"/>
                          <a:stretch>
                            <a:fillRect/>
                          </a:stretch>
                        </pic:blipFill>
                        <pic:spPr>
                          <a:xfrm>
                            <a:off x="29844" y="6400"/>
                            <a:ext cx="7352665" cy="11258550"/>
                          </a:xfrm>
                          <a:prstGeom prst="rect">
                            <a:avLst/>
                          </a:prstGeom>
                        </pic:spPr>
                      </pic:pic>
                      <wps:wsp>
                        <wps:cNvPr id="3" name="Graphic 3"/>
                        <wps:cNvSpPr/>
                        <wps:spPr>
                          <a:xfrm>
                            <a:off x="1990217" y="6400"/>
                            <a:ext cx="5380355" cy="11258550"/>
                          </a:xfrm>
                          <a:custGeom>
                            <a:avLst/>
                            <a:gdLst/>
                            <a:ahLst/>
                            <a:cxnLst/>
                            <a:rect l="l" t="t" r="r" b="b"/>
                            <a:pathLst>
                              <a:path w="5380355" h="11258550">
                                <a:moveTo>
                                  <a:pt x="5380228" y="0"/>
                                </a:moveTo>
                                <a:lnTo>
                                  <a:pt x="0" y="0"/>
                                </a:lnTo>
                                <a:lnTo>
                                  <a:pt x="0" y="11258550"/>
                                </a:lnTo>
                                <a:lnTo>
                                  <a:pt x="5380228" y="11258550"/>
                                </a:lnTo>
                                <a:lnTo>
                                  <a:pt x="5380228" y="0"/>
                                </a:lnTo>
                                <a:close/>
                              </a:path>
                            </a:pathLst>
                          </a:custGeom>
                          <a:solidFill>
                            <a:srgbClr val="8B3EC5"/>
                          </a:solidFill>
                        </wps:spPr>
                        <wps:bodyPr wrap="square" lIns="0" tIns="0" rIns="0" bIns="0" rtlCol="0">
                          <a:prstTxWarp prst="textNoShape">
                            <a:avLst/>
                          </a:prstTxWarp>
                          <a:noAutofit/>
                        </wps:bodyPr>
                      </wps:wsp>
                      <wps:wsp>
                        <wps:cNvPr id="4" name="Graphic 4"/>
                        <wps:cNvSpPr/>
                        <wps:spPr>
                          <a:xfrm>
                            <a:off x="1990217" y="6400"/>
                            <a:ext cx="5380355" cy="11258550"/>
                          </a:xfrm>
                          <a:custGeom>
                            <a:avLst/>
                            <a:gdLst/>
                            <a:ahLst/>
                            <a:cxnLst/>
                            <a:rect l="l" t="t" r="r" b="b"/>
                            <a:pathLst>
                              <a:path w="5380355" h="11258550">
                                <a:moveTo>
                                  <a:pt x="0" y="11258550"/>
                                </a:moveTo>
                                <a:lnTo>
                                  <a:pt x="5380228" y="11258550"/>
                                </a:lnTo>
                                <a:lnTo>
                                  <a:pt x="5380228" y="0"/>
                                </a:lnTo>
                                <a:lnTo>
                                  <a:pt x="0" y="0"/>
                                </a:lnTo>
                                <a:lnTo>
                                  <a:pt x="0" y="11258550"/>
                                </a:lnTo>
                                <a:close/>
                              </a:path>
                            </a:pathLst>
                          </a:custGeom>
                          <a:ln w="12699">
                            <a:solidFill>
                              <a:srgbClr val="FFFFFF"/>
                            </a:solidFill>
                            <a:prstDash val="solid"/>
                          </a:ln>
                        </wps:spPr>
                        <wps:bodyPr wrap="square" lIns="0" tIns="0" rIns="0" bIns="0" rtlCol="0">
                          <a:prstTxWarp prst="textNoShape">
                            <a:avLst/>
                          </a:prstTxWarp>
                          <a:noAutofit/>
                        </wps:bodyPr>
                      </wps:wsp>
                      <wps:wsp>
                        <wps:cNvPr id="5" name="Graphic 5"/>
                        <wps:cNvSpPr/>
                        <wps:spPr>
                          <a:xfrm>
                            <a:off x="998600" y="4540478"/>
                            <a:ext cx="992505" cy="1137285"/>
                          </a:xfrm>
                          <a:custGeom>
                            <a:avLst/>
                            <a:gdLst/>
                            <a:ahLst/>
                            <a:cxnLst/>
                            <a:rect l="l" t="t" r="r" b="b"/>
                            <a:pathLst>
                              <a:path w="992505" h="1137285">
                                <a:moveTo>
                                  <a:pt x="992251" y="0"/>
                                </a:moveTo>
                                <a:lnTo>
                                  <a:pt x="0" y="0"/>
                                </a:lnTo>
                                <a:lnTo>
                                  <a:pt x="0" y="1136726"/>
                                </a:lnTo>
                                <a:lnTo>
                                  <a:pt x="992251" y="1136726"/>
                                </a:lnTo>
                                <a:lnTo>
                                  <a:pt x="992251" y="0"/>
                                </a:lnTo>
                                <a:close/>
                              </a:path>
                            </a:pathLst>
                          </a:custGeom>
                          <a:solidFill>
                            <a:srgbClr val="BDC6C2">
                              <a:alpha val="79998"/>
                            </a:srgbClr>
                          </a:solidFill>
                        </wps:spPr>
                        <wps:bodyPr wrap="square" lIns="0" tIns="0" rIns="0" bIns="0" rtlCol="0">
                          <a:prstTxWarp prst="textNoShape">
                            <a:avLst/>
                          </a:prstTxWarp>
                          <a:noAutofit/>
                        </wps:bodyPr>
                      </wps:wsp>
                      <wps:wsp>
                        <wps:cNvPr id="6" name="Graphic 6"/>
                        <wps:cNvSpPr/>
                        <wps:spPr>
                          <a:xfrm>
                            <a:off x="998600" y="4540478"/>
                            <a:ext cx="992505" cy="1137285"/>
                          </a:xfrm>
                          <a:custGeom>
                            <a:avLst/>
                            <a:gdLst/>
                            <a:ahLst/>
                            <a:cxnLst/>
                            <a:rect l="l" t="t" r="r" b="b"/>
                            <a:pathLst>
                              <a:path w="992505" h="1137285">
                                <a:moveTo>
                                  <a:pt x="0" y="1136726"/>
                                </a:moveTo>
                                <a:lnTo>
                                  <a:pt x="992251" y="1136726"/>
                                </a:lnTo>
                                <a:lnTo>
                                  <a:pt x="992251" y="0"/>
                                </a:lnTo>
                                <a:lnTo>
                                  <a:pt x="0" y="0"/>
                                </a:lnTo>
                                <a:lnTo>
                                  <a:pt x="0" y="1136726"/>
                                </a:lnTo>
                                <a:close/>
                              </a:path>
                            </a:pathLst>
                          </a:custGeom>
                          <a:ln w="12700">
                            <a:solidFill>
                              <a:srgbClr val="FFFFFF"/>
                            </a:solidFill>
                            <a:prstDash val="solid"/>
                          </a:ln>
                        </wps:spPr>
                        <wps:bodyPr wrap="square" lIns="0" tIns="0" rIns="0" bIns="0" rtlCol="0">
                          <a:prstTxWarp prst="textNoShape">
                            <a:avLst/>
                          </a:prstTxWarp>
                          <a:noAutofit/>
                        </wps:bodyPr>
                      </wps:wsp>
                      <wps:wsp>
                        <wps:cNvPr id="7" name="Graphic 7"/>
                        <wps:cNvSpPr/>
                        <wps:spPr>
                          <a:xfrm>
                            <a:off x="998600" y="3403828"/>
                            <a:ext cx="992505" cy="1137285"/>
                          </a:xfrm>
                          <a:custGeom>
                            <a:avLst/>
                            <a:gdLst/>
                            <a:ahLst/>
                            <a:cxnLst/>
                            <a:rect l="l" t="t" r="r" b="b"/>
                            <a:pathLst>
                              <a:path w="992505" h="1137285">
                                <a:moveTo>
                                  <a:pt x="992251" y="0"/>
                                </a:moveTo>
                                <a:lnTo>
                                  <a:pt x="0" y="0"/>
                                </a:lnTo>
                                <a:lnTo>
                                  <a:pt x="0" y="1136726"/>
                                </a:lnTo>
                                <a:lnTo>
                                  <a:pt x="992251" y="1136726"/>
                                </a:lnTo>
                                <a:lnTo>
                                  <a:pt x="992251" y="0"/>
                                </a:lnTo>
                                <a:close/>
                              </a:path>
                            </a:pathLst>
                          </a:custGeom>
                          <a:solidFill>
                            <a:srgbClr val="D3DAD5">
                              <a:alpha val="50195"/>
                            </a:srgbClr>
                          </a:solidFill>
                        </wps:spPr>
                        <wps:bodyPr wrap="square" lIns="0" tIns="0" rIns="0" bIns="0" rtlCol="0">
                          <a:prstTxWarp prst="textNoShape">
                            <a:avLst/>
                          </a:prstTxWarp>
                          <a:noAutofit/>
                        </wps:bodyPr>
                      </wps:wsp>
                      <wps:wsp>
                        <wps:cNvPr id="8" name="Graphic 8"/>
                        <wps:cNvSpPr/>
                        <wps:spPr>
                          <a:xfrm>
                            <a:off x="998600" y="3403828"/>
                            <a:ext cx="992505" cy="1137285"/>
                          </a:xfrm>
                          <a:custGeom>
                            <a:avLst/>
                            <a:gdLst/>
                            <a:ahLst/>
                            <a:cxnLst/>
                            <a:rect l="l" t="t" r="r" b="b"/>
                            <a:pathLst>
                              <a:path w="992505" h="1137285">
                                <a:moveTo>
                                  <a:pt x="0" y="1136726"/>
                                </a:moveTo>
                                <a:lnTo>
                                  <a:pt x="992251" y="1136726"/>
                                </a:lnTo>
                                <a:lnTo>
                                  <a:pt x="992251" y="0"/>
                                </a:lnTo>
                                <a:lnTo>
                                  <a:pt x="0" y="0"/>
                                </a:lnTo>
                                <a:lnTo>
                                  <a:pt x="0" y="1136726"/>
                                </a:lnTo>
                                <a:close/>
                              </a:path>
                            </a:pathLst>
                          </a:custGeom>
                          <a:ln w="12700">
                            <a:solidFill>
                              <a:srgbClr val="FFFFFF"/>
                            </a:solidFill>
                            <a:prstDash val="solid"/>
                          </a:ln>
                        </wps:spPr>
                        <wps:bodyPr wrap="square" lIns="0" tIns="0" rIns="0" bIns="0" rtlCol="0">
                          <a:prstTxWarp prst="textNoShape">
                            <a:avLst/>
                          </a:prstTxWarp>
                          <a:noAutofit/>
                        </wps:bodyPr>
                      </wps:wsp>
                      <wps:wsp>
                        <wps:cNvPr id="9" name="Graphic 9"/>
                        <wps:cNvSpPr/>
                        <wps:spPr>
                          <a:xfrm>
                            <a:off x="6350" y="3403828"/>
                            <a:ext cx="992505" cy="1137285"/>
                          </a:xfrm>
                          <a:custGeom>
                            <a:avLst/>
                            <a:gdLst/>
                            <a:ahLst/>
                            <a:cxnLst/>
                            <a:rect l="l" t="t" r="r" b="b"/>
                            <a:pathLst>
                              <a:path w="992505" h="1137285">
                                <a:moveTo>
                                  <a:pt x="992251" y="0"/>
                                </a:moveTo>
                                <a:lnTo>
                                  <a:pt x="0" y="0"/>
                                </a:lnTo>
                                <a:lnTo>
                                  <a:pt x="0" y="1136726"/>
                                </a:lnTo>
                                <a:lnTo>
                                  <a:pt x="992251" y="1136726"/>
                                </a:lnTo>
                                <a:lnTo>
                                  <a:pt x="992251" y="0"/>
                                </a:lnTo>
                                <a:close/>
                              </a:path>
                            </a:pathLst>
                          </a:custGeom>
                          <a:solidFill>
                            <a:srgbClr val="BDC6C2">
                              <a:alpha val="79998"/>
                            </a:srgbClr>
                          </a:solidFill>
                        </wps:spPr>
                        <wps:bodyPr wrap="square" lIns="0" tIns="0" rIns="0" bIns="0" rtlCol="0">
                          <a:prstTxWarp prst="textNoShape">
                            <a:avLst/>
                          </a:prstTxWarp>
                          <a:noAutofit/>
                        </wps:bodyPr>
                      </wps:wsp>
                      <wps:wsp>
                        <wps:cNvPr id="10" name="Graphic 10"/>
                        <wps:cNvSpPr/>
                        <wps:spPr>
                          <a:xfrm>
                            <a:off x="6350" y="3403828"/>
                            <a:ext cx="992505" cy="1137285"/>
                          </a:xfrm>
                          <a:custGeom>
                            <a:avLst/>
                            <a:gdLst/>
                            <a:ahLst/>
                            <a:cxnLst/>
                            <a:rect l="l" t="t" r="r" b="b"/>
                            <a:pathLst>
                              <a:path w="992505" h="1137285">
                                <a:moveTo>
                                  <a:pt x="0" y="1136726"/>
                                </a:moveTo>
                                <a:lnTo>
                                  <a:pt x="992251" y="1136726"/>
                                </a:lnTo>
                                <a:lnTo>
                                  <a:pt x="992251" y="0"/>
                                </a:lnTo>
                                <a:lnTo>
                                  <a:pt x="0" y="0"/>
                                </a:lnTo>
                                <a:lnTo>
                                  <a:pt x="0" y="1136726"/>
                                </a:lnTo>
                                <a:close/>
                              </a:path>
                            </a:pathLst>
                          </a:custGeom>
                          <a:ln w="12700">
                            <a:solidFill>
                              <a:srgbClr val="FFFFFF"/>
                            </a:solidFill>
                            <a:prstDash val="solid"/>
                          </a:ln>
                        </wps:spPr>
                        <wps:bodyPr wrap="square" lIns="0" tIns="0" rIns="0" bIns="0" rtlCol="0">
                          <a:prstTxWarp prst="textNoShape">
                            <a:avLst/>
                          </a:prstTxWarp>
                          <a:noAutofit/>
                        </wps:bodyPr>
                      </wps:wsp>
                      <wps:wsp>
                        <wps:cNvPr id="11" name="Graphic 11"/>
                        <wps:cNvSpPr/>
                        <wps:spPr>
                          <a:xfrm>
                            <a:off x="6350" y="2267051"/>
                            <a:ext cx="992505" cy="1137285"/>
                          </a:xfrm>
                          <a:custGeom>
                            <a:avLst/>
                            <a:gdLst/>
                            <a:ahLst/>
                            <a:cxnLst/>
                            <a:rect l="l" t="t" r="r" b="b"/>
                            <a:pathLst>
                              <a:path w="992505" h="1137285">
                                <a:moveTo>
                                  <a:pt x="992251" y="0"/>
                                </a:moveTo>
                                <a:lnTo>
                                  <a:pt x="0" y="0"/>
                                </a:lnTo>
                                <a:lnTo>
                                  <a:pt x="0" y="1136726"/>
                                </a:lnTo>
                                <a:lnTo>
                                  <a:pt x="992251" y="1136726"/>
                                </a:lnTo>
                                <a:lnTo>
                                  <a:pt x="992251" y="0"/>
                                </a:lnTo>
                                <a:close/>
                              </a:path>
                            </a:pathLst>
                          </a:custGeom>
                          <a:solidFill>
                            <a:srgbClr val="D3DAD5">
                              <a:alpha val="50195"/>
                            </a:srgbClr>
                          </a:solidFill>
                        </wps:spPr>
                        <wps:bodyPr wrap="square" lIns="0" tIns="0" rIns="0" bIns="0" rtlCol="0">
                          <a:prstTxWarp prst="textNoShape">
                            <a:avLst/>
                          </a:prstTxWarp>
                          <a:noAutofit/>
                        </wps:bodyPr>
                      </wps:wsp>
                      <wps:wsp>
                        <wps:cNvPr id="12" name="Graphic 12"/>
                        <wps:cNvSpPr/>
                        <wps:spPr>
                          <a:xfrm>
                            <a:off x="6350" y="2267051"/>
                            <a:ext cx="992505" cy="1137285"/>
                          </a:xfrm>
                          <a:custGeom>
                            <a:avLst/>
                            <a:gdLst/>
                            <a:ahLst/>
                            <a:cxnLst/>
                            <a:rect l="l" t="t" r="r" b="b"/>
                            <a:pathLst>
                              <a:path w="992505" h="1137285">
                                <a:moveTo>
                                  <a:pt x="0" y="1136726"/>
                                </a:moveTo>
                                <a:lnTo>
                                  <a:pt x="992251" y="1136726"/>
                                </a:lnTo>
                                <a:lnTo>
                                  <a:pt x="992251" y="0"/>
                                </a:lnTo>
                                <a:lnTo>
                                  <a:pt x="0" y="0"/>
                                </a:lnTo>
                                <a:lnTo>
                                  <a:pt x="0" y="1136726"/>
                                </a:lnTo>
                                <a:close/>
                              </a:path>
                            </a:pathLst>
                          </a:custGeom>
                          <a:ln w="12700">
                            <a:solidFill>
                              <a:srgbClr val="FFFFFF"/>
                            </a:solidFill>
                            <a:prstDash val="solid"/>
                          </a:ln>
                        </wps:spPr>
                        <wps:bodyPr wrap="square" lIns="0" tIns="0" rIns="0" bIns="0" rtlCol="0">
                          <a:prstTxWarp prst="textNoShape">
                            <a:avLst/>
                          </a:prstTxWarp>
                          <a:noAutofit/>
                        </wps:bodyPr>
                      </wps:wsp>
                      <wps:wsp>
                        <wps:cNvPr id="13" name="Graphic 13"/>
                        <wps:cNvSpPr/>
                        <wps:spPr>
                          <a:xfrm>
                            <a:off x="6350" y="4540478"/>
                            <a:ext cx="992505" cy="1137285"/>
                          </a:xfrm>
                          <a:custGeom>
                            <a:avLst/>
                            <a:gdLst/>
                            <a:ahLst/>
                            <a:cxnLst/>
                            <a:rect l="l" t="t" r="r" b="b"/>
                            <a:pathLst>
                              <a:path w="992505" h="1137285">
                                <a:moveTo>
                                  <a:pt x="992251" y="0"/>
                                </a:moveTo>
                                <a:lnTo>
                                  <a:pt x="0" y="0"/>
                                </a:lnTo>
                                <a:lnTo>
                                  <a:pt x="0" y="1136726"/>
                                </a:lnTo>
                                <a:lnTo>
                                  <a:pt x="992251" y="1136726"/>
                                </a:lnTo>
                                <a:lnTo>
                                  <a:pt x="992251" y="0"/>
                                </a:lnTo>
                                <a:close/>
                              </a:path>
                            </a:pathLst>
                          </a:custGeom>
                          <a:solidFill>
                            <a:srgbClr val="D3DAD5">
                              <a:alpha val="50195"/>
                            </a:srgbClr>
                          </a:solidFill>
                        </wps:spPr>
                        <wps:bodyPr wrap="square" lIns="0" tIns="0" rIns="0" bIns="0" rtlCol="0">
                          <a:prstTxWarp prst="textNoShape">
                            <a:avLst/>
                          </a:prstTxWarp>
                          <a:noAutofit/>
                        </wps:bodyPr>
                      </wps:wsp>
                      <wps:wsp>
                        <wps:cNvPr id="14" name="Graphic 14"/>
                        <wps:cNvSpPr/>
                        <wps:spPr>
                          <a:xfrm>
                            <a:off x="6350" y="4540478"/>
                            <a:ext cx="992505" cy="1137285"/>
                          </a:xfrm>
                          <a:custGeom>
                            <a:avLst/>
                            <a:gdLst/>
                            <a:ahLst/>
                            <a:cxnLst/>
                            <a:rect l="l" t="t" r="r" b="b"/>
                            <a:pathLst>
                              <a:path w="992505" h="1137285">
                                <a:moveTo>
                                  <a:pt x="0" y="1136726"/>
                                </a:moveTo>
                                <a:lnTo>
                                  <a:pt x="992251" y="1136726"/>
                                </a:lnTo>
                                <a:lnTo>
                                  <a:pt x="992251" y="0"/>
                                </a:lnTo>
                                <a:lnTo>
                                  <a:pt x="0" y="0"/>
                                </a:lnTo>
                                <a:lnTo>
                                  <a:pt x="0" y="1136726"/>
                                </a:lnTo>
                                <a:close/>
                              </a:path>
                            </a:pathLst>
                          </a:custGeom>
                          <a:ln w="12700">
                            <a:solidFill>
                              <a:srgbClr val="FFFFFF"/>
                            </a:solidFill>
                            <a:prstDash val="solid"/>
                          </a:ln>
                        </wps:spPr>
                        <wps:bodyPr wrap="square" lIns="0" tIns="0" rIns="0" bIns="0" rtlCol="0">
                          <a:prstTxWarp prst="textNoShape">
                            <a:avLst/>
                          </a:prstTxWarp>
                          <a:noAutofit/>
                        </wps:bodyPr>
                      </wps:wsp>
                      <wps:wsp>
                        <wps:cNvPr id="15" name="Graphic 15"/>
                        <wps:cNvSpPr/>
                        <wps:spPr>
                          <a:xfrm>
                            <a:off x="998600" y="5677255"/>
                            <a:ext cx="992505" cy="1137285"/>
                          </a:xfrm>
                          <a:custGeom>
                            <a:avLst/>
                            <a:gdLst/>
                            <a:ahLst/>
                            <a:cxnLst/>
                            <a:rect l="l" t="t" r="r" b="b"/>
                            <a:pathLst>
                              <a:path w="992505" h="1137285">
                                <a:moveTo>
                                  <a:pt x="992251" y="0"/>
                                </a:moveTo>
                                <a:lnTo>
                                  <a:pt x="0" y="0"/>
                                </a:lnTo>
                                <a:lnTo>
                                  <a:pt x="0" y="1136726"/>
                                </a:lnTo>
                                <a:lnTo>
                                  <a:pt x="992251" y="1136726"/>
                                </a:lnTo>
                                <a:lnTo>
                                  <a:pt x="992251" y="0"/>
                                </a:lnTo>
                                <a:close/>
                              </a:path>
                            </a:pathLst>
                          </a:custGeom>
                          <a:solidFill>
                            <a:srgbClr val="D3DAD5">
                              <a:alpha val="50195"/>
                            </a:srgbClr>
                          </a:solidFill>
                        </wps:spPr>
                        <wps:bodyPr wrap="square" lIns="0" tIns="0" rIns="0" bIns="0" rtlCol="0">
                          <a:prstTxWarp prst="textNoShape">
                            <a:avLst/>
                          </a:prstTxWarp>
                          <a:noAutofit/>
                        </wps:bodyPr>
                      </wps:wsp>
                      <wps:wsp>
                        <wps:cNvPr id="16" name="Graphic 16"/>
                        <wps:cNvSpPr/>
                        <wps:spPr>
                          <a:xfrm>
                            <a:off x="998600" y="5677255"/>
                            <a:ext cx="992505" cy="1137285"/>
                          </a:xfrm>
                          <a:custGeom>
                            <a:avLst/>
                            <a:gdLst/>
                            <a:ahLst/>
                            <a:cxnLst/>
                            <a:rect l="l" t="t" r="r" b="b"/>
                            <a:pathLst>
                              <a:path w="992505" h="1137285">
                                <a:moveTo>
                                  <a:pt x="0" y="1136726"/>
                                </a:moveTo>
                                <a:lnTo>
                                  <a:pt x="992251" y="1136726"/>
                                </a:lnTo>
                                <a:lnTo>
                                  <a:pt x="992251" y="0"/>
                                </a:lnTo>
                                <a:lnTo>
                                  <a:pt x="0" y="0"/>
                                </a:lnTo>
                                <a:lnTo>
                                  <a:pt x="0" y="1136726"/>
                                </a:lnTo>
                                <a:close/>
                              </a:path>
                            </a:pathLst>
                          </a:custGeom>
                          <a:ln w="12700">
                            <a:solidFill>
                              <a:srgbClr val="FFFFFF"/>
                            </a:solidFill>
                            <a:prstDash val="solid"/>
                          </a:ln>
                        </wps:spPr>
                        <wps:bodyPr wrap="square" lIns="0" tIns="0" rIns="0" bIns="0" rtlCol="0">
                          <a:prstTxWarp prst="textNoShape">
                            <a:avLst/>
                          </a:prstTxWarp>
                          <a:noAutofit/>
                        </wps:bodyPr>
                      </wps:wsp>
                      <wps:wsp>
                        <wps:cNvPr id="17" name="Graphic 17"/>
                        <wps:cNvSpPr/>
                        <wps:spPr>
                          <a:xfrm>
                            <a:off x="1510283" y="6350"/>
                            <a:ext cx="992505" cy="1137920"/>
                          </a:xfrm>
                          <a:custGeom>
                            <a:avLst/>
                            <a:gdLst/>
                            <a:ahLst/>
                            <a:cxnLst/>
                            <a:rect l="l" t="t" r="r" b="b"/>
                            <a:pathLst>
                              <a:path w="992505" h="1137920">
                                <a:moveTo>
                                  <a:pt x="992251" y="0"/>
                                </a:moveTo>
                                <a:lnTo>
                                  <a:pt x="0" y="0"/>
                                </a:lnTo>
                                <a:lnTo>
                                  <a:pt x="0" y="1137462"/>
                                </a:lnTo>
                                <a:lnTo>
                                  <a:pt x="992251" y="1137462"/>
                                </a:lnTo>
                                <a:lnTo>
                                  <a:pt x="992251" y="0"/>
                                </a:lnTo>
                                <a:close/>
                              </a:path>
                            </a:pathLst>
                          </a:custGeom>
                          <a:solidFill>
                            <a:srgbClr val="6F2F9F"/>
                          </a:solidFill>
                        </wps:spPr>
                        <wps:bodyPr wrap="square" lIns="0" tIns="0" rIns="0" bIns="0" rtlCol="0">
                          <a:prstTxWarp prst="textNoShape">
                            <a:avLst/>
                          </a:prstTxWarp>
                          <a:noAutofit/>
                        </wps:bodyPr>
                      </wps:wsp>
                      <wps:wsp>
                        <wps:cNvPr id="18" name="Graphic 18"/>
                        <wps:cNvSpPr/>
                        <wps:spPr>
                          <a:xfrm>
                            <a:off x="1510283" y="6350"/>
                            <a:ext cx="992505" cy="1137920"/>
                          </a:xfrm>
                          <a:custGeom>
                            <a:avLst/>
                            <a:gdLst/>
                            <a:ahLst/>
                            <a:cxnLst/>
                            <a:rect l="l" t="t" r="r" b="b"/>
                            <a:pathLst>
                              <a:path w="992505" h="1137920">
                                <a:moveTo>
                                  <a:pt x="0" y="1137462"/>
                                </a:moveTo>
                                <a:lnTo>
                                  <a:pt x="992251" y="1137462"/>
                                </a:lnTo>
                                <a:lnTo>
                                  <a:pt x="992251" y="0"/>
                                </a:lnTo>
                                <a:lnTo>
                                  <a:pt x="0" y="0"/>
                                </a:lnTo>
                                <a:lnTo>
                                  <a:pt x="0" y="1137462"/>
                                </a:lnTo>
                                <a:close/>
                              </a:path>
                            </a:pathLst>
                          </a:custGeom>
                          <a:ln w="12700">
                            <a:solidFill>
                              <a:srgbClr val="FFFFFF"/>
                            </a:solidFill>
                            <a:prstDash val="solid"/>
                          </a:ln>
                        </wps:spPr>
                        <wps:bodyPr wrap="square" lIns="0" tIns="0" rIns="0" bIns="0" rtlCol="0">
                          <a:prstTxWarp prst="textNoShape">
                            <a:avLst/>
                          </a:prstTxWarp>
                          <a:noAutofit/>
                        </wps:bodyPr>
                      </wps:wsp>
                      <wps:wsp>
                        <wps:cNvPr id="19" name="Graphic 19"/>
                        <wps:cNvSpPr/>
                        <wps:spPr>
                          <a:xfrm>
                            <a:off x="6678294" y="10762094"/>
                            <a:ext cx="248285" cy="283210"/>
                          </a:xfrm>
                          <a:custGeom>
                            <a:avLst/>
                            <a:gdLst/>
                            <a:ahLst/>
                            <a:cxnLst/>
                            <a:rect l="l" t="t" r="r" b="b"/>
                            <a:pathLst>
                              <a:path w="248285" h="283210">
                                <a:moveTo>
                                  <a:pt x="0" y="282600"/>
                                </a:moveTo>
                                <a:lnTo>
                                  <a:pt x="248043" y="282600"/>
                                </a:lnTo>
                                <a:lnTo>
                                  <a:pt x="248043" y="0"/>
                                </a:lnTo>
                                <a:lnTo>
                                  <a:pt x="0" y="0"/>
                                </a:lnTo>
                                <a:lnTo>
                                  <a:pt x="0" y="282600"/>
                                </a:lnTo>
                                <a:close/>
                              </a:path>
                            </a:pathLst>
                          </a:custGeom>
                          <a:solidFill>
                            <a:srgbClr val="BEBEBE">
                              <a:alpha val="50195"/>
                            </a:srgbClr>
                          </a:solidFill>
                        </wps:spPr>
                        <wps:bodyPr wrap="square" lIns="0" tIns="0" rIns="0" bIns="0" rtlCol="0">
                          <a:prstTxWarp prst="textNoShape">
                            <a:avLst/>
                          </a:prstTxWarp>
                          <a:noAutofit/>
                        </wps:bodyPr>
                      </wps:wsp>
                      <wps:wsp>
                        <wps:cNvPr id="20" name="Graphic 20"/>
                        <wps:cNvSpPr/>
                        <wps:spPr>
                          <a:xfrm>
                            <a:off x="6678294" y="10757916"/>
                            <a:ext cx="248285" cy="287020"/>
                          </a:xfrm>
                          <a:custGeom>
                            <a:avLst/>
                            <a:gdLst/>
                            <a:ahLst/>
                            <a:cxnLst/>
                            <a:rect l="l" t="t" r="r" b="b"/>
                            <a:pathLst>
                              <a:path w="248285" h="287020">
                                <a:moveTo>
                                  <a:pt x="0" y="286778"/>
                                </a:moveTo>
                                <a:lnTo>
                                  <a:pt x="248043" y="286778"/>
                                </a:lnTo>
                                <a:lnTo>
                                  <a:pt x="248043" y="0"/>
                                </a:lnTo>
                                <a:lnTo>
                                  <a:pt x="0" y="0"/>
                                </a:lnTo>
                                <a:lnTo>
                                  <a:pt x="0" y="286778"/>
                                </a:lnTo>
                                <a:close/>
                              </a:path>
                            </a:pathLst>
                          </a:custGeom>
                          <a:ln w="12700">
                            <a:solidFill>
                              <a:srgbClr val="FFFFFF"/>
                            </a:solidFill>
                            <a:prstDash val="solid"/>
                          </a:ln>
                        </wps:spPr>
                        <wps:bodyPr wrap="square" lIns="0" tIns="0" rIns="0" bIns="0" rtlCol="0">
                          <a:prstTxWarp prst="textNoShape">
                            <a:avLst/>
                          </a:prstTxWarp>
                          <a:noAutofit/>
                        </wps:bodyPr>
                      </wps:wsp>
                      <wps:wsp>
                        <wps:cNvPr id="21" name="Graphic 21"/>
                        <wps:cNvSpPr/>
                        <wps:spPr>
                          <a:xfrm>
                            <a:off x="6678294" y="10475315"/>
                            <a:ext cx="248285" cy="287020"/>
                          </a:xfrm>
                          <a:custGeom>
                            <a:avLst/>
                            <a:gdLst/>
                            <a:ahLst/>
                            <a:cxnLst/>
                            <a:rect l="l" t="t" r="r" b="b"/>
                            <a:pathLst>
                              <a:path w="248285" h="287020">
                                <a:moveTo>
                                  <a:pt x="248043" y="0"/>
                                </a:moveTo>
                                <a:lnTo>
                                  <a:pt x="0" y="0"/>
                                </a:lnTo>
                                <a:lnTo>
                                  <a:pt x="0" y="286778"/>
                                </a:lnTo>
                                <a:lnTo>
                                  <a:pt x="248043" y="286778"/>
                                </a:lnTo>
                                <a:lnTo>
                                  <a:pt x="248043" y="0"/>
                                </a:lnTo>
                                <a:close/>
                              </a:path>
                            </a:pathLst>
                          </a:custGeom>
                          <a:solidFill>
                            <a:srgbClr val="AC8F67"/>
                          </a:solidFill>
                        </wps:spPr>
                        <wps:bodyPr wrap="square" lIns="0" tIns="0" rIns="0" bIns="0" rtlCol="0">
                          <a:prstTxWarp prst="textNoShape">
                            <a:avLst/>
                          </a:prstTxWarp>
                          <a:noAutofit/>
                        </wps:bodyPr>
                      </wps:wsp>
                      <wps:wsp>
                        <wps:cNvPr id="22" name="Graphic 22"/>
                        <wps:cNvSpPr/>
                        <wps:spPr>
                          <a:xfrm>
                            <a:off x="6678294" y="10475315"/>
                            <a:ext cx="248285" cy="287020"/>
                          </a:xfrm>
                          <a:custGeom>
                            <a:avLst/>
                            <a:gdLst/>
                            <a:ahLst/>
                            <a:cxnLst/>
                            <a:rect l="l" t="t" r="r" b="b"/>
                            <a:pathLst>
                              <a:path w="248285" h="287020">
                                <a:moveTo>
                                  <a:pt x="0" y="286778"/>
                                </a:moveTo>
                                <a:lnTo>
                                  <a:pt x="248043" y="286778"/>
                                </a:lnTo>
                                <a:lnTo>
                                  <a:pt x="248043" y="0"/>
                                </a:lnTo>
                                <a:lnTo>
                                  <a:pt x="0" y="0"/>
                                </a:lnTo>
                                <a:lnTo>
                                  <a:pt x="0" y="286778"/>
                                </a:lnTo>
                                <a:close/>
                              </a:path>
                            </a:pathLst>
                          </a:custGeom>
                          <a:ln w="12700">
                            <a:solidFill>
                              <a:srgbClr val="FFFFFF"/>
                            </a:solidFill>
                            <a:prstDash val="solid"/>
                          </a:ln>
                        </wps:spPr>
                        <wps:bodyPr wrap="square" lIns="0" tIns="0" rIns="0" bIns="0" rtlCol="0">
                          <a:prstTxWarp prst="textNoShape">
                            <a:avLst/>
                          </a:prstTxWarp>
                          <a:noAutofit/>
                        </wps:bodyPr>
                      </wps:wsp>
                      <wps:wsp>
                        <wps:cNvPr id="23" name="Graphic 23"/>
                        <wps:cNvSpPr/>
                        <wps:spPr>
                          <a:xfrm>
                            <a:off x="6926326" y="10475315"/>
                            <a:ext cx="248285" cy="287020"/>
                          </a:xfrm>
                          <a:custGeom>
                            <a:avLst/>
                            <a:gdLst/>
                            <a:ahLst/>
                            <a:cxnLst/>
                            <a:rect l="l" t="t" r="r" b="b"/>
                            <a:pathLst>
                              <a:path w="248285" h="287020">
                                <a:moveTo>
                                  <a:pt x="248043" y="0"/>
                                </a:moveTo>
                                <a:lnTo>
                                  <a:pt x="0" y="0"/>
                                </a:lnTo>
                                <a:lnTo>
                                  <a:pt x="0" y="286778"/>
                                </a:lnTo>
                                <a:lnTo>
                                  <a:pt x="248043" y="286778"/>
                                </a:lnTo>
                                <a:lnTo>
                                  <a:pt x="248043" y="0"/>
                                </a:lnTo>
                                <a:close/>
                              </a:path>
                            </a:pathLst>
                          </a:custGeom>
                          <a:solidFill>
                            <a:srgbClr val="BEBEBE">
                              <a:alpha val="50195"/>
                            </a:srgbClr>
                          </a:solidFill>
                        </wps:spPr>
                        <wps:bodyPr wrap="square" lIns="0" tIns="0" rIns="0" bIns="0" rtlCol="0">
                          <a:prstTxWarp prst="textNoShape">
                            <a:avLst/>
                          </a:prstTxWarp>
                          <a:noAutofit/>
                        </wps:bodyPr>
                      </wps:wsp>
                      <wps:wsp>
                        <wps:cNvPr id="24" name="Graphic 24"/>
                        <wps:cNvSpPr/>
                        <wps:spPr>
                          <a:xfrm>
                            <a:off x="6926326" y="10475315"/>
                            <a:ext cx="248285" cy="287020"/>
                          </a:xfrm>
                          <a:custGeom>
                            <a:avLst/>
                            <a:gdLst/>
                            <a:ahLst/>
                            <a:cxnLst/>
                            <a:rect l="l" t="t" r="r" b="b"/>
                            <a:pathLst>
                              <a:path w="248285" h="287020">
                                <a:moveTo>
                                  <a:pt x="0" y="286778"/>
                                </a:moveTo>
                                <a:lnTo>
                                  <a:pt x="248043" y="286778"/>
                                </a:lnTo>
                                <a:lnTo>
                                  <a:pt x="248043" y="0"/>
                                </a:lnTo>
                                <a:lnTo>
                                  <a:pt x="0" y="0"/>
                                </a:lnTo>
                                <a:lnTo>
                                  <a:pt x="0" y="286778"/>
                                </a:lnTo>
                                <a:close/>
                              </a:path>
                            </a:pathLst>
                          </a:custGeom>
                          <a:ln w="127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5.35pt;margin-top:24.69602pt;width:581.3pt;height:887.55pt;mso-position-horizontal-relative:page;mso-position-vertical-relative:page;z-index:-17538560" id="docshapegroup1" coordorigin="307,494" coordsize="11626,17751">
                <v:shape style="position:absolute;left:354;top:504;width:11579;height:17730" type="#_x0000_t75" id="docshape2" stroked="false">
                  <v:imagedata r:id="rId5" o:title=""/>
                </v:shape>
                <v:rect style="position:absolute;left:3441;top:504;width:8473;height:17730" id="docshape3" filled="true" fillcolor="#8b3ec5" stroked="false">
                  <v:fill type="solid"/>
                </v:rect>
                <v:rect style="position:absolute;left:3441;top:504;width:8473;height:17730" id="docshape4" filled="false" stroked="true" strokeweight="1.0pt" strokecolor="#ffffff">
                  <v:stroke dashstyle="solid"/>
                </v:rect>
                <v:rect style="position:absolute;left:1879;top:7644;width:1563;height:1791" id="docshape5" filled="true" fillcolor="#bdc6c2" stroked="false">
                  <v:fill opacity="52428f" type="solid"/>
                </v:rect>
                <v:rect style="position:absolute;left:1879;top:7644;width:1563;height:1791" id="docshape6" filled="false" stroked="true" strokeweight="1pt" strokecolor="#ffffff">
                  <v:stroke dashstyle="solid"/>
                </v:rect>
                <v:rect style="position:absolute;left:1879;top:5854;width:1563;height:1791" id="docshape7" filled="true" fillcolor="#d3dad5" stroked="false">
                  <v:fill opacity="32896f" type="solid"/>
                </v:rect>
                <v:rect style="position:absolute;left:1879;top:5854;width:1563;height:1791" id="docshape8" filled="false" stroked="true" strokeweight="1pt" strokecolor="#ffffff">
                  <v:stroke dashstyle="solid"/>
                </v:rect>
                <v:rect style="position:absolute;left:317;top:5854;width:1563;height:1791" id="docshape9" filled="true" fillcolor="#bdc6c2" stroked="false">
                  <v:fill opacity="52428f" type="solid"/>
                </v:rect>
                <v:rect style="position:absolute;left:317;top:5854;width:1563;height:1791" id="docshape10" filled="false" stroked="true" strokeweight="1pt" strokecolor="#ffffff">
                  <v:stroke dashstyle="solid"/>
                </v:rect>
                <v:rect style="position:absolute;left:317;top:4064;width:1563;height:1791" id="docshape11" filled="true" fillcolor="#d3dad5" stroked="false">
                  <v:fill opacity="32896f" type="solid"/>
                </v:rect>
                <v:rect style="position:absolute;left:317;top:4064;width:1563;height:1791" id="docshape12" filled="false" stroked="true" strokeweight="1pt" strokecolor="#ffffff">
                  <v:stroke dashstyle="solid"/>
                </v:rect>
                <v:rect style="position:absolute;left:317;top:7644;width:1563;height:1791" id="docshape13" filled="true" fillcolor="#d3dad5" stroked="false">
                  <v:fill opacity="32896f" type="solid"/>
                </v:rect>
                <v:rect style="position:absolute;left:317;top:7644;width:1563;height:1791" id="docshape14" filled="false" stroked="true" strokeweight="1pt" strokecolor="#ffffff">
                  <v:stroke dashstyle="solid"/>
                </v:rect>
                <v:rect style="position:absolute;left:1879;top:9434;width:1563;height:1791" id="docshape15" filled="true" fillcolor="#d3dad5" stroked="false">
                  <v:fill opacity="32896f" type="solid"/>
                </v:rect>
                <v:rect style="position:absolute;left:1879;top:9434;width:1563;height:1791" id="docshape16" filled="false" stroked="true" strokeweight="1pt" strokecolor="#ffffff">
                  <v:stroke dashstyle="solid"/>
                </v:rect>
                <v:rect style="position:absolute;left:2685;top:503;width:1563;height:1792" id="docshape17" filled="true" fillcolor="#6f2f9f" stroked="false">
                  <v:fill type="solid"/>
                </v:rect>
                <v:rect style="position:absolute;left:2685;top:503;width:1563;height:1792" id="docshape18" filled="false" stroked="true" strokeweight="1pt" strokecolor="#ffffff">
                  <v:stroke dashstyle="solid"/>
                </v:rect>
                <v:rect style="position:absolute;left:10824;top:17442;width:391;height:446" id="docshape19" filled="true" fillcolor="#bebebe" stroked="false">
                  <v:fill opacity="32896f" type="solid"/>
                </v:rect>
                <v:rect style="position:absolute;left:10824;top:17435;width:391;height:452" id="docshape20" filled="false" stroked="true" strokeweight="1pt" strokecolor="#ffffff">
                  <v:stroke dashstyle="solid"/>
                </v:rect>
                <v:rect style="position:absolute;left:10824;top:16990;width:391;height:452" id="docshape21" filled="true" fillcolor="#ac8f67" stroked="false">
                  <v:fill type="solid"/>
                </v:rect>
                <v:rect style="position:absolute;left:10824;top:16990;width:391;height:452" id="docshape22" filled="false" stroked="true" strokeweight="1pt" strokecolor="#ffffff">
                  <v:stroke dashstyle="solid"/>
                </v:rect>
                <v:rect style="position:absolute;left:11214;top:16990;width:391;height:452" id="docshape23" filled="true" fillcolor="#bebebe" stroked="false">
                  <v:fill opacity="32896f" type="solid"/>
                </v:rect>
                <v:rect style="position:absolute;left:11214;top:16990;width:391;height:452" id="docshape24" filled="false" stroked="true" strokeweight="1pt" strokecolor="#ffffff">
                  <v:stroke dashstyle="solid"/>
                </v:rect>
                <w10:wrap type="none"/>
              </v:group>
            </w:pict>
          </mc:Fallback>
        </mc:AlternateContent>
      </w:r>
      <w:r>
        <w:rPr>
          <w:rFonts w:ascii="Times New Roman"/>
          <w:spacing w:val="-5"/>
          <w:sz w:val="24"/>
        </w:rPr>
        <w:t>==</w:t>
      </w:r>
    </w:p>
    <w:p>
      <w:pPr>
        <w:pStyle w:val="BodyText"/>
        <w:spacing w:before="79"/>
        <w:rPr>
          <w:rFonts w:ascii="Times New Roman"/>
        </w:rPr>
      </w:pPr>
    </w:p>
    <w:p>
      <w:pPr>
        <w:spacing w:before="1"/>
        <w:ind w:left="1503" w:right="0" w:firstLine="0"/>
        <w:jc w:val="left"/>
        <w:rPr>
          <w:rFonts w:ascii="Times New Roman"/>
          <w:sz w:val="52"/>
        </w:rPr>
      </w:pPr>
      <w:r>
        <w:rPr>
          <w:rFonts w:ascii="Times New Roman"/>
          <w:sz w:val="52"/>
        </w:rPr>
        <mc:AlternateContent>
          <mc:Choice Requires="wps">
            <w:drawing>
              <wp:anchor distT="0" distB="0" distL="0" distR="0" allowOverlap="1" layoutInCell="1" locked="0" behindDoc="0" simplePos="0" relativeHeight="15729152">
                <wp:simplePos x="0" y="0"/>
                <wp:positionH relativeFrom="page">
                  <wp:posOffset>2406586</wp:posOffset>
                </wp:positionH>
                <wp:positionV relativeFrom="paragraph">
                  <wp:posOffset>242980</wp:posOffset>
                </wp:positionV>
                <wp:extent cx="1567815" cy="1706245"/>
                <wp:effectExtent l="0" t="0" r="0" b="0"/>
                <wp:wrapNone/>
                <wp:docPr id="25" name="Group 25"/>
                <wp:cNvGraphicFramePr>
                  <a:graphicFrameLocks/>
                </wp:cNvGraphicFramePr>
                <a:graphic>
                  <a:graphicData uri="http://schemas.microsoft.com/office/word/2010/wordprocessingGroup">
                    <wpg:wgp>
                      <wpg:cNvPr id="25" name="Group 25"/>
                      <wpg:cNvGrpSpPr/>
                      <wpg:grpSpPr>
                        <a:xfrm>
                          <a:off x="0" y="0"/>
                          <a:ext cx="1567815" cy="1706245"/>
                          <a:chExt cx="1567815" cy="1706245"/>
                        </a:xfrm>
                      </wpg:grpSpPr>
                      <pic:pic>
                        <pic:nvPicPr>
                          <pic:cNvPr id="26" name="Image 26" descr="C:\Users\TOSHIBA\Pictures\Logo_Kabupaten_Kepulauan_Selayar.png"/>
                          <pic:cNvPicPr/>
                        </pic:nvPicPr>
                        <pic:blipFill>
                          <a:blip r:embed="rId6" cstate="print"/>
                          <a:stretch>
                            <a:fillRect/>
                          </a:stretch>
                        </pic:blipFill>
                        <pic:spPr>
                          <a:xfrm>
                            <a:off x="63" y="0"/>
                            <a:ext cx="1567179" cy="1706245"/>
                          </a:xfrm>
                          <a:prstGeom prst="rect">
                            <a:avLst/>
                          </a:prstGeom>
                        </pic:spPr>
                      </pic:pic>
                      <pic:pic>
                        <pic:nvPicPr>
                          <pic:cNvPr id="27" name="Image 27" descr="stars"/>
                          <pic:cNvPicPr/>
                        </pic:nvPicPr>
                        <pic:blipFill>
                          <a:blip r:embed="rId7" cstate="print"/>
                          <a:stretch>
                            <a:fillRect/>
                          </a:stretch>
                        </pic:blipFill>
                        <pic:spPr>
                          <a:xfrm>
                            <a:off x="0" y="500887"/>
                            <a:ext cx="998537" cy="451739"/>
                          </a:xfrm>
                          <a:prstGeom prst="rect">
                            <a:avLst/>
                          </a:prstGeom>
                        </pic:spPr>
                      </pic:pic>
                    </wpg:wgp>
                  </a:graphicData>
                </a:graphic>
              </wp:anchor>
            </w:drawing>
          </mc:Choice>
          <mc:Fallback>
            <w:pict>
              <v:group style="position:absolute;margin-left:189.494995pt;margin-top:19.132343pt;width:123.45pt;height:134.35pt;mso-position-horizontal-relative:page;mso-position-vertical-relative:paragraph;z-index:15729152" id="docshapegroup25" coordorigin="3790,383" coordsize="2469,2687">
                <v:shape style="position:absolute;left:3790;top:382;width:2468;height:2687" type="#_x0000_t75" id="docshape26" alt="C:\Users\TOSHIBA\Pictures\Logo_Kabupaten_Kepulauan_Selayar.png" stroked="false">
                  <v:imagedata r:id="rId6" o:title=""/>
                </v:shape>
                <v:shape style="position:absolute;left:3789;top:1171;width:1573;height:712" type="#_x0000_t75" id="docshape27" alt="stars" stroked="false">
                  <v:imagedata r:id="rId7" o:title=""/>
                </v:shape>
                <w10:wrap type="none"/>
              </v:group>
            </w:pict>
          </mc:Fallback>
        </mc:AlternateContent>
      </w:r>
      <w:r>
        <w:rPr>
          <w:rFonts w:ascii="Times New Roman"/>
          <w:color w:val="FFFFFF"/>
          <w:spacing w:val="-4"/>
          <w:sz w:val="52"/>
        </w:rPr>
        <w:t>2026</w:t>
      </w:r>
    </w:p>
    <w:p>
      <w:pPr>
        <w:pStyle w:val="BodyText"/>
        <w:rPr>
          <w:rFonts w:ascii="Times New Roman"/>
          <w:sz w:val="60"/>
        </w:rPr>
      </w:pPr>
    </w:p>
    <w:p>
      <w:pPr>
        <w:pStyle w:val="BodyText"/>
        <w:rPr>
          <w:rFonts w:ascii="Times New Roman"/>
          <w:sz w:val="60"/>
        </w:rPr>
      </w:pPr>
    </w:p>
    <w:p>
      <w:pPr>
        <w:pStyle w:val="BodyText"/>
        <w:rPr>
          <w:rFonts w:ascii="Times New Roman"/>
          <w:sz w:val="60"/>
        </w:rPr>
      </w:pPr>
    </w:p>
    <w:p>
      <w:pPr>
        <w:pStyle w:val="BodyText"/>
        <w:rPr>
          <w:rFonts w:ascii="Times New Roman"/>
          <w:sz w:val="60"/>
        </w:rPr>
      </w:pPr>
    </w:p>
    <w:p>
      <w:pPr>
        <w:pStyle w:val="BodyText"/>
        <w:spacing w:before="596"/>
        <w:rPr>
          <w:rFonts w:ascii="Times New Roman"/>
          <w:sz w:val="60"/>
        </w:rPr>
      </w:pPr>
    </w:p>
    <w:p>
      <w:pPr>
        <w:spacing w:line="240" w:lineRule="auto" w:before="0"/>
        <w:ind w:left="2372" w:right="363" w:firstLine="0"/>
        <w:jc w:val="left"/>
        <w:rPr>
          <w:rFonts w:ascii="Constantia"/>
          <w:b/>
          <w:sz w:val="60"/>
        </w:rPr>
      </w:pPr>
      <w:r>
        <w:rPr>
          <w:rFonts w:ascii="Constantia"/>
          <w:b/>
          <w:spacing w:val="-2"/>
          <w:sz w:val="60"/>
        </w:rPr>
        <w:t>LAPORAN </w:t>
      </w:r>
      <w:r>
        <w:rPr>
          <w:rFonts w:ascii="Constantia"/>
          <w:b/>
          <w:sz w:val="60"/>
        </w:rPr>
        <w:t>AKUNTABILITAS</w:t>
      </w:r>
      <w:r>
        <w:rPr>
          <w:rFonts w:ascii="Constantia"/>
          <w:b/>
          <w:spacing w:val="-36"/>
          <w:sz w:val="60"/>
        </w:rPr>
        <w:t> </w:t>
      </w:r>
      <w:r>
        <w:rPr>
          <w:rFonts w:ascii="Constantia"/>
          <w:b/>
          <w:sz w:val="60"/>
        </w:rPr>
        <w:t>KINERJA INSTANSI PEMERINTAH TAHUN 2025</w:t>
      </w:r>
    </w:p>
    <w:p>
      <w:pPr>
        <w:pStyle w:val="Title"/>
      </w:pPr>
      <w:r>
        <w:rPr/>
        <w:t>(LAKIP</w:t>
      </w:r>
      <w:r>
        <w:rPr>
          <w:spacing w:val="-4"/>
        </w:rPr>
        <w:t> </w:t>
      </w:r>
      <w:r>
        <w:rPr/>
        <w:t>TAHUN</w:t>
      </w:r>
      <w:r>
        <w:rPr>
          <w:spacing w:val="-2"/>
        </w:rPr>
        <w:t> 2025)</w:t>
      </w:r>
    </w:p>
    <w:p>
      <w:pPr>
        <w:pStyle w:val="BodyText"/>
        <w:spacing w:before="46"/>
        <w:rPr>
          <w:rFonts w:ascii="Constantia"/>
          <w:b/>
          <w:sz w:val="70"/>
        </w:rPr>
      </w:pPr>
    </w:p>
    <w:p>
      <w:pPr>
        <w:spacing w:before="1"/>
        <w:ind w:left="2372" w:right="0" w:firstLine="0"/>
        <w:jc w:val="left"/>
        <w:rPr>
          <w:rFonts w:ascii="Constantia"/>
          <w:b/>
          <w:sz w:val="48"/>
        </w:rPr>
      </w:pPr>
      <w:r>
        <w:rPr>
          <w:rFonts w:ascii="Constantia"/>
          <w:b/>
          <w:sz w:val="48"/>
        </w:rPr>
        <w:t>KECAMATAN </w:t>
      </w:r>
      <w:r>
        <w:rPr>
          <w:rFonts w:ascii="Constantia"/>
          <w:b/>
          <w:spacing w:val="-2"/>
          <w:sz w:val="48"/>
        </w:rPr>
        <w:t>BONTOHARU</w:t>
      </w:r>
    </w:p>
    <w:p>
      <w:pPr>
        <w:pStyle w:val="BodyText"/>
        <w:rPr>
          <w:rFonts w:ascii="Constantia"/>
          <w:b/>
          <w:sz w:val="22"/>
        </w:rPr>
      </w:pPr>
    </w:p>
    <w:p>
      <w:pPr>
        <w:pStyle w:val="BodyText"/>
        <w:rPr>
          <w:rFonts w:ascii="Constantia"/>
          <w:b/>
          <w:sz w:val="22"/>
        </w:rPr>
      </w:pPr>
    </w:p>
    <w:p>
      <w:pPr>
        <w:pStyle w:val="BodyText"/>
        <w:rPr>
          <w:rFonts w:ascii="Constantia"/>
          <w:b/>
          <w:sz w:val="22"/>
        </w:rPr>
      </w:pPr>
    </w:p>
    <w:p>
      <w:pPr>
        <w:pStyle w:val="BodyText"/>
        <w:rPr>
          <w:rFonts w:ascii="Constantia"/>
          <w:b/>
          <w:sz w:val="22"/>
        </w:rPr>
      </w:pPr>
    </w:p>
    <w:p>
      <w:pPr>
        <w:pStyle w:val="BodyText"/>
        <w:rPr>
          <w:rFonts w:ascii="Constantia"/>
          <w:b/>
          <w:sz w:val="22"/>
        </w:rPr>
      </w:pPr>
    </w:p>
    <w:p>
      <w:pPr>
        <w:pStyle w:val="BodyText"/>
        <w:rPr>
          <w:rFonts w:ascii="Constantia"/>
          <w:b/>
          <w:sz w:val="22"/>
        </w:rPr>
      </w:pPr>
    </w:p>
    <w:p>
      <w:pPr>
        <w:pStyle w:val="BodyText"/>
        <w:rPr>
          <w:rFonts w:ascii="Constantia"/>
          <w:b/>
          <w:sz w:val="22"/>
        </w:rPr>
      </w:pPr>
    </w:p>
    <w:p>
      <w:pPr>
        <w:pStyle w:val="BodyText"/>
        <w:rPr>
          <w:rFonts w:ascii="Constantia"/>
          <w:b/>
          <w:sz w:val="22"/>
        </w:rPr>
      </w:pPr>
    </w:p>
    <w:p>
      <w:pPr>
        <w:pStyle w:val="BodyText"/>
        <w:rPr>
          <w:rFonts w:ascii="Constantia"/>
          <w:b/>
          <w:sz w:val="22"/>
        </w:rPr>
      </w:pPr>
    </w:p>
    <w:p>
      <w:pPr>
        <w:pStyle w:val="BodyText"/>
        <w:rPr>
          <w:rFonts w:ascii="Constantia"/>
          <w:b/>
          <w:sz w:val="22"/>
        </w:rPr>
      </w:pPr>
    </w:p>
    <w:p>
      <w:pPr>
        <w:pStyle w:val="BodyText"/>
        <w:rPr>
          <w:rFonts w:ascii="Constantia"/>
          <w:b/>
          <w:sz w:val="22"/>
        </w:rPr>
      </w:pPr>
    </w:p>
    <w:p>
      <w:pPr>
        <w:pStyle w:val="BodyText"/>
        <w:rPr>
          <w:rFonts w:ascii="Constantia"/>
          <w:b/>
          <w:sz w:val="22"/>
        </w:rPr>
      </w:pPr>
    </w:p>
    <w:p>
      <w:pPr>
        <w:pStyle w:val="BodyText"/>
        <w:rPr>
          <w:rFonts w:ascii="Constantia"/>
          <w:b/>
          <w:sz w:val="22"/>
        </w:rPr>
      </w:pPr>
    </w:p>
    <w:p>
      <w:pPr>
        <w:pStyle w:val="BodyText"/>
        <w:rPr>
          <w:rFonts w:ascii="Constantia"/>
          <w:b/>
          <w:sz w:val="22"/>
        </w:rPr>
      </w:pPr>
    </w:p>
    <w:p>
      <w:pPr>
        <w:pStyle w:val="BodyText"/>
        <w:rPr>
          <w:rFonts w:ascii="Constantia"/>
          <w:b/>
          <w:sz w:val="22"/>
        </w:rPr>
      </w:pPr>
    </w:p>
    <w:p>
      <w:pPr>
        <w:pStyle w:val="BodyText"/>
        <w:rPr>
          <w:rFonts w:ascii="Constantia"/>
          <w:b/>
          <w:sz w:val="22"/>
        </w:rPr>
      </w:pPr>
    </w:p>
    <w:p>
      <w:pPr>
        <w:pStyle w:val="BodyText"/>
        <w:rPr>
          <w:rFonts w:ascii="Constantia"/>
          <w:b/>
          <w:sz w:val="22"/>
        </w:rPr>
      </w:pPr>
    </w:p>
    <w:p>
      <w:pPr>
        <w:pStyle w:val="BodyText"/>
        <w:rPr>
          <w:rFonts w:ascii="Constantia"/>
          <w:b/>
          <w:sz w:val="22"/>
        </w:rPr>
      </w:pPr>
    </w:p>
    <w:p>
      <w:pPr>
        <w:pStyle w:val="BodyText"/>
        <w:rPr>
          <w:rFonts w:ascii="Constantia"/>
          <w:b/>
          <w:sz w:val="22"/>
        </w:rPr>
      </w:pPr>
    </w:p>
    <w:p>
      <w:pPr>
        <w:pStyle w:val="BodyText"/>
        <w:rPr>
          <w:rFonts w:ascii="Constantia"/>
          <w:b/>
          <w:sz w:val="22"/>
        </w:rPr>
      </w:pPr>
    </w:p>
    <w:p>
      <w:pPr>
        <w:pStyle w:val="BodyText"/>
        <w:spacing w:before="176"/>
        <w:rPr>
          <w:rFonts w:ascii="Constantia"/>
          <w:b/>
          <w:sz w:val="22"/>
        </w:rPr>
      </w:pPr>
    </w:p>
    <w:p>
      <w:pPr>
        <w:spacing w:line="266" w:lineRule="exact" w:before="1"/>
        <w:ind w:left="6137" w:right="0" w:firstLine="0"/>
        <w:jc w:val="left"/>
        <w:rPr>
          <w:rFonts w:ascii="Constantia"/>
          <w:sz w:val="22"/>
        </w:rPr>
      </w:pPr>
      <w:r>
        <w:rPr>
          <w:rFonts w:ascii="Constantia"/>
          <w:sz w:val="22"/>
        </w:rPr>
        <w:t>KECAMATAN</w:t>
      </w:r>
      <w:r>
        <w:rPr>
          <w:rFonts w:ascii="Constantia"/>
          <w:spacing w:val="-5"/>
          <w:sz w:val="22"/>
        </w:rPr>
        <w:t> </w:t>
      </w:r>
      <w:r>
        <w:rPr>
          <w:rFonts w:ascii="Constantia"/>
          <w:spacing w:val="-2"/>
          <w:sz w:val="22"/>
        </w:rPr>
        <w:t>BONTOHARU</w:t>
      </w:r>
    </w:p>
    <w:p>
      <w:pPr>
        <w:spacing w:line="266" w:lineRule="exact" w:before="0"/>
        <w:ind w:left="0" w:right="1479" w:firstLine="0"/>
        <w:jc w:val="right"/>
        <w:rPr>
          <w:rFonts w:ascii="Constantia"/>
          <w:sz w:val="22"/>
        </w:rPr>
      </w:pPr>
      <w:r>
        <w:rPr>
          <w:rFonts w:ascii="Constantia"/>
          <w:spacing w:val="-2"/>
          <w:sz w:val="22"/>
        </w:rPr>
        <w:t>1/12/2026</w:t>
      </w:r>
    </w:p>
    <w:p>
      <w:pPr>
        <w:spacing w:after="0" w:line="266" w:lineRule="exact"/>
        <w:jc w:val="right"/>
        <w:rPr>
          <w:rFonts w:ascii="Constantia"/>
          <w:sz w:val="22"/>
        </w:rPr>
        <w:sectPr>
          <w:type w:val="continuous"/>
          <w:pgSz w:w="12240" w:h="18720"/>
          <w:pgMar w:top="900" w:bottom="280" w:left="1440" w:right="360"/>
        </w:sectPr>
      </w:pPr>
    </w:p>
    <w:p>
      <w:pPr>
        <w:pStyle w:val="Heading1"/>
        <w:spacing w:before="82"/>
        <w:ind w:left="722" w:right="523"/>
        <w:jc w:val="center"/>
      </w:pPr>
      <w:r>
        <w:rPr/>
        <w:t>KATA</w:t>
      </w:r>
      <w:r>
        <w:rPr>
          <w:spacing w:val="-7"/>
        </w:rPr>
        <w:t> </w:t>
      </w:r>
      <w:r>
        <w:rPr>
          <w:spacing w:val="-2"/>
        </w:rPr>
        <w:t>PENGANTAR</w:t>
      </w:r>
    </w:p>
    <w:p>
      <w:pPr>
        <w:pStyle w:val="BodyText"/>
        <w:spacing w:line="360" w:lineRule="auto" w:before="244"/>
        <w:ind w:left="288" w:right="232" w:firstLine="720"/>
        <w:jc w:val="both"/>
      </w:pPr>
      <w:r>
        <w:rPr/>
        <w:t>Puji Syukur kita panjatkan kehadirat Tuhan Yang Maha Esa atas terlaksananya berbagai tugas-tugas pemerintahan, pembangunan, dan pelayanan kemasyarakatan di Kecamatan Bontoharu, serta terselesaikannya penyusunan Laporan Akuntabilitas Kinerja Instansi Pemerintah (LAKIP) Kecamatan Bontoharu Tahun 2025 sebagai bentuk akuntabilitas penyelenggaraan pemerintahan selama Tahun 2025.</w:t>
      </w:r>
    </w:p>
    <w:p>
      <w:pPr>
        <w:pStyle w:val="BodyText"/>
        <w:spacing w:line="360" w:lineRule="auto" w:before="122"/>
        <w:ind w:left="288" w:right="233" w:firstLine="720"/>
        <w:jc w:val="both"/>
      </w:pPr>
      <w:r>
        <w:rPr/>
        <w:t>LAKIP yang disusun berdasarkan pada Instruksi Presiden (Inpres) Nomor 7 Tahun 1999 tentang Akuntabilitas Kinerja Instansi Pemerintan dan</w:t>
      </w:r>
      <w:r>
        <w:rPr>
          <w:spacing w:val="40"/>
        </w:rPr>
        <w:t> </w:t>
      </w:r>
      <w:r>
        <w:rPr/>
        <w:t>berpedoman</w:t>
      </w:r>
      <w:r>
        <w:rPr>
          <w:spacing w:val="40"/>
        </w:rPr>
        <w:t> </w:t>
      </w:r>
      <w:r>
        <w:rPr/>
        <w:t>pada</w:t>
      </w:r>
      <w:r>
        <w:rPr>
          <w:spacing w:val="40"/>
        </w:rPr>
        <w:t> </w:t>
      </w:r>
      <w:r>
        <w:rPr/>
        <w:t>Peraturan Menteri</w:t>
      </w:r>
      <w:r>
        <w:rPr>
          <w:spacing w:val="40"/>
        </w:rPr>
        <w:t> </w:t>
      </w:r>
      <w:r>
        <w:rPr/>
        <w:t>Pendayagunaan</w:t>
      </w:r>
      <w:r>
        <w:rPr>
          <w:spacing w:val="40"/>
        </w:rPr>
        <w:t> </w:t>
      </w:r>
      <w:r>
        <w:rPr/>
        <w:t>Aparatur Negara dan Reformasi Birokrasi Nomor 29 Tahun 2010 tentang</w:t>
      </w:r>
      <w:r>
        <w:rPr>
          <w:spacing w:val="-11"/>
        </w:rPr>
        <w:t> </w:t>
      </w:r>
      <w:r>
        <w:rPr/>
        <w:t>Pedoman</w:t>
      </w:r>
      <w:r>
        <w:rPr>
          <w:spacing w:val="-12"/>
        </w:rPr>
        <w:t> </w:t>
      </w:r>
      <w:r>
        <w:rPr/>
        <w:t>Penyusunan</w:t>
      </w:r>
      <w:r>
        <w:rPr>
          <w:spacing w:val="-16"/>
        </w:rPr>
        <w:t> </w:t>
      </w:r>
      <w:r>
        <w:rPr/>
        <w:t>Penetapan</w:t>
      </w:r>
      <w:r>
        <w:rPr>
          <w:spacing w:val="-7"/>
        </w:rPr>
        <w:t> </w:t>
      </w:r>
      <w:r>
        <w:rPr/>
        <w:t>Kinerja</w:t>
      </w:r>
      <w:r>
        <w:rPr>
          <w:spacing w:val="-9"/>
        </w:rPr>
        <w:t> </w:t>
      </w:r>
      <w:r>
        <w:rPr/>
        <w:t>dan</w:t>
      </w:r>
      <w:r>
        <w:rPr>
          <w:spacing w:val="-7"/>
        </w:rPr>
        <w:t> </w:t>
      </w:r>
      <w:r>
        <w:rPr/>
        <w:t>Pelaporan</w:t>
      </w:r>
      <w:r>
        <w:rPr>
          <w:spacing w:val="-8"/>
        </w:rPr>
        <w:t> </w:t>
      </w:r>
      <w:r>
        <w:rPr/>
        <w:t>Akuntabilitas</w:t>
      </w:r>
      <w:r>
        <w:rPr>
          <w:spacing w:val="-9"/>
        </w:rPr>
        <w:t> </w:t>
      </w:r>
      <w:r>
        <w:rPr/>
        <w:t>Kinerja</w:t>
      </w:r>
      <w:r>
        <w:rPr>
          <w:spacing w:val="-9"/>
        </w:rPr>
        <w:t> </w:t>
      </w:r>
      <w:r>
        <w:rPr/>
        <w:t>Instansi Pemerintah dengan semangat dan tekad yang kuat untuk menginformasikan capaian kinerja secara transparan dan akuntabel atas kinerja</w:t>
      </w:r>
      <w:r>
        <w:rPr>
          <w:spacing w:val="-3"/>
        </w:rPr>
        <w:t> </w:t>
      </w:r>
      <w:r>
        <w:rPr/>
        <w:t>Pemerintah Kecamatan Bontoharu Tahun 2025 dalam rangka </w:t>
      </w:r>
      <w:r>
        <w:rPr>
          <w:spacing w:val="15"/>
        </w:rPr>
        <w:t>mendukung</w:t>
      </w:r>
      <w:r>
        <w:rPr>
          <w:spacing w:val="15"/>
        </w:rPr>
        <w:t> </w:t>
      </w:r>
      <w:r>
        <w:rPr>
          <w:spacing w:val="12"/>
        </w:rPr>
        <w:t>dan </w:t>
      </w:r>
      <w:r>
        <w:rPr>
          <w:spacing w:val="16"/>
        </w:rPr>
        <w:t>berkontribusi</w:t>
      </w:r>
      <w:r>
        <w:rPr>
          <w:spacing w:val="16"/>
        </w:rPr>
        <w:t> terhadap</w:t>
      </w:r>
      <w:r>
        <w:rPr>
          <w:spacing w:val="16"/>
        </w:rPr>
        <w:t> pencapaian</w:t>
      </w:r>
      <w:r>
        <w:rPr>
          <w:spacing w:val="16"/>
        </w:rPr>
        <w:t> </w:t>
      </w:r>
      <w:r>
        <w:rPr>
          <w:spacing w:val="13"/>
        </w:rPr>
        <w:t>Visi</w:t>
      </w:r>
      <w:r>
        <w:rPr>
          <w:spacing w:val="13"/>
        </w:rPr>
        <w:t> </w:t>
      </w:r>
      <w:r>
        <w:rPr>
          <w:spacing w:val="15"/>
        </w:rPr>
        <w:t>Pemerintah </w:t>
      </w:r>
      <w:r>
        <w:rPr>
          <w:spacing w:val="16"/>
        </w:rPr>
        <w:t>Kabupaten</w:t>
      </w:r>
      <w:r>
        <w:rPr>
          <w:spacing w:val="16"/>
        </w:rPr>
        <w:t> </w:t>
      </w:r>
      <w:r>
        <w:rPr>
          <w:spacing w:val="15"/>
        </w:rPr>
        <w:t>Kepulauan</w:t>
      </w:r>
      <w:r>
        <w:rPr>
          <w:spacing w:val="15"/>
        </w:rPr>
        <w:t> Selayar</w:t>
      </w:r>
    </w:p>
    <w:p>
      <w:pPr>
        <w:pStyle w:val="BodyText"/>
        <w:spacing w:line="360" w:lineRule="auto" w:before="120"/>
        <w:ind w:left="288" w:right="230" w:firstLine="720"/>
        <w:jc w:val="both"/>
      </w:pPr>
      <w:r>
        <w:rPr/>
        <w:t>Secara keseluruhan penyelenggaran </w:t>
      </w:r>
      <w:r>
        <w:rPr>
          <w:spacing w:val="16"/>
        </w:rPr>
        <w:t>pemerintahan</w:t>
      </w:r>
      <w:r>
        <w:rPr>
          <w:spacing w:val="16"/>
        </w:rPr>
        <w:t> </w:t>
      </w:r>
      <w:r>
        <w:rPr/>
        <w:t>di Kecamatan Bontoharu telah banyak membuahkan hasil, namun disadari masih terdapat beberapa indikator kinerja yang belum</w:t>
      </w:r>
      <w:r>
        <w:rPr>
          <w:spacing w:val="-2"/>
        </w:rPr>
        <w:t> </w:t>
      </w:r>
      <w:r>
        <w:rPr/>
        <w:t>tercapai,</w:t>
      </w:r>
      <w:r>
        <w:rPr>
          <w:spacing w:val="-3"/>
        </w:rPr>
        <w:t> </w:t>
      </w:r>
      <w:r>
        <w:rPr/>
        <w:t>laporan</w:t>
      </w:r>
      <w:r>
        <w:rPr>
          <w:spacing w:val="-1"/>
        </w:rPr>
        <w:t> </w:t>
      </w:r>
      <w:r>
        <w:rPr/>
        <w:t>akuntabilitas</w:t>
      </w:r>
      <w:r>
        <w:rPr>
          <w:spacing w:val="-2"/>
        </w:rPr>
        <w:t> </w:t>
      </w:r>
      <w:r>
        <w:rPr/>
        <w:t>ini</w:t>
      </w:r>
      <w:r>
        <w:rPr>
          <w:spacing w:val="-4"/>
        </w:rPr>
        <w:t> </w:t>
      </w:r>
      <w:r>
        <w:rPr/>
        <w:t>dapat</w:t>
      </w:r>
      <w:r>
        <w:rPr>
          <w:spacing w:val="-5"/>
        </w:rPr>
        <w:t> </w:t>
      </w:r>
      <w:r>
        <w:rPr/>
        <w:t>menjadi</w:t>
      </w:r>
      <w:r>
        <w:rPr>
          <w:spacing w:val="-3"/>
        </w:rPr>
        <w:t> </w:t>
      </w:r>
      <w:r>
        <w:rPr/>
        <w:t>sarana</w:t>
      </w:r>
      <w:r>
        <w:rPr>
          <w:spacing w:val="-2"/>
        </w:rPr>
        <w:t> </w:t>
      </w:r>
      <w:r>
        <w:rPr/>
        <w:t>evaluasi</w:t>
      </w:r>
      <w:r>
        <w:rPr>
          <w:spacing w:val="-4"/>
        </w:rPr>
        <w:t> </w:t>
      </w:r>
      <w:r>
        <w:rPr/>
        <w:t>agar</w:t>
      </w:r>
      <w:r>
        <w:rPr>
          <w:spacing w:val="-1"/>
        </w:rPr>
        <w:t> </w:t>
      </w:r>
      <w:r>
        <w:rPr/>
        <w:t>kinerja</w:t>
      </w:r>
      <w:r>
        <w:rPr>
          <w:spacing w:val="-3"/>
        </w:rPr>
        <w:t> </w:t>
      </w:r>
      <w:r>
        <w:rPr/>
        <w:t>ke</w:t>
      </w:r>
      <w:r>
        <w:rPr>
          <w:spacing w:val="-3"/>
        </w:rPr>
        <w:t> </w:t>
      </w:r>
      <w:r>
        <w:rPr/>
        <w:t>depan menjadi lebih lebih produktif, efektif dan efisien, baik dari aspek perencanaan, pengorganisasian, manajemen keuangan maupun koordinasi pelaksanaannya.</w:t>
      </w:r>
    </w:p>
    <w:p>
      <w:pPr>
        <w:pStyle w:val="BodyText"/>
        <w:spacing w:line="357" w:lineRule="auto" w:before="2"/>
        <w:ind w:left="288" w:right="160"/>
        <w:jc w:val="both"/>
      </w:pPr>
      <w:r>
        <w:rPr/>
        <w:t>Akhirnya kami</w:t>
      </w:r>
      <w:r>
        <w:rPr>
          <w:spacing w:val="-4"/>
        </w:rPr>
        <w:t> </w:t>
      </w:r>
      <w:r>
        <w:rPr/>
        <w:t>sampaikan</w:t>
      </w:r>
      <w:r>
        <w:rPr>
          <w:spacing w:val="-1"/>
        </w:rPr>
        <w:t> </w:t>
      </w:r>
      <w:r>
        <w:rPr/>
        <w:t>terima kasih</w:t>
      </w:r>
      <w:r>
        <w:rPr>
          <w:spacing w:val="-1"/>
        </w:rPr>
        <w:t> </w:t>
      </w:r>
      <w:r>
        <w:rPr/>
        <w:t>kepada pihak-pihak</w:t>
      </w:r>
      <w:r>
        <w:rPr>
          <w:spacing w:val="-2"/>
        </w:rPr>
        <w:t> </w:t>
      </w:r>
      <w:r>
        <w:rPr/>
        <w:t>yang</w:t>
      </w:r>
      <w:r>
        <w:rPr>
          <w:spacing w:val="-5"/>
        </w:rPr>
        <w:t> </w:t>
      </w:r>
      <w:r>
        <w:rPr/>
        <w:t>telah</w:t>
      </w:r>
      <w:r>
        <w:rPr>
          <w:spacing w:val="-2"/>
        </w:rPr>
        <w:t> </w:t>
      </w:r>
      <w:r>
        <w:rPr/>
        <w:t>memberikan</w:t>
      </w:r>
      <w:r>
        <w:rPr>
          <w:spacing w:val="-2"/>
        </w:rPr>
        <w:t> </w:t>
      </w:r>
      <w:r>
        <w:rPr/>
        <w:t>dukungan, bimbingan</w:t>
      </w:r>
      <w:r>
        <w:rPr>
          <w:spacing w:val="40"/>
        </w:rPr>
        <w:t> </w:t>
      </w:r>
      <w:r>
        <w:rPr/>
        <w:t>serta</w:t>
      </w:r>
      <w:r>
        <w:rPr>
          <w:spacing w:val="40"/>
        </w:rPr>
        <w:t> </w:t>
      </w:r>
      <w:r>
        <w:rPr/>
        <w:t>partisipasi</w:t>
      </w:r>
      <w:r>
        <w:rPr>
          <w:spacing w:val="40"/>
        </w:rPr>
        <w:t> </w:t>
      </w:r>
      <w:r>
        <w:rPr/>
        <w:t>dalam</w:t>
      </w:r>
      <w:r>
        <w:rPr>
          <w:spacing w:val="40"/>
        </w:rPr>
        <w:t> </w:t>
      </w:r>
      <w:r>
        <w:rPr/>
        <w:t>penyusunan</w:t>
      </w:r>
      <w:r>
        <w:rPr>
          <w:spacing w:val="40"/>
        </w:rPr>
        <w:t> </w:t>
      </w:r>
      <w:r>
        <w:rPr/>
        <w:t>LAKIP</w:t>
      </w:r>
      <w:r>
        <w:rPr>
          <w:spacing w:val="40"/>
        </w:rPr>
        <w:t> </w:t>
      </w:r>
      <w:r>
        <w:rPr/>
        <w:t>Kecamatan</w:t>
      </w:r>
      <w:r>
        <w:rPr>
          <w:spacing w:val="40"/>
        </w:rPr>
        <w:t> </w:t>
      </w:r>
      <w:r>
        <w:rPr/>
        <w:t>Bontoharu</w:t>
      </w:r>
      <w:r>
        <w:rPr>
          <w:spacing w:val="40"/>
        </w:rPr>
        <w:t> </w:t>
      </w:r>
      <w:r>
        <w:rPr/>
        <w:t>Tahun</w:t>
      </w:r>
      <w:r>
        <w:rPr>
          <w:spacing w:val="40"/>
        </w:rPr>
        <w:t> </w:t>
      </w:r>
      <w:r>
        <w:rPr/>
        <w:t>2025.</w:t>
      </w:r>
    </w:p>
    <w:p>
      <w:pPr>
        <w:pStyle w:val="BodyText"/>
        <w:tabs>
          <w:tab w:pos="8302" w:val="right" w:leader="none"/>
        </w:tabs>
        <w:spacing w:before="366"/>
        <w:ind w:left="4610"/>
      </w:pPr>
      <w:r>
        <w:rPr>
          <w:spacing w:val="-2"/>
        </w:rPr>
        <w:t>Matalalang,</w:t>
      </w:r>
      <w:r>
        <w:rPr/>
        <w:tab/>
      </w:r>
      <w:r>
        <w:rPr>
          <w:spacing w:val="-4"/>
        </w:rPr>
        <w:t>2026</w:t>
      </w:r>
    </w:p>
    <w:p>
      <w:pPr>
        <w:pStyle w:val="Heading2"/>
        <w:spacing w:before="147"/>
        <w:ind w:left="4610"/>
      </w:pPr>
      <w:r>
        <w:rPr/>
        <w:t>CAMAT</w:t>
      </w:r>
      <w:r>
        <w:rPr>
          <w:spacing w:val="-2"/>
        </w:rPr>
        <w:t> BONTOHARU,</w:t>
      </w:r>
    </w:p>
    <w:p>
      <w:pPr>
        <w:spacing w:line="289" w:lineRule="exact" w:before="695"/>
        <w:ind w:left="4610" w:right="0" w:firstLine="0"/>
        <w:jc w:val="left"/>
        <w:rPr>
          <w:b/>
          <w:sz w:val="24"/>
        </w:rPr>
      </w:pPr>
      <w:r>
        <w:rPr>
          <w:b/>
          <w:sz w:val="24"/>
          <w:u w:val="single"/>
        </w:rPr>
        <w:t>A.BATARA</w:t>
      </w:r>
      <w:r>
        <w:rPr>
          <w:b/>
          <w:spacing w:val="-8"/>
          <w:sz w:val="24"/>
          <w:u w:val="single"/>
        </w:rPr>
        <w:t> </w:t>
      </w:r>
      <w:r>
        <w:rPr>
          <w:b/>
          <w:spacing w:val="-2"/>
          <w:sz w:val="24"/>
          <w:u w:val="single"/>
        </w:rPr>
        <w:t>GAU,SE</w:t>
      </w:r>
    </w:p>
    <w:p>
      <w:pPr>
        <w:pStyle w:val="BodyText"/>
        <w:spacing w:line="288" w:lineRule="exact"/>
        <w:ind w:left="4610"/>
      </w:pPr>
      <w:r>
        <w:rPr/>
        <w:t>Pangkat</w:t>
      </w:r>
      <w:r>
        <w:rPr>
          <w:spacing w:val="-3"/>
        </w:rPr>
        <w:t> </w:t>
      </w:r>
      <w:r>
        <w:rPr/>
        <w:t>:</w:t>
      </w:r>
      <w:r>
        <w:rPr>
          <w:spacing w:val="2"/>
        </w:rPr>
        <w:t> </w:t>
      </w:r>
      <w:r>
        <w:rPr>
          <w:spacing w:val="-2"/>
        </w:rPr>
        <w:t>Pembina</w:t>
      </w:r>
    </w:p>
    <w:p>
      <w:pPr>
        <w:pStyle w:val="BodyText"/>
        <w:spacing w:line="289" w:lineRule="exact"/>
        <w:ind w:left="4610"/>
      </w:pPr>
      <w:r>
        <w:rPr/>
        <w:t>NIP. </w:t>
      </w:r>
      <w:r>
        <w:rPr>
          <w:spacing w:val="-2"/>
        </w:rPr>
        <w:t>197505292010011008</w:t>
      </w:r>
    </w:p>
    <w:p>
      <w:pPr>
        <w:pStyle w:val="BodyText"/>
        <w:spacing w:after="0" w:line="289" w:lineRule="exact"/>
        <w:sectPr>
          <w:pgSz w:w="12240" w:h="18720"/>
          <w:pgMar w:top="900" w:bottom="280" w:left="1440" w:right="360"/>
        </w:sectPr>
      </w:pPr>
    </w:p>
    <w:p>
      <w:pPr>
        <w:spacing w:before="83"/>
        <w:ind w:left="643" w:right="523" w:firstLine="0"/>
        <w:jc w:val="center"/>
        <w:rPr>
          <w:b/>
          <w:sz w:val="24"/>
        </w:rPr>
      </w:pPr>
      <w:r>
        <w:rPr>
          <w:b/>
          <w:sz w:val="24"/>
        </w:rPr>
        <w:t>DAFTAR</w:t>
      </w:r>
      <w:r>
        <w:rPr>
          <w:b/>
          <w:spacing w:val="-5"/>
          <w:sz w:val="24"/>
        </w:rPr>
        <w:t> ISI</w:t>
      </w:r>
    </w:p>
    <w:p>
      <w:pPr>
        <w:pStyle w:val="BodyText"/>
        <w:rPr>
          <w:b/>
          <w:sz w:val="7"/>
        </w:rPr>
      </w:pPr>
    </w:p>
    <w:tbl>
      <w:tblPr>
        <w:tblW w:w="0" w:type="auto"/>
        <w:jc w:val="left"/>
        <w:tblInd w:w="2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865"/>
        <w:gridCol w:w="499"/>
      </w:tblGrid>
      <w:tr>
        <w:trPr>
          <w:trHeight w:val="812" w:hRule="atLeast"/>
        </w:trPr>
        <w:tc>
          <w:tcPr>
            <w:tcW w:w="7865" w:type="dxa"/>
          </w:tcPr>
          <w:p>
            <w:pPr>
              <w:pStyle w:val="TableParagraph"/>
              <w:ind w:left="50"/>
              <w:rPr>
                <w:b/>
                <w:sz w:val="24"/>
              </w:rPr>
            </w:pPr>
            <w:r>
              <w:rPr>
                <w:b/>
                <w:sz w:val="24"/>
              </w:rPr>
              <w:t>KATA PENGANTAR</w:t>
            </w:r>
            <w:r>
              <w:rPr>
                <w:b/>
                <w:spacing w:val="57"/>
                <w:sz w:val="24"/>
              </w:rPr>
              <w:t> </w:t>
            </w:r>
            <w:r>
              <w:rPr>
                <w:b/>
                <w:spacing w:val="-2"/>
                <w:sz w:val="24"/>
              </w:rPr>
              <w:t>.....................................................................</w:t>
            </w:r>
          </w:p>
          <w:p>
            <w:pPr>
              <w:pStyle w:val="TableParagraph"/>
              <w:spacing w:before="89"/>
              <w:ind w:left="50"/>
              <w:rPr>
                <w:b/>
                <w:sz w:val="24"/>
              </w:rPr>
            </w:pPr>
            <w:r>
              <w:rPr>
                <w:b/>
                <w:sz w:val="24"/>
              </w:rPr>
              <w:t>DAFTAR</w:t>
            </w:r>
            <w:r>
              <w:rPr>
                <w:b/>
                <w:spacing w:val="17"/>
                <w:sz w:val="24"/>
              </w:rPr>
              <w:t> </w:t>
            </w:r>
            <w:r>
              <w:rPr>
                <w:b/>
                <w:sz w:val="24"/>
              </w:rPr>
              <w:t>ISI</w:t>
            </w:r>
            <w:r>
              <w:rPr>
                <w:b/>
                <w:spacing w:val="22"/>
                <w:sz w:val="24"/>
              </w:rPr>
              <w:t> </w:t>
            </w:r>
            <w:r>
              <w:rPr>
                <w:b/>
                <w:spacing w:val="-2"/>
                <w:sz w:val="24"/>
              </w:rPr>
              <w:t>................................................................................</w:t>
            </w:r>
          </w:p>
        </w:tc>
        <w:tc>
          <w:tcPr>
            <w:tcW w:w="499" w:type="dxa"/>
          </w:tcPr>
          <w:p>
            <w:pPr>
              <w:pStyle w:val="TableParagraph"/>
              <w:spacing w:line="314" w:lineRule="auto"/>
              <w:ind w:left="305" w:right="39" w:firstLine="72"/>
              <w:rPr>
                <w:b/>
                <w:sz w:val="24"/>
              </w:rPr>
            </w:pPr>
            <w:r>
              <w:rPr>
                <w:b/>
                <w:spacing w:val="-10"/>
                <w:sz w:val="24"/>
              </w:rPr>
              <w:t>i </w:t>
            </w:r>
            <w:r>
              <w:rPr>
                <w:b/>
                <w:spacing w:val="-5"/>
                <w:sz w:val="24"/>
              </w:rPr>
              <w:t>ii</w:t>
            </w:r>
          </w:p>
        </w:tc>
      </w:tr>
      <w:tr>
        <w:trPr>
          <w:trHeight w:val="475" w:hRule="atLeast"/>
        </w:trPr>
        <w:tc>
          <w:tcPr>
            <w:tcW w:w="7865" w:type="dxa"/>
          </w:tcPr>
          <w:p>
            <w:pPr>
              <w:pStyle w:val="TableParagraph"/>
              <w:tabs>
                <w:tab w:pos="1044" w:val="left" w:leader="none"/>
              </w:tabs>
              <w:spacing w:before="143"/>
              <w:ind w:left="50"/>
              <w:rPr>
                <w:b/>
                <w:sz w:val="24"/>
              </w:rPr>
            </w:pPr>
            <w:r>
              <w:rPr>
                <w:b/>
                <w:sz w:val="24"/>
              </w:rPr>
              <w:t>BAB</w:t>
            </w:r>
            <w:r>
              <w:rPr>
                <w:b/>
                <w:spacing w:val="-4"/>
                <w:sz w:val="24"/>
              </w:rPr>
              <w:t> </w:t>
            </w:r>
            <w:r>
              <w:rPr>
                <w:b/>
                <w:spacing w:val="-10"/>
                <w:sz w:val="24"/>
              </w:rPr>
              <w:t>I</w:t>
            </w:r>
            <w:r>
              <w:rPr>
                <w:b/>
                <w:sz w:val="24"/>
              </w:rPr>
              <w:tab/>
            </w:r>
            <w:r>
              <w:rPr>
                <w:b/>
                <w:spacing w:val="-2"/>
                <w:sz w:val="24"/>
              </w:rPr>
              <w:t>PENDAHULUAN</w:t>
            </w:r>
          </w:p>
        </w:tc>
        <w:tc>
          <w:tcPr>
            <w:tcW w:w="499" w:type="dxa"/>
          </w:tcPr>
          <w:p>
            <w:pPr>
              <w:pStyle w:val="TableParagraph"/>
              <w:rPr>
                <w:rFonts w:ascii="Times New Roman"/>
                <w:sz w:val="24"/>
              </w:rPr>
            </w:pPr>
          </w:p>
        </w:tc>
      </w:tr>
      <w:tr>
        <w:trPr>
          <w:trHeight w:val="377" w:hRule="atLeast"/>
        </w:trPr>
        <w:tc>
          <w:tcPr>
            <w:tcW w:w="7865" w:type="dxa"/>
          </w:tcPr>
          <w:p>
            <w:pPr>
              <w:pStyle w:val="TableParagraph"/>
              <w:spacing w:before="42"/>
              <w:ind w:right="177"/>
              <w:jc w:val="right"/>
              <w:rPr>
                <w:sz w:val="24"/>
              </w:rPr>
            </w:pPr>
            <w:r>
              <w:rPr>
                <w:sz w:val="24"/>
              </w:rPr>
              <w:t>A.</w:t>
            </w:r>
            <w:r>
              <w:rPr>
                <w:spacing w:val="-13"/>
                <w:sz w:val="24"/>
              </w:rPr>
              <w:t> </w:t>
            </w:r>
            <w:r>
              <w:rPr>
                <w:sz w:val="24"/>
              </w:rPr>
              <w:t>Latar</w:t>
            </w:r>
            <w:r>
              <w:rPr>
                <w:spacing w:val="-3"/>
                <w:sz w:val="24"/>
              </w:rPr>
              <w:t> </w:t>
            </w:r>
            <w:r>
              <w:rPr>
                <w:sz w:val="24"/>
              </w:rPr>
              <w:t>Belakang</w:t>
            </w:r>
            <w:r>
              <w:rPr>
                <w:spacing w:val="29"/>
                <w:sz w:val="24"/>
              </w:rPr>
              <w:t> </w:t>
            </w:r>
            <w:r>
              <w:rPr>
                <w:spacing w:val="-2"/>
                <w:sz w:val="24"/>
              </w:rPr>
              <w:t>.................................................................</w:t>
            </w:r>
          </w:p>
        </w:tc>
        <w:tc>
          <w:tcPr>
            <w:tcW w:w="499" w:type="dxa"/>
          </w:tcPr>
          <w:p>
            <w:pPr>
              <w:pStyle w:val="TableParagraph"/>
              <w:spacing w:before="42"/>
              <w:ind w:left="242"/>
              <w:jc w:val="center"/>
              <w:rPr>
                <w:sz w:val="24"/>
              </w:rPr>
            </w:pPr>
            <w:r>
              <w:rPr>
                <w:spacing w:val="-10"/>
                <w:sz w:val="24"/>
              </w:rPr>
              <w:t>1</w:t>
            </w:r>
          </w:p>
        </w:tc>
      </w:tr>
      <w:tr>
        <w:trPr>
          <w:trHeight w:val="376" w:hRule="atLeast"/>
        </w:trPr>
        <w:tc>
          <w:tcPr>
            <w:tcW w:w="7865" w:type="dxa"/>
          </w:tcPr>
          <w:p>
            <w:pPr>
              <w:pStyle w:val="TableParagraph"/>
              <w:spacing w:before="44"/>
              <w:ind w:right="178"/>
              <w:jc w:val="right"/>
              <w:rPr>
                <w:sz w:val="24"/>
              </w:rPr>
            </w:pPr>
            <w:r>
              <w:rPr>
                <w:sz w:val="24"/>
              </w:rPr>
              <w:t>B.</w:t>
            </w:r>
            <w:r>
              <w:rPr>
                <w:spacing w:val="-6"/>
                <w:sz w:val="24"/>
              </w:rPr>
              <w:t> </w:t>
            </w:r>
            <w:r>
              <w:rPr>
                <w:sz w:val="24"/>
              </w:rPr>
              <w:t>Maksud</w:t>
            </w:r>
            <w:r>
              <w:rPr>
                <w:spacing w:val="1"/>
                <w:sz w:val="24"/>
              </w:rPr>
              <w:t> </w:t>
            </w:r>
            <w:r>
              <w:rPr>
                <w:sz w:val="24"/>
              </w:rPr>
              <w:t>dan</w:t>
            </w:r>
            <w:r>
              <w:rPr>
                <w:spacing w:val="-5"/>
                <w:sz w:val="24"/>
              </w:rPr>
              <w:t> </w:t>
            </w:r>
            <w:r>
              <w:rPr>
                <w:sz w:val="24"/>
              </w:rPr>
              <w:t>Tujuan</w:t>
            </w:r>
            <w:r>
              <w:rPr>
                <w:spacing w:val="21"/>
                <w:sz w:val="24"/>
              </w:rPr>
              <w:t> </w:t>
            </w:r>
            <w:r>
              <w:rPr>
                <w:spacing w:val="-2"/>
                <w:sz w:val="24"/>
              </w:rPr>
              <w:t>..........................................................</w:t>
            </w:r>
          </w:p>
        </w:tc>
        <w:tc>
          <w:tcPr>
            <w:tcW w:w="499" w:type="dxa"/>
          </w:tcPr>
          <w:p>
            <w:pPr>
              <w:pStyle w:val="TableParagraph"/>
              <w:spacing w:before="44"/>
              <w:ind w:left="242"/>
              <w:jc w:val="center"/>
              <w:rPr>
                <w:sz w:val="24"/>
              </w:rPr>
            </w:pPr>
            <w:r>
              <w:rPr>
                <w:spacing w:val="-10"/>
                <w:sz w:val="24"/>
              </w:rPr>
              <w:t>2</w:t>
            </w:r>
          </w:p>
        </w:tc>
      </w:tr>
      <w:tr>
        <w:trPr>
          <w:trHeight w:val="376" w:hRule="atLeast"/>
        </w:trPr>
        <w:tc>
          <w:tcPr>
            <w:tcW w:w="7865" w:type="dxa"/>
          </w:tcPr>
          <w:p>
            <w:pPr>
              <w:pStyle w:val="TableParagraph"/>
              <w:spacing w:before="42"/>
              <w:ind w:right="178"/>
              <w:jc w:val="right"/>
              <w:rPr>
                <w:sz w:val="24"/>
              </w:rPr>
            </w:pPr>
            <w:r>
              <w:rPr>
                <w:sz w:val="24"/>
              </w:rPr>
              <w:t>C.</w:t>
            </w:r>
            <w:r>
              <w:rPr>
                <w:spacing w:val="-13"/>
                <w:sz w:val="24"/>
              </w:rPr>
              <w:t> </w:t>
            </w:r>
            <w:r>
              <w:rPr>
                <w:sz w:val="24"/>
              </w:rPr>
              <w:t>Gambaran</w:t>
            </w:r>
            <w:r>
              <w:rPr>
                <w:spacing w:val="-2"/>
                <w:sz w:val="24"/>
              </w:rPr>
              <w:t> </w:t>
            </w:r>
            <w:r>
              <w:rPr>
                <w:sz w:val="24"/>
              </w:rPr>
              <w:t>Umum</w:t>
            </w:r>
            <w:r>
              <w:rPr>
                <w:spacing w:val="-3"/>
                <w:sz w:val="24"/>
              </w:rPr>
              <w:t> </w:t>
            </w:r>
            <w:r>
              <w:rPr>
                <w:sz w:val="24"/>
              </w:rPr>
              <w:t>Kecamatan</w:t>
            </w:r>
            <w:r>
              <w:rPr>
                <w:spacing w:val="-2"/>
                <w:sz w:val="24"/>
              </w:rPr>
              <w:t> </w:t>
            </w:r>
            <w:r>
              <w:rPr>
                <w:sz w:val="24"/>
              </w:rPr>
              <w:t>Bontoharu</w:t>
            </w:r>
            <w:r>
              <w:rPr>
                <w:spacing w:val="56"/>
                <w:sz w:val="24"/>
              </w:rPr>
              <w:t> </w:t>
            </w:r>
            <w:r>
              <w:rPr>
                <w:spacing w:val="-2"/>
                <w:sz w:val="24"/>
              </w:rPr>
              <w:t>...........................</w:t>
            </w:r>
          </w:p>
        </w:tc>
        <w:tc>
          <w:tcPr>
            <w:tcW w:w="499" w:type="dxa"/>
          </w:tcPr>
          <w:p>
            <w:pPr>
              <w:pStyle w:val="TableParagraph"/>
              <w:spacing w:before="42"/>
              <w:ind w:left="242"/>
              <w:jc w:val="center"/>
              <w:rPr>
                <w:sz w:val="24"/>
              </w:rPr>
            </w:pPr>
            <w:r>
              <w:rPr>
                <w:spacing w:val="-10"/>
                <w:sz w:val="24"/>
              </w:rPr>
              <w:t>3</w:t>
            </w:r>
          </w:p>
        </w:tc>
      </w:tr>
      <w:tr>
        <w:trPr>
          <w:trHeight w:val="477" w:hRule="atLeast"/>
        </w:trPr>
        <w:tc>
          <w:tcPr>
            <w:tcW w:w="7865" w:type="dxa"/>
          </w:tcPr>
          <w:p>
            <w:pPr>
              <w:pStyle w:val="TableParagraph"/>
              <w:spacing w:before="44"/>
              <w:ind w:right="178"/>
              <w:jc w:val="right"/>
              <w:rPr>
                <w:sz w:val="24"/>
              </w:rPr>
            </w:pPr>
            <w:r>
              <w:rPr>
                <w:sz w:val="24"/>
              </w:rPr>
              <w:t>D.</w:t>
            </w:r>
            <w:r>
              <w:rPr>
                <w:spacing w:val="-28"/>
                <w:sz w:val="24"/>
              </w:rPr>
              <w:t> </w:t>
            </w:r>
            <w:r>
              <w:rPr>
                <w:sz w:val="24"/>
              </w:rPr>
              <w:t>Isu-isu</w:t>
            </w:r>
            <w:r>
              <w:rPr>
                <w:spacing w:val="-4"/>
                <w:sz w:val="24"/>
              </w:rPr>
              <w:t> </w:t>
            </w:r>
            <w:r>
              <w:rPr>
                <w:sz w:val="24"/>
              </w:rPr>
              <w:t>strategis</w:t>
            </w:r>
            <w:r>
              <w:rPr>
                <w:spacing w:val="53"/>
                <w:sz w:val="24"/>
              </w:rPr>
              <w:t> </w:t>
            </w:r>
            <w:r>
              <w:rPr>
                <w:spacing w:val="-2"/>
                <w:sz w:val="24"/>
              </w:rPr>
              <w:t>...............................................................</w:t>
            </w:r>
          </w:p>
        </w:tc>
        <w:tc>
          <w:tcPr>
            <w:tcW w:w="499" w:type="dxa"/>
          </w:tcPr>
          <w:p>
            <w:pPr>
              <w:pStyle w:val="TableParagraph"/>
              <w:spacing w:before="44"/>
              <w:ind w:left="130" w:right="29"/>
              <w:jc w:val="center"/>
              <w:rPr>
                <w:sz w:val="24"/>
              </w:rPr>
            </w:pPr>
            <w:r>
              <w:rPr>
                <w:spacing w:val="-5"/>
                <w:sz w:val="24"/>
              </w:rPr>
              <w:t>10</w:t>
            </w:r>
          </w:p>
        </w:tc>
      </w:tr>
      <w:tr>
        <w:trPr>
          <w:trHeight w:val="475" w:hRule="atLeast"/>
        </w:trPr>
        <w:tc>
          <w:tcPr>
            <w:tcW w:w="7865" w:type="dxa"/>
          </w:tcPr>
          <w:p>
            <w:pPr>
              <w:pStyle w:val="TableParagraph"/>
              <w:tabs>
                <w:tab w:pos="1044" w:val="left" w:leader="none"/>
              </w:tabs>
              <w:spacing w:before="143"/>
              <w:ind w:left="50"/>
              <w:rPr>
                <w:b/>
                <w:sz w:val="24"/>
              </w:rPr>
            </w:pPr>
            <w:r>
              <w:rPr>
                <w:b/>
                <w:sz w:val="24"/>
              </w:rPr>
              <w:t>BAB</w:t>
            </w:r>
            <w:r>
              <w:rPr>
                <w:b/>
                <w:spacing w:val="-4"/>
                <w:sz w:val="24"/>
              </w:rPr>
              <w:t> </w:t>
            </w:r>
            <w:r>
              <w:rPr>
                <w:b/>
                <w:spacing w:val="-5"/>
                <w:sz w:val="24"/>
              </w:rPr>
              <w:t>II</w:t>
            </w:r>
            <w:r>
              <w:rPr>
                <w:b/>
                <w:sz w:val="24"/>
              </w:rPr>
              <w:tab/>
              <w:t>PERENCANAAN</w:t>
            </w:r>
            <w:r>
              <w:rPr>
                <w:b/>
                <w:spacing w:val="-4"/>
                <w:sz w:val="24"/>
              </w:rPr>
              <w:t> </w:t>
            </w:r>
            <w:r>
              <w:rPr>
                <w:b/>
                <w:sz w:val="24"/>
              </w:rPr>
              <w:t>DAN</w:t>
            </w:r>
            <w:r>
              <w:rPr>
                <w:b/>
                <w:spacing w:val="-6"/>
                <w:sz w:val="24"/>
              </w:rPr>
              <w:t> </w:t>
            </w:r>
            <w:r>
              <w:rPr>
                <w:b/>
                <w:sz w:val="24"/>
              </w:rPr>
              <w:t>PERJANJIAN</w:t>
            </w:r>
            <w:r>
              <w:rPr>
                <w:b/>
                <w:spacing w:val="-5"/>
                <w:sz w:val="24"/>
              </w:rPr>
              <w:t> </w:t>
            </w:r>
            <w:r>
              <w:rPr>
                <w:b/>
                <w:spacing w:val="-2"/>
                <w:sz w:val="24"/>
              </w:rPr>
              <w:t>KINERJA</w:t>
            </w:r>
          </w:p>
        </w:tc>
        <w:tc>
          <w:tcPr>
            <w:tcW w:w="499" w:type="dxa"/>
          </w:tcPr>
          <w:p>
            <w:pPr>
              <w:pStyle w:val="TableParagraph"/>
              <w:rPr>
                <w:rFonts w:ascii="Times New Roman"/>
                <w:sz w:val="24"/>
              </w:rPr>
            </w:pPr>
          </w:p>
        </w:tc>
      </w:tr>
      <w:tr>
        <w:trPr>
          <w:trHeight w:val="376" w:hRule="atLeast"/>
        </w:trPr>
        <w:tc>
          <w:tcPr>
            <w:tcW w:w="7865" w:type="dxa"/>
          </w:tcPr>
          <w:p>
            <w:pPr>
              <w:pStyle w:val="TableParagraph"/>
              <w:spacing w:before="42"/>
              <w:ind w:right="178"/>
              <w:jc w:val="right"/>
              <w:rPr>
                <w:sz w:val="24"/>
              </w:rPr>
            </w:pPr>
            <w:r>
              <w:rPr>
                <w:sz w:val="24"/>
              </w:rPr>
              <w:t>A.</w:t>
            </w:r>
            <w:r>
              <w:rPr>
                <w:spacing w:val="-11"/>
                <w:sz w:val="24"/>
              </w:rPr>
              <w:t> </w:t>
            </w:r>
            <w:r>
              <w:rPr>
                <w:sz w:val="24"/>
              </w:rPr>
              <w:t>Rencana</w:t>
            </w:r>
            <w:r>
              <w:rPr>
                <w:spacing w:val="-2"/>
                <w:sz w:val="24"/>
              </w:rPr>
              <w:t> strategis..............................................................</w:t>
            </w:r>
          </w:p>
        </w:tc>
        <w:tc>
          <w:tcPr>
            <w:tcW w:w="499" w:type="dxa"/>
          </w:tcPr>
          <w:p>
            <w:pPr>
              <w:pStyle w:val="TableParagraph"/>
              <w:spacing w:before="42"/>
              <w:ind w:left="130"/>
              <w:jc w:val="center"/>
              <w:rPr>
                <w:sz w:val="24"/>
              </w:rPr>
            </w:pPr>
            <w:r>
              <w:rPr>
                <w:spacing w:val="-5"/>
                <w:sz w:val="24"/>
              </w:rPr>
              <w:t>12</w:t>
            </w:r>
          </w:p>
        </w:tc>
      </w:tr>
      <w:tr>
        <w:trPr>
          <w:trHeight w:val="376" w:hRule="atLeast"/>
        </w:trPr>
        <w:tc>
          <w:tcPr>
            <w:tcW w:w="7865" w:type="dxa"/>
          </w:tcPr>
          <w:p>
            <w:pPr>
              <w:pStyle w:val="TableParagraph"/>
              <w:tabs>
                <w:tab w:pos="3831" w:val="left" w:leader="none"/>
              </w:tabs>
              <w:spacing w:before="44"/>
              <w:ind w:right="178"/>
              <w:jc w:val="right"/>
              <w:rPr>
                <w:sz w:val="24"/>
              </w:rPr>
            </w:pPr>
            <w:r>
              <w:rPr>
                <w:sz w:val="24"/>
              </w:rPr>
              <w:t>B.</w:t>
            </w:r>
            <w:r>
              <w:rPr>
                <w:spacing w:val="-9"/>
                <w:sz w:val="24"/>
              </w:rPr>
              <w:t> </w:t>
            </w:r>
            <w:r>
              <w:rPr>
                <w:sz w:val="24"/>
              </w:rPr>
              <w:t>Indikator</w:t>
            </w:r>
            <w:r>
              <w:rPr>
                <w:spacing w:val="-4"/>
                <w:sz w:val="24"/>
              </w:rPr>
              <w:t> </w:t>
            </w:r>
            <w:r>
              <w:rPr>
                <w:sz w:val="24"/>
              </w:rPr>
              <w:t>Kinerja</w:t>
            </w:r>
            <w:r>
              <w:rPr>
                <w:spacing w:val="-5"/>
                <w:sz w:val="24"/>
              </w:rPr>
              <w:t> </w:t>
            </w:r>
            <w:r>
              <w:rPr>
                <w:spacing w:val="-4"/>
                <w:sz w:val="24"/>
              </w:rPr>
              <w:t>Utama</w:t>
            </w:r>
            <w:r>
              <w:rPr>
                <w:sz w:val="24"/>
              </w:rPr>
              <w:tab/>
            </w:r>
            <w:r>
              <w:rPr>
                <w:spacing w:val="-2"/>
                <w:sz w:val="24"/>
              </w:rPr>
              <w:t>.......................................</w:t>
            </w:r>
          </w:p>
        </w:tc>
        <w:tc>
          <w:tcPr>
            <w:tcW w:w="499" w:type="dxa"/>
          </w:tcPr>
          <w:p>
            <w:pPr>
              <w:pStyle w:val="TableParagraph"/>
              <w:spacing w:before="44"/>
              <w:ind w:left="130"/>
              <w:jc w:val="center"/>
              <w:rPr>
                <w:sz w:val="24"/>
              </w:rPr>
            </w:pPr>
            <w:r>
              <w:rPr>
                <w:spacing w:val="-5"/>
                <w:sz w:val="24"/>
              </w:rPr>
              <w:t>23</w:t>
            </w:r>
          </w:p>
        </w:tc>
      </w:tr>
      <w:tr>
        <w:trPr>
          <w:trHeight w:val="374" w:hRule="atLeast"/>
        </w:trPr>
        <w:tc>
          <w:tcPr>
            <w:tcW w:w="7865" w:type="dxa"/>
          </w:tcPr>
          <w:p>
            <w:pPr>
              <w:pStyle w:val="TableParagraph"/>
              <w:spacing w:before="42"/>
              <w:ind w:right="178"/>
              <w:jc w:val="right"/>
              <w:rPr>
                <w:sz w:val="24"/>
              </w:rPr>
            </w:pPr>
            <w:r>
              <w:rPr>
                <w:sz w:val="24"/>
              </w:rPr>
              <w:t>C.</w:t>
            </w:r>
            <w:r>
              <w:rPr>
                <w:spacing w:val="-12"/>
                <w:sz w:val="24"/>
              </w:rPr>
              <w:t> </w:t>
            </w:r>
            <w:r>
              <w:rPr>
                <w:sz w:val="24"/>
              </w:rPr>
              <w:t>Rencana</w:t>
            </w:r>
            <w:r>
              <w:rPr>
                <w:spacing w:val="-4"/>
                <w:sz w:val="24"/>
              </w:rPr>
              <w:t> </w:t>
            </w:r>
            <w:r>
              <w:rPr>
                <w:sz w:val="24"/>
              </w:rPr>
              <w:t>Kerja</w:t>
            </w:r>
            <w:r>
              <w:rPr>
                <w:spacing w:val="-4"/>
                <w:sz w:val="24"/>
              </w:rPr>
              <w:t> </w:t>
            </w:r>
            <w:r>
              <w:rPr>
                <w:sz w:val="24"/>
              </w:rPr>
              <w:t>Tahunan</w:t>
            </w:r>
            <w:r>
              <w:rPr>
                <w:spacing w:val="10"/>
                <w:sz w:val="24"/>
              </w:rPr>
              <w:t> </w:t>
            </w:r>
            <w:r>
              <w:rPr>
                <w:spacing w:val="-2"/>
                <w:sz w:val="24"/>
              </w:rPr>
              <w:t>....................................................</w:t>
            </w:r>
          </w:p>
        </w:tc>
        <w:tc>
          <w:tcPr>
            <w:tcW w:w="499" w:type="dxa"/>
          </w:tcPr>
          <w:p>
            <w:pPr>
              <w:pStyle w:val="TableParagraph"/>
              <w:spacing w:before="42"/>
              <w:ind w:left="130"/>
              <w:jc w:val="center"/>
              <w:rPr>
                <w:sz w:val="24"/>
              </w:rPr>
            </w:pPr>
            <w:r>
              <w:rPr>
                <w:spacing w:val="-5"/>
                <w:sz w:val="24"/>
              </w:rPr>
              <w:t>28</w:t>
            </w:r>
          </w:p>
        </w:tc>
      </w:tr>
      <w:tr>
        <w:trPr>
          <w:trHeight w:val="332" w:hRule="atLeast"/>
        </w:trPr>
        <w:tc>
          <w:tcPr>
            <w:tcW w:w="7865" w:type="dxa"/>
          </w:tcPr>
          <w:p>
            <w:pPr>
              <w:pStyle w:val="TableParagraph"/>
              <w:spacing w:line="270" w:lineRule="exact" w:before="42"/>
              <w:ind w:right="178"/>
              <w:jc w:val="right"/>
              <w:rPr>
                <w:sz w:val="24"/>
              </w:rPr>
            </w:pPr>
            <w:r>
              <w:rPr>
                <w:sz w:val="24"/>
              </w:rPr>
              <w:t>D.</w:t>
            </w:r>
            <w:r>
              <w:rPr>
                <w:spacing w:val="-30"/>
                <w:sz w:val="24"/>
              </w:rPr>
              <w:t> </w:t>
            </w:r>
            <w:r>
              <w:rPr>
                <w:sz w:val="24"/>
              </w:rPr>
              <w:t>Perjanjian</w:t>
            </w:r>
            <w:r>
              <w:rPr>
                <w:spacing w:val="-17"/>
                <w:sz w:val="24"/>
              </w:rPr>
              <w:t> </w:t>
            </w:r>
            <w:r>
              <w:rPr>
                <w:sz w:val="24"/>
              </w:rPr>
              <w:t>Kinerja</w:t>
            </w:r>
            <w:r>
              <w:rPr>
                <w:spacing w:val="-9"/>
                <w:sz w:val="24"/>
              </w:rPr>
              <w:t> </w:t>
            </w:r>
            <w:r>
              <w:rPr>
                <w:sz w:val="24"/>
              </w:rPr>
              <w:t>Tahun</w:t>
            </w:r>
            <w:r>
              <w:rPr>
                <w:spacing w:val="-6"/>
                <w:sz w:val="24"/>
              </w:rPr>
              <w:t> </w:t>
            </w:r>
            <w:r>
              <w:rPr>
                <w:sz w:val="24"/>
              </w:rPr>
              <w:t>2025......................................</w:t>
            </w:r>
            <w:r>
              <w:rPr>
                <w:spacing w:val="-38"/>
                <w:sz w:val="24"/>
              </w:rPr>
              <w:t> </w:t>
            </w:r>
            <w:r>
              <w:rPr>
                <w:spacing w:val="-2"/>
                <w:sz w:val="24"/>
              </w:rPr>
              <w:t>.....</w:t>
            </w:r>
          </w:p>
        </w:tc>
        <w:tc>
          <w:tcPr>
            <w:tcW w:w="499" w:type="dxa"/>
          </w:tcPr>
          <w:p>
            <w:pPr>
              <w:pStyle w:val="TableParagraph"/>
              <w:spacing w:line="270" w:lineRule="exact" w:before="42"/>
              <w:ind w:left="130"/>
              <w:jc w:val="center"/>
              <w:rPr>
                <w:sz w:val="24"/>
              </w:rPr>
            </w:pPr>
            <w:r>
              <w:rPr>
                <w:spacing w:val="-5"/>
                <w:sz w:val="24"/>
              </w:rPr>
              <w:t>29</w:t>
            </w:r>
          </w:p>
        </w:tc>
      </w:tr>
    </w:tbl>
    <w:p>
      <w:pPr>
        <w:pStyle w:val="BodyText"/>
        <w:spacing w:before="7"/>
        <w:rPr>
          <w:b/>
        </w:rPr>
      </w:pPr>
    </w:p>
    <w:p>
      <w:pPr>
        <w:spacing w:before="0"/>
        <w:ind w:left="288" w:right="0" w:firstLine="0"/>
        <w:jc w:val="left"/>
        <w:rPr>
          <w:b/>
          <w:sz w:val="24"/>
        </w:rPr>
      </w:pPr>
      <w:r>
        <w:rPr>
          <w:b/>
          <w:sz w:val="24"/>
        </w:rPr>
        <w:t>BAB</w:t>
      </w:r>
      <w:r>
        <w:rPr>
          <w:b/>
          <w:spacing w:val="-4"/>
          <w:sz w:val="24"/>
        </w:rPr>
        <w:t> </w:t>
      </w:r>
      <w:r>
        <w:rPr>
          <w:b/>
          <w:sz w:val="24"/>
        </w:rPr>
        <w:t>III</w:t>
      </w:r>
      <w:r>
        <w:rPr>
          <w:b/>
          <w:spacing w:val="12"/>
          <w:sz w:val="24"/>
        </w:rPr>
        <w:t> </w:t>
      </w:r>
      <w:r>
        <w:rPr>
          <w:b/>
          <w:sz w:val="24"/>
        </w:rPr>
        <w:t>AKUNTABILITAS</w:t>
      </w:r>
      <w:r>
        <w:rPr>
          <w:b/>
          <w:spacing w:val="-1"/>
          <w:sz w:val="24"/>
        </w:rPr>
        <w:t> </w:t>
      </w:r>
      <w:r>
        <w:rPr>
          <w:b/>
          <w:spacing w:val="-2"/>
          <w:sz w:val="24"/>
        </w:rPr>
        <w:t>KINERJA</w:t>
      </w:r>
    </w:p>
    <w:sdt>
      <w:sdtPr>
        <w:docPartObj>
          <w:docPartGallery w:val="Table of Contents"/>
          <w:docPartUnique/>
        </w:docPartObj>
      </w:sdtPr>
      <w:sdtEndPr/>
      <w:sdtContent>
        <w:p>
          <w:pPr>
            <w:pStyle w:val="TOC2"/>
            <w:numPr>
              <w:ilvl w:val="0"/>
              <w:numId w:val="1"/>
            </w:numPr>
            <w:tabs>
              <w:tab w:pos="1849" w:val="left" w:leader="none"/>
              <w:tab w:pos="8288" w:val="left" w:leader="dot"/>
            </w:tabs>
            <w:spacing w:line="240" w:lineRule="auto" w:before="86" w:after="0"/>
            <w:ind w:left="1849" w:right="0" w:hanging="567"/>
            <w:jc w:val="left"/>
          </w:pPr>
          <w:hyperlink w:history="true" w:anchor="_TOC_250001">
            <w:r>
              <w:rPr/>
              <w:t>Pengukuran </w:t>
            </w:r>
            <w:r>
              <w:rPr>
                <w:spacing w:val="-2"/>
              </w:rPr>
              <w:t>Kinerja</w:t>
            </w:r>
            <w:r>
              <w:rPr/>
              <w:tab/>
            </w:r>
            <w:r>
              <w:rPr>
                <w:spacing w:val="-5"/>
              </w:rPr>
              <w:t>30</w:t>
            </w:r>
          </w:hyperlink>
        </w:p>
        <w:p>
          <w:pPr>
            <w:pStyle w:val="TOC2"/>
            <w:numPr>
              <w:ilvl w:val="0"/>
              <w:numId w:val="1"/>
            </w:numPr>
            <w:tabs>
              <w:tab w:pos="1849" w:val="left" w:leader="none"/>
              <w:tab w:pos="8288" w:val="left" w:leader="dot"/>
            </w:tabs>
            <w:spacing w:line="240" w:lineRule="auto" w:before="89" w:after="0"/>
            <w:ind w:left="1849" w:right="0" w:hanging="567"/>
            <w:jc w:val="left"/>
          </w:pPr>
          <w:r>
            <w:rPr/>
            <w:t>Analisis</w:t>
          </w:r>
          <w:r>
            <w:rPr>
              <w:spacing w:val="-7"/>
            </w:rPr>
            <w:t> </w:t>
          </w:r>
          <w:r>
            <w:rPr/>
            <w:t>Capaian</w:t>
          </w:r>
          <w:r>
            <w:rPr>
              <w:spacing w:val="-5"/>
            </w:rPr>
            <w:t> </w:t>
          </w:r>
          <w:r>
            <w:rPr>
              <w:spacing w:val="-2"/>
            </w:rPr>
            <w:t>Kinerja</w:t>
          </w:r>
          <w:r>
            <w:rPr/>
            <w:tab/>
          </w:r>
          <w:r>
            <w:rPr>
              <w:spacing w:val="-5"/>
            </w:rPr>
            <w:t>35</w:t>
          </w:r>
        </w:p>
        <w:p>
          <w:pPr>
            <w:pStyle w:val="TOC2"/>
            <w:numPr>
              <w:ilvl w:val="0"/>
              <w:numId w:val="1"/>
            </w:numPr>
            <w:tabs>
              <w:tab w:pos="1849" w:val="left" w:leader="none"/>
              <w:tab w:pos="8288" w:val="left" w:leader="dot"/>
            </w:tabs>
            <w:spacing w:line="240" w:lineRule="auto" w:before="85" w:after="0"/>
            <w:ind w:left="1849" w:right="0" w:hanging="567"/>
            <w:jc w:val="left"/>
          </w:pPr>
          <w:r>
            <w:rPr/>
            <w:t>Realisasi</w:t>
          </w:r>
          <w:r>
            <w:rPr>
              <w:spacing w:val="-7"/>
            </w:rPr>
            <w:t> </w:t>
          </w:r>
          <w:r>
            <w:rPr/>
            <w:t>Keuangan</w:t>
          </w:r>
          <w:r>
            <w:rPr>
              <w:spacing w:val="-4"/>
            </w:rPr>
            <w:t> </w:t>
          </w:r>
          <w:r>
            <w:rPr/>
            <w:t>Kec.Bontoharu</w:t>
          </w:r>
          <w:r>
            <w:rPr>
              <w:spacing w:val="-4"/>
            </w:rPr>
            <w:t> </w:t>
          </w:r>
          <w:r>
            <w:rPr/>
            <w:t>Tahun</w:t>
          </w:r>
          <w:r>
            <w:rPr>
              <w:spacing w:val="-4"/>
            </w:rPr>
            <w:t> 2025</w:t>
          </w:r>
          <w:r>
            <w:rPr/>
            <w:tab/>
          </w:r>
          <w:r>
            <w:rPr>
              <w:spacing w:val="-5"/>
            </w:rPr>
            <w:t>44</w:t>
          </w:r>
        </w:p>
        <w:p>
          <w:pPr>
            <w:pStyle w:val="TOC1"/>
            <w:tabs>
              <w:tab w:pos="1728" w:val="left" w:leader="none"/>
              <w:tab w:pos="3169" w:val="left" w:leader="none"/>
              <w:tab w:pos="7947" w:val="left" w:leader="none"/>
            </w:tabs>
            <w:rPr>
              <w:b w:val="0"/>
            </w:rPr>
          </w:pPr>
          <w:hyperlink w:history="true" w:anchor="_TOC_250000">
            <w:r>
              <w:rPr/>
              <w:t>BAB</w:t>
            </w:r>
            <w:r>
              <w:rPr>
                <w:spacing w:val="-4"/>
              </w:rPr>
              <w:t> </w:t>
            </w:r>
            <w:r>
              <w:rPr>
                <w:spacing w:val="-5"/>
              </w:rPr>
              <w:t>IV</w:t>
            </w:r>
            <w:r>
              <w:rPr/>
              <w:tab/>
            </w:r>
            <w:r>
              <w:rPr>
                <w:spacing w:val="-2"/>
              </w:rPr>
              <w:t>PENUTUP</w:t>
            </w:r>
            <w:r>
              <w:rPr/>
              <w:tab/>
            </w:r>
            <w:r>
              <w:rPr>
                <w:spacing w:val="-2"/>
              </w:rPr>
              <w:t>..........................................................</w:t>
            </w:r>
            <w:r>
              <w:rPr/>
              <w:tab/>
            </w:r>
            <w:r>
              <w:rPr>
                <w:b w:val="0"/>
                <w:spacing w:val="-5"/>
              </w:rPr>
              <w:t>48</w:t>
            </w:r>
          </w:hyperlink>
        </w:p>
      </w:sdtContent>
    </w:sdt>
    <w:p>
      <w:pPr>
        <w:spacing w:before="142"/>
        <w:ind w:left="288" w:right="0" w:firstLine="0"/>
        <w:jc w:val="left"/>
        <w:rPr>
          <w:b/>
          <w:sz w:val="24"/>
        </w:rPr>
      </w:pPr>
      <w:r>
        <w:rPr>
          <w:b/>
          <w:spacing w:val="-2"/>
          <w:sz w:val="24"/>
        </w:rPr>
        <w:t>LAMPIRAN</w:t>
      </w:r>
    </w:p>
    <w:p>
      <w:pPr>
        <w:pStyle w:val="BodyText"/>
        <w:tabs>
          <w:tab w:pos="1368" w:val="left" w:leader="none"/>
        </w:tabs>
        <w:spacing w:before="147"/>
        <w:ind w:left="1009"/>
      </w:pPr>
      <w:r>
        <w:rPr>
          <w:b/>
          <w:spacing w:val="-10"/>
        </w:rPr>
        <w:t>-</w:t>
      </w:r>
      <w:r>
        <w:rPr>
          <w:b/>
        </w:rPr>
        <w:tab/>
      </w:r>
      <w:r>
        <w:rPr/>
        <w:t>Perjanjian</w:t>
      </w:r>
      <w:r>
        <w:rPr>
          <w:spacing w:val="-4"/>
        </w:rPr>
        <w:t> </w:t>
      </w:r>
      <w:r>
        <w:rPr/>
        <w:t>Kinerja</w:t>
      </w:r>
      <w:r>
        <w:rPr>
          <w:spacing w:val="-4"/>
        </w:rPr>
        <w:t> </w:t>
      </w:r>
      <w:r>
        <w:rPr/>
        <w:t>Tahun</w:t>
      </w:r>
      <w:r>
        <w:rPr>
          <w:spacing w:val="-3"/>
        </w:rPr>
        <w:t> </w:t>
      </w:r>
      <w:r>
        <w:rPr>
          <w:spacing w:val="-4"/>
        </w:rPr>
        <w:t>2026</w:t>
      </w:r>
    </w:p>
    <w:p>
      <w:pPr>
        <w:pStyle w:val="BodyText"/>
        <w:spacing w:after="0"/>
        <w:sectPr>
          <w:pgSz w:w="12240" w:h="18720"/>
          <w:pgMar w:top="900" w:bottom="280" w:left="1440" w:right="360"/>
        </w:sectPr>
      </w:pPr>
    </w:p>
    <w:p>
      <w:pPr>
        <w:pStyle w:val="BodyText"/>
      </w:pPr>
    </w:p>
    <w:p>
      <w:pPr>
        <w:pStyle w:val="BodyText"/>
      </w:pPr>
    </w:p>
    <w:p>
      <w:pPr>
        <w:pStyle w:val="BodyText"/>
        <w:spacing w:before="225"/>
      </w:pPr>
    </w:p>
    <w:p>
      <w:pPr>
        <w:pStyle w:val="ListParagraph"/>
        <w:numPr>
          <w:ilvl w:val="0"/>
          <w:numId w:val="2"/>
        </w:numPr>
        <w:tabs>
          <w:tab w:pos="1184" w:val="left" w:leader="none"/>
        </w:tabs>
        <w:spacing w:line="240" w:lineRule="auto" w:before="0" w:after="0"/>
        <w:ind w:left="1184" w:right="0" w:hanging="358"/>
        <w:jc w:val="left"/>
        <w:rPr>
          <w:b/>
          <w:sz w:val="24"/>
        </w:rPr>
      </w:pPr>
      <w:r>
        <w:rPr>
          <w:b/>
          <w:sz w:val="24"/>
        </w:rPr>
        <w:t>Latar</w:t>
      </w:r>
      <w:r>
        <w:rPr>
          <w:b/>
          <w:spacing w:val="5"/>
          <w:sz w:val="24"/>
        </w:rPr>
        <w:t> </w:t>
      </w:r>
      <w:r>
        <w:rPr>
          <w:b/>
          <w:spacing w:val="-2"/>
          <w:sz w:val="24"/>
        </w:rPr>
        <w:t>Belakang</w:t>
      </w:r>
    </w:p>
    <w:p>
      <w:pPr>
        <w:pStyle w:val="Heading1"/>
        <w:spacing w:line="362" w:lineRule="auto" w:before="79"/>
        <w:ind w:left="111" w:right="5129" w:firstLine="710"/>
      </w:pPr>
      <w:r>
        <w:rPr>
          <w:b w:val="0"/>
        </w:rPr>
        <w:br w:type="column"/>
      </w:r>
      <w:r>
        <w:rPr/>
        <w:t>BAB I </w:t>
      </w:r>
      <w:r>
        <w:rPr>
          <w:spacing w:val="-4"/>
        </w:rPr>
        <w:t>PENDAHULUAN</w:t>
      </w:r>
    </w:p>
    <w:p>
      <w:pPr>
        <w:pStyle w:val="Heading1"/>
        <w:spacing w:after="0" w:line="362" w:lineRule="auto"/>
        <w:sectPr>
          <w:footerReference w:type="default" r:id="rId8"/>
          <w:pgSz w:w="12240" w:h="18720"/>
          <w:pgMar w:header="0" w:footer="1543" w:top="1560" w:bottom="1740" w:left="1440" w:right="360"/>
          <w:pgNumType w:start="1"/>
          <w:cols w:num="2" w:equalWidth="0">
            <w:col w:w="3004" w:space="40"/>
            <w:col w:w="7396"/>
          </w:cols>
        </w:sectPr>
      </w:pPr>
    </w:p>
    <w:p>
      <w:pPr>
        <w:pStyle w:val="BodyText"/>
        <w:tabs>
          <w:tab w:pos="4581" w:val="left" w:leader="none"/>
        </w:tabs>
        <w:spacing w:line="360" w:lineRule="auto" w:before="267"/>
        <w:ind w:left="1186" w:right="1340" w:firstLine="720"/>
        <w:jc w:val="both"/>
      </w:pPr>
      <w:r>
        <w:rPr/>
        <w:t>Dalam rangka menjamin penyelenggaraan pemerintahan</w:t>
      </w:r>
      <w:r>
        <w:rPr>
          <w:spacing w:val="40"/>
        </w:rPr>
        <w:t> </w:t>
      </w:r>
      <w:r>
        <w:rPr/>
        <w:t>yang demokratis,</w:t>
      </w:r>
      <w:r>
        <w:rPr>
          <w:spacing w:val="40"/>
        </w:rPr>
        <w:t> </w:t>
      </w:r>
      <w:r>
        <w:rPr/>
        <w:t>transparan,</w:t>
        <w:tab/>
        <w:t>akuntabel, efisien dan efektif, penilaian dan pelaporan kinerja pemerintah daerah menjadi bagian</w:t>
      </w:r>
      <w:r>
        <w:rPr>
          <w:spacing w:val="40"/>
        </w:rPr>
        <w:t> </w:t>
      </w:r>
      <w:r>
        <w:rPr/>
        <w:t>kunci</w:t>
      </w:r>
      <w:r>
        <w:rPr>
          <w:spacing w:val="40"/>
        </w:rPr>
        <w:t> </w:t>
      </w:r>
      <w:r>
        <w:rPr/>
        <w:t>dalam proses</w:t>
      </w:r>
      <w:r>
        <w:rPr>
          <w:spacing w:val="80"/>
          <w:w w:val="150"/>
        </w:rPr>
        <w:t> </w:t>
      </w:r>
      <w:r>
        <w:rPr/>
        <w:t>penyelenggaraan</w:t>
      </w:r>
      <w:r>
        <w:rPr>
          <w:spacing w:val="80"/>
        </w:rPr>
        <w:t> </w:t>
      </w:r>
      <w:r>
        <w:rPr/>
        <w:t>pemerintahan yang baik. Upaya ini</w:t>
      </w:r>
      <w:r>
        <w:rPr>
          <w:spacing w:val="80"/>
        </w:rPr>
        <w:t> </w:t>
      </w:r>
      <w:r>
        <w:rPr/>
        <w:t>juga selaras dengan</w:t>
      </w:r>
      <w:r>
        <w:rPr>
          <w:spacing w:val="40"/>
        </w:rPr>
        <w:t> </w:t>
      </w:r>
      <w:r>
        <w:rPr/>
        <w:t>tujuan</w:t>
      </w:r>
      <w:r>
        <w:rPr>
          <w:spacing w:val="40"/>
        </w:rPr>
        <w:t> </w:t>
      </w:r>
      <w:r>
        <w:rPr/>
        <w:t>perbaikan pelayanan publik sebagaimana</w:t>
      </w:r>
      <w:r>
        <w:rPr>
          <w:spacing w:val="40"/>
        </w:rPr>
        <w:t> </w:t>
      </w:r>
      <w:r>
        <w:rPr/>
        <w:t>dimaksud dalam Undang-Undang Nomor 23 Tahun 2014 tentang Pemerintahan Daerah. Untuk</w:t>
      </w:r>
      <w:r>
        <w:rPr>
          <w:spacing w:val="40"/>
        </w:rPr>
        <w:t> </w:t>
      </w:r>
      <w:r>
        <w:rPr/>
        <w:t>itu,</w:t>
      </w:r>
      <w:r>
        <w:rPr>
          <w:spacing w:val="40"/>
        </w:rPr>
        <w:t> </w:t>
      </w:r>
      <w:r>
        <w:rPr/>
        <w:t>pelaksanaan otonomi daerah perlu mendapatkan dorongan yang lebih besar dari berbagai elemen masyarakat, termasuk dalam pengembangan akuntabilitas</w:t>
      </w:r>
      <w:r>
        <w:rPr>
          <w:spacing w:val="40"/>
        </w:rPr>
        <w:t> </w:t>
      </w:r>
      <w:r>
        <w:rPr/>
        <w:t>melalui penyusunan dan pelaporan kinerja</w:t>
      </w:r>
      <w:r>
        <w:rPr>
          <w:spacing w:val="40"/>
        </w:rPr>
        <w:t> </w:t>
      </w:r>
      <w:r>
        <w:rPr/>
        <w:t>pemerintah daerah.</w:t>
      </w:r>
    </w:p>
    <w:p>
      <w:pPr>
        <w:pStyle w:val="BodyText"/>
        <w:spacing w:line="360" w:lineRule="auto" w:before="120"/>
        <w:ind w:left="1186" w:right="1342" w:firstLine="720"/>
        <w:jc w:val="both"/>
      </w:pPr>
      <w:r>
        <w:rPr/>
        <w:t>Laporan Akuntabilitas Kinerja Instansi Pemerintah (LAKIP) Kecamatan Bontoharu disusun berdasarkan amanat Peraturan Pemerintah Nomor 8 Tahun 2006 tentang Pelaporan Keuangan dan Kinerja Instansi Pemerintah, Instruksi Presiden Nomor</w:t>
      </w:r>
      <w:r>
        <w:rPr>
          <w:spacing w:val="-10"/>
        </w:rPr>
        <w:t> </w:t>
      </w:r>
      <w:r>
        <w:rPr/>
        <w:t>7</w:t>
      </w:r>
      <w:r>
        <w:rPr>
          <w:spacing w:val="-7"/>
        </w:rPr>
        <w:t> </w:t>
      </w:r>
      <w:r>
        <w:rPr/>
        <w:t>Tahun</w:t>
      </w:r>
      <w:r>
        <w:rPr>
          <w:spacing w:val="-2"/>
        </w:rPr>
        <w:t> </w:t>
      </w:r>
      <w:r>
        <w:rPr/>
        <w:t>1999</w:t>
      </w:r>
      <w:r>
        <w:rPr>
          <w:spacing w:val="-8"/>
        </w:rPr>
        <w:t> </w:t>
      </w:r>
      <w:r>
        <w:rPr/>
        <w:t>tentang</w:t>
      </w:r>
      <w:r>
        <w:rPr>
          <w:spacing w:val="-8"/>
        </w:rPr>
        <w:t> </w:t>
      </w:r>
      <w:r>
        <w:rPr/>
        <w:t>Akuntabilitas Kinerja Instansi Pemerintah, Instruksi Presiden Nomor 5 Tahun 2004 tentang Percepatan Pemberantasan Korupsi serta Peraturan Menteri Negara</w:t>
      </w:r>
      <w:r>
        <w:rPr>
          <w:spacing w:val="55"/>
          <w:w w:val="150"/>
        </w:rPr>
        <w:t> </w:t>
      </w:r>
      <w:r>
        <w:rPr/>
        <w:t>Pendayagunaan</w:t>
      </w:r>
      <w:r>
        <w:rPr>
          <w:spacing w:val="-6"/>
        </w:rPr>
        <w:t> </w:t>
      </w:r>
      <w:r>
        <w:rPr/>
        <w:t>Aparatur</w:t>
      </w:r>
      <w:r>
        <w:rPr>
          <w:spacing w:val="-11"/>
        </w:rPr>
        <w:t> </w:t>
      </w:r>
      <w:r>
        <w:rPr/>
        <w:t>Negara</w:t>
      </w:r>
      <w:r>
        <w:rPr>
          <w:spacing w:val="-8"/>
        </w:rPr>
        <w:t> </w:t>
      </w:r>
      <w:r>
        <w:rPr/>
        <w:t>dan</w:t>
      </w:r>
      <w:r>
        <w:rPr>
          <w:spacing w:val="-10"/>
        </w:rPr>
        <w:t> </w:t>
      </w:r>
      <w:r>
        <w:rPr/>
        <w:t>Reformasi</w:t>
      </w:r>
      <w:r>
        <w:rPr>
          <w:spacing w:val="61"/>
        </w:rPr>
        <w:t> </w:t>
      </w:r>
      <w:r>
        <w:rPr/>
        <w:t>Birokrasi</w:t>
      </w:r>
      <w:r>
        <w:rPr>
          <w:spacing w:val="60"/>
        </w:rPr>
        <w:t> </w:t>
      </w:r>
      <w:r>
        <w:rPr>
          <w:spacing w:val="-2"/>
        </w:rPr>
        <w:t>Nomor</w:t>
      </w:r>
    </w:p>
    <w:p>
      <w:pPr>
        <w:pStyle w:val="BodyText"/>
        <w:spacing w:line="360" w:lineRule="auto" w:before="2"/>
        <w:ind w:left="1186" w:right="1348"/>
        <w:jc w:val="both"/>
      </w:pPr>
      <w:r>
        <w:rPr/>
        <w:t>29 Tahun 2010 tentang Pedoman Penyusunan Penetapan Kinerja dan Pelaporan Akuntabilitas Kinerja Instansi Pemerintah, di mana pelaporan capaian kinerja organisasi secara transparan dan akuntabel merupakan bentuk pertanggungjawaban atas kinerja Pemerintah Kecamatan </w:t>
      </w:r>
      <w:r>
        <w:rPr>
          <w:spacing w:val="-2"/>
        </w:rPr>
        <w:t>Bontoharu.</w:t>
      </w:r>
    </w:p>
    <w:p>
      <w:pPr>
        <w:pStyle w:val="BodyText"/>
        <w:spacing w:line="360" w:lineRule="auto" w:before="118"/>
        <w:ind w:left="1186" w:right="1345" w:firstLine="720"/>
        <w:jc w:val="both"/>
      </w:pPr>
      <w:r>
        <w:rPr/>
        <w:t>Pada setiap akhir tahun anggaran setiap instansi sudah mulai melakukan proses penyusunan LAKIP untuk mengukur pencapaian target kinerja yang sudah ditetapkan dalam dokumen penetapan kinerja. Pengukuran pencapaian target kinerja ini dilakukan dengan membandingkan antara target dan realisasi kinerja setiap instansi pemerintah,</w:t>
      </w:r>
      <w:r>
        <w:rPr>
          <w:spacing w:val="40"/>
        </w:rPr>
        <w:t> </w:t>
      </w:r>
      <w:r>
        <w:rPr/>
        <w:t>yang</w:t>
      </w:r>
      <w:r>
        <w:rPr>
          <w:spacing w:val="40"/>
        </w:rPr>
        <w:t> </w:t>
      </w:r>
      <w:r>
        <w:rPr/>
        <w:t>dalam</w:t>
      </w:r>
      <w:r>
        <w:rPr>
          <w:spacing w:val="40"/>
        </w:rPr>
        <w:t> </w:t>
      </w:r>
      <w:r>
        <w:rPr/>
        <w:t>hal</w:t>
      </w:r>
      <w:r>
        <w:rPr>
          <w:spacing w:val="40"/>
        </w:rPr>
        <w:t> </w:t>
      </w:r>
      <w:r>
        <w:rPr/>
        <w:t>ini</w:t>
      </w:r>
      <w:r>
        <w:rPr>
          <w:spacing w:val="40"/>
        </w:rPr>
        <w:t> </w:t>
      </w:r>
      <w:r>
        <w:rPr/>
        <w:t>adalah</w:t>
      </w:r>
      <w:r>
        <w:rPr>
          <w:spacing w:val="40"/>
        </w:rPr>
        <w:t> </w:t>
      </w:r>
      <w:r>
        <w:rPr/>
        <w:t>Pemerintah Kecamatan Bontoharu. LAKIP menjadi dokumen laporan kinerja tahunan yang berisi pertanggung-jawaban kinerja suatu instansi dalam mencapai tujuan/sasaran</w:t>
      </w:r>
      <w:r>
        <w:rPr>
          <w:spacing w:val="80"/>
        </w:rPr>
        <w:t> </w:t>
      </w:r>
      <w:r>
        <w:rPr/>
        <w:t>strategis</w:t>
      </w:r>
      <w:r>
        <w:rPr>
          <w:spacing w:val="80"/>
        </w:rPr>
        <w:t> </w:t>
      </w:r>
      <w:r>
        <w:rPr/>
        <w:t>instansi.</w:t>
      </w:r>
      <w:r>
        <w:rPr>
          <w:spacing w:val="80"/>
        </w:rPr>
        <w:t> </w:t>
      </w:r>
      <w:r>
        <w:rPr/>
        <w:t>Dalam</w:t>
      </w:r>
      <w:r>
        <w:rPr>
          <w:spacing w:val="80"/>
          <w:w w:val="150"/>
        </w:rPr>
        <w:t> </w:t>
      </w:r>
      <w:r>
        <w:rPr/>
        <w:t>lampiran</w:t>
      </w:r>
      <w:r>
        <w:rPr>
          <w:spacing w:val="80"/>
          <w:w w:val="150"/>
        </w:rPr>
        <w:t> </w:t>
      </w:r>
      <w:r>
        <w:rPr/>
        <w:t>Instruksi</w:t>
      </w:r>
      <w:r>
        <w:rPr>
          <w:spacing w:val="80"/>
        </w:rPr>
        <w:t> </w:t>
      </w:r>
      <w:r>
        <w:rPr/>
        <w:t>Presiden</w:t>
      </w:r>
    </w:p>
    <w:p>
      <w:pPr>
        <w:pStyle w:val="BodyText"/>
        <w:spacing w:after="0" w:line="360" w:lineRule="auto"/>
        <w:jc w:val="both"/>
        <w:sectPr>
          <w:type w:val="continuous"/>
          <w:pgSz w:w="12240" w:h="18720"/>
          <w:pgMar w:header="0" w:footer="1543" w:top="900" w:bottom="280" w:left="1440" w:right="360"/>
        </w:sectPr>
      </w:pPr>
    </w:p>
    <w:p>
      <w:pPr>
        <w:pStyle w:val="BodyText"/>
        <w:spacing w:line="360" w:lineRule="auto" w:before="81"/>
        <w:ind w:left="1186" w:right="1348"/>
        <w:jc w:val="both"/>
      </w:pPr>
      <w:r>
        <w:rPr/>
        <w:t>Republik Indonesia No. 7 Tahun 1999 tentang Sistem Akuntabilitas</w:t>
      </w:r>
      <w:r>
        <w:rPr>
          <w:spacing w:val="80"/>
        </w:rPr>
        <w:t> </w:t>
      </w:r>
      <w:r>
        <w:rPr/>
        <w:t>Kinerja Instansi Pemerintah disebutkan bahwa Laporan Akuntabilitas Kinerja</w:t>
      </w:r>
      <w:r>
        <w:rPr>
          <w:spacing w:val="40"/>
        </w:rPr>
        <w:t> </w:t>
      </w:r>
      <w:r>
        <w:rPr/>
        <w:t>Instansi</w:t>
      </w:r>
      <w:r>
        <w:rPr>
          <w:spacing w:val="40"/>
        </w:rPr>
        <w:t> </w:t>
      </w:r>
      <w:r>
        <w:rPr/>
        <w:t>Pemerintah</w:t>
      </w:r>
      <w:r>
        <w:rPr>
          <w:spacing w:val="40"/>
        </w:rPr>
        <w:t> </w:t>
      </w:r>
      <w:r>
        <w:rPr/>
        <w:t>(LAKIP)</w:t>
      </w:r>
      <w:r>
        <w:rPr>
          <w:spacing w:val="40"/>
        </w:rPr>
        <w:t> </w:t>
      </w:r>
      <w:r>
        <w:rPr/>
        <w:t>Tahunan</w:t>
      </w:r>
      <w:r>
        <w:rPr>
          <w:spacing w:val="40"/>
        </w:rPr>
        <w:t> </w:t>
      </w:r>
      <w:r>
        <w:rPr/>
        <w:t>dari</w:t>
      </w:r>
      <w:r>
        <w:rPr>
          <w:spacing w:val="40"/>
        </w:rPr>
        <w:t> </w:t>
      </w:r>
      <w:r>
        <w:rPr/>
        <w:t>setiap Kabupaten/Kota disampaikan kepada Presiden/Wakil Presiden dengan tembusan</w:t>
      </w:r>
      <w:r>
        <w:rPr>
          <w:spacing w:val="40"/>
        </w:rPr>
        <w:t> </w:t>
      </w:r>
      <w:r>
        <w:rPr/>
        <w:t>kepada</w:t>
      </w:r>
      <w:r>
        <w:rPr>
          <w:spacing w:val="40"/>
        </w:rPr>
        <w:t> </w:t>
      </w:r>
      <w:r>
        <w:rPr/>
        <w:t>Menteri</w:t>
      </w:r>
      <w:r>
        <w:rPr>
          <w:spacing w:val="40"/>
        </w:rPr>
        <w:t> </w:t>
      </w:r>
      <w:r>
        <w:rPr/>
        <w:t>Dalam</w:t>
      </w:r>
      <w:r>
        <w:rPr>
          <w:spacing w:val="40"/>
        </w:rPr>
        <w:t> </w:t>
      </w:r>
      <w:r>
        <w:rPr/>
        <w:t>Negeri,</w:t>
      </w:r>
      <w:r>
        <w:rPr>
          <w:spacing w:val="40"/>
        </w:rPr>
        <w:t> </w:t>
      </w:r>
      <w:r>
        <w:rPr/>
        <w:t>Menteri</w:t>
      </w:r>
      <w:r>
        <w:rPr>
          <w:spacing w:val="40"/>
        </w:rPr>
        <w:t> </w:t>
      </w:r>
      <w:r>
        <w:rPr/>
        <w:t>Negara Pendayagunaan</w:t>
      </w:r>
      <w:r>
        <w:rPr>
          <w:spacing w:val="40"/>
        </w:rPr>
        <w:t> </w:t>
      </w:r>
      <w:r>
        <w:rPr/>
        <w:t>Aparatur</w:t>
      </w:r>
      <w:r>
        <w:rPr>
          <w:spacing w:val="40"/>
        </w:rPr>
        <w:t> </w:t>
      </w:r>
      <w:r>
        <w:rPr/>
        <w:t>Negara,</w:t>
      </w:r>
      <w:r>
        <w:rPr>
          <w:spacing w:val="40"/>
        </w:rPr>
        <w:t> </w:t>
      </w:r>
      <w:r>
        <w:rPr/>
        <w:t>Gubernur/Kepala</w:t>
      </w:r>
      <w:r>
        <w:rPr>
          <w:spacing w:val="40"/>
        </w:rPr>
        <w:t> </w:t>
      </w:r>
      <w:r>
        <w:rPr/>
        <w:t>Pemerintahan Daerah Provinsi dan</w:t>
      </w:r>
      <w:r>
        <w:rPr>
          <w:spacing w:val="40"/>
        </w:rPr>
        <w:t> </w:t>
      </w:r>
      <w:r>
        <w:rPr/>
        <w:t>Kepala Perwakilan Badan Pengawas Keuangan dan Pembangunan (BPKP).</w:t>
      </w:r>
    </w:p>
    <w:p>
      <w:pPr>
        <w:pStyle w:val="BodyText"/>
        <w:spacing w:before="147"/>
      </w:pPr>
    </w:p>
    <w:p>
      <w:pPr>
        <w:pStyle w:val="Heading3"/>
        <w:numPr>
          <w:ilvl w:val="0"/>
          <w:numId w:val="2"/>
        </w:numPr>
        <w:tabs>
          <w:tab w:pos="1185" w:val="left" w:leader="none"/>
        </w:tabs>
        <w:spacing w:line="240" w:lineRule="auto" w:before="0" w:after="0"/>
        <w:ind w:left="1185" w:right="0" w:hanging="359"/>
        <w:jc w:val="left"/>
      </w:pPr>
      <w:r>
        <w:rPr/>
        <w:t>Maksud</w:t>
      </w:r>
      <w:r>
        <w:rPr>
          <w:spacing w:val="-3"/>
        </w:rPr>
        <w:t> </w:t>
      </w:r>
      <w:r>
        <w:rPr/>
        <w:t>dan </w:t>
      </w:r>
      <w:r>
        <w:rPr>
          <w:spacing w:val="-2"/>
        </w:rPr>
        <w:t>Tujuan</w:t>
      </w:r>
    </w:p>
    <w:p>
      <w:pPr>
        <w:pStyle w:val="BodyText"/>
        <w:spacing w:line="360" w:lineRule="auto" w:before="262"/>
        <w:ind w:left="1186" w:right="1343" w:firstLine="720"/>
        <w:jc w:val="both"/>
      </w:pPr>
      <w:r>
        <w:rPr/>
        <w:t>Maksud disusunnya LAKIP Kecamatan Bontoharu Tahun 2025 adalah sebagai bentuk</w:t>
      </w:r>
      <w:r>
        <w:rPr>
          <w:spacing w:val="40"/>
        </w:rPr>
        <w:t> </w:t>
      </w:r>
      <w:r>
        <w:rPr/>
        <w:t>pertanggungjawaban pelaksanaan tugas dan fungsi pemerintah daerah selama kurun waktu 1</w:t>
      </w:r>
      <w:r>
        <w:rPr>
          <w:spacing w:val="-1"/>
        </w:rPr>
        <w:t> </w:t>
      </w:r>
      <w:r>
        <w:rPr/>
        <w:t>(Satu) Tahun dalam mencapai tujuan/sasaran strategis instansi.</w:t>
      </w:r>
    </w:p>
    <w:p>
      <w:pPr>
        <w:pStyle w:val="BodyText"/>
        <w:spacing w:line="357" w:lineRule="auto" w:before="125"/>
        <w:ind w:left="1186" w:right="1365" w:firstLine="720"/>
        <w:jc w:val="both"/>
      </w:pPr>
      <w:r>
        <w:rPr/>
        <w:t>Penyusunan LAKIP juga</w:t>
      </w:r>
      <w:r>
        <w:rPr>
          <w:spacing w:val="40"/>
        </w:rPr>
        <w:t> </w:t>
      </w:r>
      <w:r>
        <w:rPr/>
        <w:t>menjadi alat kendali untuk mendorong peningkatan</w:t>
      </w:r>
      <w:r>
        <w:rPr>
          <w:spacing w:val="40"/>
        </w:rPr>
        <w:t> </w:t>
      </w:r>
      <w:r>
        <w:rPr/>
        <w:t>kinerja</w:t>
      </w:r>
      <w:r>
        <w:rPr>
          <w:spacing w:val="40"/>
        </w:rPr>
        <w:t> </w:t>
      </w:r>
      <w:r>
        <w:rPr/>
        <w:t>setiap</w:t>
      </w:r>
      <w:r>
        <w:rPr>
          <w:spacing w:val="80"/>
          <w:w w:val="150"/>
        </w:rPr>
        <w:t> </w:t>
      </w:r>
      <w:r>
        <w:rPr/>
        <w:t>unit</w:t>
      </w:r>
      <w:r>
        <w:rPr>
          <w:spacing w:val="80"/>
          <w:w w:val="150"/>
        </w:rPr>
        <w:t> </w:t>
      </w:r>
      <w:r>
        <w:rPr/>
        <w:t>organisasi.</w:t>
      </w:r>
    </w:p>
    <w:p>
      <w:pPr>
        <w:pStyle w:val="BodyText"/>
        <w:spacing w:line="360" w:lineRule="auto" w:before="126"/>
        <w:ind w:left="1186" w:right="1342" w:firstLine="720"/>
        <w:jc w:val="both"/>
      </w:pPr>
      <w:r>
        <w:rPr/>
        <w:t>Adapun tujuan penyusunan LAKIP sebagai salah satu alat untuk mendapatkan</w:t>
      </w:r>
      <w:r>
        <w:rPr>
          <w:spacing w:val="80"/>
        </w:rPr>
        <w:t> </w:t>
      </w:r>
      <w:r>
        <w:rPr/>
        <w:t>masukan</w:t>
      </w:r>
      <w:r>
        <w:rPr>
          <w:spacing w:val="80"/>
        </w:rPr>
        <w:t> </w:t>
      </w:r>
      <w:r>
        <w:rPr/>
        <w:t>stakeholders</w:t>
      </w:r>
      <w:r>
        <w:rPr>
          <w:spacing w:val="80"/>
        </w:rPr>
        <w:t> </w:t>
      </w:r>
      <w:r>
        <w:rPr/>
        <w:t>demi</w:t>
      </w:r>
      <w:r>
        <w:rPr>
          <w:spacing w:val="80"/>
        </w:rPr>
        <w:t> </w:t>
      </w:r>
      <w:r>
        <w:rPr/>
        <w:t>perbaikan</w:t>
      </w:r>
      <w:r>
        <w:rPr>
          <w:spacing w:val="80"/>
        </w:rPr>
        <w:t> </w:t>
      </w:r>
      <w:r>
        <w:rPr/>
        <w:t>kinerja Pemerintah Kecamatan Bontoharu. Identifikasi keberhasilan, permasalahan dan solusi</w:t>
      </w:r>
      <w:r>
        <w:rPr>
          <w:spacing w:val="-9"/>
        </w:rPr>
        <w:t> </w:t>
      </w:r>
      <w:r>
        <w:rPr/>
        <w:t>yang tertuang dalam LAKIP, menjadi sumber untuk</w:t>
      </w:r>
      <w:r>
        <w:rPr>
          <w:spacing w:val="40"/>
        </w:rPr>
        <w:t> </w:t>
      </w:r>
      <w:r>
        <w:rPr/>
        <w:t>perbaikan perencanaan dan pelaksanaan</w:t>
      </w:r>
      <w:r>
        <w:rPr>
          <w:spacing w:val="-11"/>
        </w:rPr>
        <w:t> </w:t>
      </w:r>
      <w:r>
        <w:rPr/>
        <w:t>program dan kegiatan yang</w:t>
      </w:r>
      <w:r>
        <w:rPr>
          <w:spacing w:val="40"/>
        </w:rPr>
        <w:t> </w:t>
      </w:r>
      <w:r>
        <w:rPr/>
        <w:t>akan</w:t>
      </w:r>
      <w:r>
        <w:rPr>
          <w:spacing w:val="80"/>
        </w:rPr>
        <w:t> </w:t>
      </w:r>
      <w:r>
        <w:rPr/>
        <w:t>datang. Dengan pendekatan ini, LAKIP sebagai proses evaluasi menjadi bagian</w:t>
      </w:r>
      <w:r>
        <w:rPr>
          <w:spacing w:val="40"/>
        </w:rPr>
        <w:t> </w:t>
      </w:r>
      <w:r>
        <w:rPr/>
        <w:t>yang tidak terpisahkan dari perbaikan yang berkelanjutan di pemerintah untuk meningkatkan kinerja pemerintahan melalui perbaikan pelayanan publik.</w:t>
      </w:r>
    </w:p>
    <w:p>
      <w:pPr>
        <w:pStyle w:val="BodyText"/>
        <w:spacing w:after="0" w:line="360" w:lineRule="auto"/>
        <w:jc w:val="both"/>
        <w:sectPr>
          <w:pgSz w:w="12240" w:h="18720"/>
          <w:pgMar w:header="0" w:footer="1543" w:top="1560" w:bottom="1760" w:left="1440" w:right="360"/>
        </w:sectPr>
      </w:pPr>
    </w:p>
    <w:p>
      <w:pPr>
        <w:pStyle w:val="Heading3"/>
        <w:numPr>
          <w:ilvl w:val="0"/>
          <w:numId w:val="2"/>
        </w:numPr>
        <w:tabs>
          <w:tab w:pos="1184" w:val="left" w:leader="none"/>
        </w:tabs>
        <w:spacing w:line="240" w:lineRule="auto" w:before="81" w:after="0"/>
        <w:ind w:left="1184" w:right="0" w:hanging="358"/>
        <w:jc w:val="left"/>
      </w:pPr>
      <w:r>
        <w:rPr/>
        <w:t>Gambaran</w:t>
      </w:r>
      <w:r>
        <w:rPr>
          <w:spacing w:val="-9"/>
        </w:rPr>
        <w:t> </w:t>
      </w:r>
      <w:r>
        <w:rPr/>
        <w:t>Umum</w:t>
      </w:r>
      <w:r>
        <w:rPr>
          <w:spacing w:val="-14"/>
        </w:rPr>
        <w:t> </w:t>
      </w:r>
      <w:r>
        <w:rPr/>
        <w:t>Kecamatan</w:t>
      </w:r>
      <w:r>
        <w:rPr>
          <w:spacing w:val="-7"/>
        </w:rPr>
        <w:t> </w:t>
      </w:r>
      <w:r>
        <w:rPr>
          <w:spacing w:val="-2"/>
        </w:rPr>
        <w:t>Bontoharu</w:t>
      </w:r>
    </w:p>
    <w:p>
      <w:pPr>
        <w:pStyle w:val="ListParagraph"/>
        <w:numPr>
          <w:ilvl w:val="1"/>
          <w:numId w:val="2"/>
        </w:numPr>
        <w:tabs>
          <w:tab w:pos="1544" w:val="left" w:leader="none"/>
        </w:tabs>
        <w:spacing w:line="240" w:lineRule="auto" w:before="267" w:after="0"/>
        <w:ind w:left="1544" w:right="0" w:hanging="358"/>
        <w:jc w:val="left"/>
        <w:rPr>
          <w:b/>
          <w:sz w:val="24"/>
        </w:rPr>
      </w:pPr>
      <w:r>
        <w:rPr>
          <w:b/>
          <w:sz w:val="24"/>
        </w:rPr>
        <w:t>Struktur</w:t>
      </w:r>
      <w:r>
        <w:rPr>
          <w:b/>
          <w:spacing w:val="-4"/>
          <w:sz w:val="24"/>
        </w:rPr>
        <w:t> </w:t>
      </w:r>
      <w:r>
        <w:rPr>
          <w:b/>
          <w:sz w:val="24"/>
        </w:rPr>
        <w:t>Pemerintah</w:t>
      </w:r>
      <w:r>
        <w:rPr>
          <w:b/>
          <w:spacing w:val="-9"/>
          <w:sz w:val="24"/>
        </w:rPr>
        <w:t> </w:t>
      </w:r>
      <w:r>
        <w:rPr>
          <w:b/>
          <w:sz w:val="24"/>
        </w:rPr>
        <w:t>Kecamatan</w:t>
      </w:r>
      <w:r>
        <w:rPr>
          <w:b/>
          <w:spacing w:val="-3"/>
          <w:sz w:val="24"/>
        </w:rPr>
        <w:t> </w:t>
      </w:r>
      <w:r>
        <w:rPr>
          <w:b/>
          <w:spacing w:val="-2"/>
          <w:sz w:val="24"/>
        </w:rPr>
        <w:t>Bontoharu</w:t>
      </w:r>
    </w:p>
    <w:p>
      <w:pPr>
        <w:pStyle w:val="BodyText"/>
        <w:spacing w:line="360" w:lineRule="auto" w:before="263"/>
        <w:ind w:left="1546" w:right="1350" w:firstLine="720"/>
        <w:jc w:val="both"/>
      </w:pPr>
      <w:r>
        <w:rPr/>
        <w:t>Berdasarkan Peraturan Daerah Nomor 4 Tahun 2020 tentang Pembentukan dan Susunan Perangkat Daerah Kabupaten Kepulauan Selayar, Struktur Organisasi Kecamatan, terdiri dari :</w:t>
      </w:r>
    </w:p>
    <w:p>
      <w:pPr>
        <w:pStyle w:val="ListParagraph"/>
        <w:numPr>
          <w:ilvl w:val="2"/>
          <w:numId w:val="2"/>
        </w:numPr>
        <w:tabs>
          <w:tab w:pos="1957" w:val="left" w:leader="none"/>
        </w:tabs>
        <w:spacing w:line="240" w:lineRule="auto" w:before="2" w:after="0"/>
        <w:ind w:left="1957" w:right="0" w:hanging="411"/>
        <w:jc w:val="both"/>
        <w:rPr>
          <w:sz w:val="24"/>
        </w:rPr>
      </w:pPr>
      <w:r>
        <w:rPr>
          <w:spacing w:val="-2"/>
          <w:sz w:val="24"/>
        </w:rPr>
        <w:t>Camat</w:t>
      </w:r>
    </w:p>
    <w:p>
      <w:pPr>
        <w:pStyle w:val="ListParagraph"/>
        <w:numPr>
          <w:ilvl w:val="2"/>
          <w:numId w:val="2"/>
        </w:numPr>
        <w:tabs>
          <w:tab w:pos="1958" w:val="left" w:leader="none"/>
        </w:tabs>
        <w:spacing w:line="240" w:lineRule="auto" w:before="142" w:after="0"/>
        <w:ind w:left="1958" w:right="0" w:hanging="412"/>
        <w:jc w:val="both"/>
        <w:rPr>
          <w:sz w:val="24"/>
        </w:rPr>
      </w:pPr>
      <w:r>
        <w:rPr>
          <w:sz w:val="24"/>
        </w:rPr>
        <w:t>Sekretariat,</w:t>
      </w:r>
      <w:r>
        <w:rPr>
          <w:spacing w:val="-10"/>
          <w:sz w:val="24"/>
        </w:rPr>
        <w:t> </w:t>
      </w:r>
      <w:r>
        <w:rPr>
          <w:sz w:val="24"/>
        </w:rPr>
        <w:t>meliputi</w:t>
      </w:r>
      <w:r>
        <w:rPr>
          <w:spacing w:val="-7"/>
          <w:sz w:val="24"/>
        </w:rPr>
        <w:t> </w:t>
      </w:r>
      <w:r>
        <w:rPr>
          <w:spacing w:val="-10"/>
          <w:sz w:val="24"/>
        </w:rPr>
        <w:t>:</w:t>
      </w:r>
    </w:p>
    <w:p>
      <w:pPr>
        <w:pStyle w:val="ListParagraph"/>
        <w:numPr>
          <w:ilvl w:val="3"/>
          <w:numId w:val="2"/>
        </w:numPr>
        <w:tabs>
          <w:tab w:pos="2240" w:val="left" w:leader="none"/>
        </w:tabs>
        <w:spacing w:line="240" w:lineRule="auto" w:before="148" w:after="0"/>
        <w:ind w:left="2240" w:right="0" w:hanging="281"/>
        <w:jc w:val="left"/>
        <w:rPr>
          <w:sz w:val="24"/>
        </w:rPr>
      </w:pPr>
      <w:r>
        <w:rPr>
          <w:sz w:val="24"/>
        </w:rPr>
        <w:t>Sub</w:t>
      </w:r>
      <w:r>
        <w:rPr>
          <w:spacing w:val="-2"/>
          <w:sz w:val="24"/>
        </w:rPr>
        <w:t> </w:t>
      </w:r>
      <w:r>
        <w:rPr>
          <w:sz w:val="24"/>
        </w:rPr>
        <w:t>Bagian</w:t>
      </w:r>
      <w:r>
        <w:rPr>
          <w:spacing w:val="-2"/>
          <w:sz w:val="24"/>
        </w:rPr>
        <w:t> </w:t>
      </w:r>
      <w:r>
        <w:rPr>
          <w:sz w:val="24"/>
        </w:rPr>
        <w:t>Umum,</w:t>
      </w:r>
      <w:r>
        <w:rPr>
          <w:spacing w:val="-3"/>
          <w:sz w:val="24"/>
        </w:rPr>
        <w:t> </w:t>
      </w:r>
      <w:r>
        <w:rPr>
          <w:sz w:val="24"/>
        </w:rPr>
        <w:t>Kepegawaian</w:t>
      </w:r>
      <w:r>
        <w:rPr>
          <w:spacing w:val="-2"/>
          <w:sz w:val="24"/>
        </w:rPr>
        <w:t> </w:t>
      </w:r>
      <w:r>
        <w:rPr>
          <w:sz w:val="24"/>
        </w:rPr>
        <w:t>dan </w:t>
      </w:r>
      <w:r>
        <w:rPr>
          <w:spacing w:val="-2"/>
          <w:sz w:val="24"/>
        </w:rPr>
        <w:t>Hukum;</w:t>
      </w:r>
    </w:p>
    <w:p>
      <w:pPr>
        <w:pStyle w:val="ListParagraph"/>
        <w:numPr>
          <w:ilvl w:val="3"/>
          <w:numId w:val="2"/>
        </w:numPr>
        <w:tabs>
          <w:tab w:pos="2240" w:val="left" w:leader="none"/>
        </w:tabs>
        <w:spacing w:line="240" w:lineRule="auto" w:before="142" w:after="0"/>
        <w:ind w:left="2240" w:right="0" w:hanging="281"/>
        <w:jc w:val="left"/>
        <w:rPr>
          <w:sz w:val="24"/>
        </w:rPr>
      </w:pPr>
      <w:r>
        <w:rPr>
          <w:sz w:val="24"/>
        </w:rPr>
        <w:t>Sub Bagian Program</w:t>
      </w:r>
      <w:r>
        <w:rPr>
          <w:spacing w:val="-6"/>
          <w:sz w:val="24"/>
        </w:rPr>
        <w:t> </w:t>
      </w:r>
      <w:r>
        <w:rPr>
          <w:sz w:val="24"/>
        </w:rPr>
        <w:t>dan </w:t>
      </w:r>
      <w:r>
        <w:rPr>
          <w:spacing w:val="-2"/>
          <w:sz w:val="24"/>
        </w:rPr>
        <w:t>Keuangan.</w:t>
      </w:r>
    </w:p>
    <w:p>
      <w:pPr>
        <w:pStyle w:val="ListParagraph"/>
        <w:numPr>
          <w:ilvl w:val="2"/>
          <w:numId w:val="2"/>
        </w:numPr>
        <w:tabs>
          <w:tab w:pos="1959" w:val="left" w:leader="none"/>
        </w:tabs>
        <w:spacing w:line="240" w:lineRule="auto" w:before="147" w:after="0"/>
        <w:ind w:left="1959" w:right="0" w:hanging="413"/>
        <w:jc w:val="left"/>
        <w:rPr>
          <w:sz w:val="24"/>
        </w:rPr>
      </w:pPr>
      <w:r>
        <w:rPr>
          <w:sz w:val="24"/>
        </w:rPr>
        <w:t>Seksi</w:t>
      </w:r>
      <w:r>
        <w:rPr>
          <w:spacing w:val="-5"/>
          <w:sz w:val="24"/>
        </w:rPr>
        <w:t> </w:t>
      </w:r>
      <w:r>
        <w:rPr>
          <w:sz w:val="24"/>
        </w:rPr>
        <w:t>Tata</w:t>
      </w:r>
      <w:r>
        <w:rPr>
          <w:spacing w:val="-3"/>
          <w:sz w:val="24"/>
        </w:rPr>
        <w:t> </w:t>
      </w:r>
      <w:r>
        <w:rPr>
          <w:spacing w:val="-2"/>
          <w:sz w:val="24"/>
        </w:rPr>
        <w:t>Pemerintahan;</w:t>
      </w:r>
    </w:p>
    <w:p>
      <w:pPr>
        <w:pStyle w:val="ListParagraph"/>
        <w:numPr>
          <w:ilvl w:val="2"/>
          <w:numId w:val="2"/>
        </w:numPr>
        <w:tabs>
          <w:tab w:pos="1959" w:val="left" w:leader="none"/>
        </w:tabs>
        <w:spacing w:line="240" w:lineRule="auto" w:before="142" w:after="0"/>
        <w:ind w:left="1959" w:right="0" w:hanging="413"/>
        <w:jc w:val="left"/>
        <w:rPr>
          <w:sz w:val="24"/>
        </w:rPr>
      </w:pPr>
      <w:r>
        <w:rPr>
          <w:sz w:val="24"/>
        </w:rPr>
        <w:t>Seksi</w:t>
      </w:r>
      <w:r>
        <w:rPr>
          <w:spacing w:val="-7"/>
          <w:sz w:val="24"/>
        </w:rPr>
        <w:t> </w:t>
      </w:r>
      <w:r>
        <w:rPr>
          <w:sz w:val="24"/>
        </w:rPr>
        <w:t>Ketentraman</w:t>
      </w:r>
      <w:r>
        <w:rPr>
          <w:spacing w:val="-4"/>
          <w:sz w:val="24"/>
        </w:rPr>
        <w:t> </w:t>
      </w:r>
      <w:r>
        <w:rPr>
          <w:sz w:val="24"/>
        </w:rPr>
        <w:t>dan</w:t>
      </w:r>
      <w:r>
        <w:rPr>
          <w:spacing w:val="-4"/>
          <w:sz w:val="24"/>
        </w:rPr>
        <w:t> </w:t>
      </w:r>
      <w:r>
        <w:rPr>
          <w:sz w:val="24"/>
        </w:rPr>
        <w:t>Ketertiban</w:t>
      </w:r>
      <w:r>
        <w:rPr>
          <w:spacing w:val="-4"/>
          <w:sz w:val="24"/>
        </w:rPr>
        <w:t> </w:t>
      </w:r>
      <w:r>
        <w:rPr>
          <w:spacing w:val="-2"/>
          <w:sz w:val="24"/>
        </w:rPr>
        <w:t>Umum;</w:t>
      </w:r>
    </w:p>
    <w:p>
      <w:pPr>
        <w:pStyle w:val="ListParagraph"/>
        <w:numPr>
          <w:ilvl w:val="2"/>
          <w:numId w:val="2"/>
        </w:numPr>
        <w:tabs>
          <w:tab w:pos="1959" w:val="left" w:leader="none"/>
        </w:tabs>
        <w:spacing w:line="240" w:lineRule="auto" w:before="148" w:after="0"/>
        <w:ind w:left="1959" w:right="0" w:hanging="413"/>
        <w:jc w:val="left"/>
        <w:rPr>
          <w:sz w:val="24"/>
        </w:rPr>
      </w:pPr>
      <w:r>
        <w:rPr>
          <w:sz w:val="24"/>
        </w:rPr>
        <w:t>Seksi</w:t>
      </w:r>
      <w:r>
        <w:rPr>
          <w:spacing w:val="-4"/>
          <w:sz w:val="24"/>
        </w:rPr>
        <w:t> </w:t>
      </w:r>
      <w:r>
        <w:rPr>
          <w:sz w:val="24"/>
        </w:rPr>
        <w:t>Ekonomi</w:t>
      </w:r>
      <w:r>
        <w:rPr>
          <w:spacing w:val="-3"/>
          <w:sz w:val="24"/>
        </w:rPr>
        <w:t> </w:t>
      </w:r>
      <w:r>
        <w:rPr>
          <w:sz w:val="24"/>
        </w:rPr>
        <w:t>dan </w:t>
      </w:r>
      <w:r>
        <w:rPr>
          <w:spacing w:val="-2"/>
          <w:sz w:val="24"/>
        </w:rPr>
        <w:t>Pembangunan;</w:t>
      </w:r>
    </w:p>
    <w:p>
      <w:pPr>
        <w:pStyle w:val="ListParagraph"/>
        <w:numPr>
          <w:ilvl w:val="2"/>
          <w:numId w:val="2"/>
        </w:numPr>
        <w:tabs>
          <w:tab w:pos="1959" w:val="left" w:leader="none"/>
        </w:tabs>
        <w:spacing w:line="240" w:lineRule="auto" w:before="142" w:after="0"/>
        <w:ind w:left="1959" w:right="0" w:hanging="413"/>
        <w:jc w:val="left"/>
        <w:rPr>
          <w:sz w:val="24"/>
        </w:rPr>
      </w:pPr>
      <w:r>
        <w:rPr>
          <w:sz w:val="24"/>
        </w:rPr>
        <w:t>Seksi</w:t>
      </w:r>
      <w:r>
        <w:rPr>
          <w:spacing w:val="-9"/>
          <w:sz w:val="24"/>
        </w:rPr>
        <w:t> </w:t>
      </w:r>
      <w:r>
        <w:rPr>
          <w:sz w:val="24"/>
        </w:rPr>
        <w:t>Kesejahteraan</w:t>
      </w:r>
      <w:r>
        <w:rPr>
          <w:spacing w:val="-6"/>
          <w:sz w:val="24"/>
        </w:rPr>
        <w:t> </w:t>
      </w:r>
      <w:r>
        <w:rPr>
          <w:sz w:val="24"/>
        </w:rPr>
        <w:t>Sosial;</w:t>
      </w:r>
      <w:r>
        <w:rPr>
          <w:spacing w:val="-5"/>
          <w:sz w:val="24"/>
        </w:rPr>
        <w:t> dan</w:t>
      </w:r>
    </w:p>
    <w:p>
      <w:pPr>
        <w:pStyle w:val="ListParagraph"/>
        <w:numPr>
          <w:ilvl w:val="2"/>
          <w:numId w:val="2"/>
        </w:numPr>
        <w:tabs>
          <w:tab w:pos="1959" w:val="left" w:leader="none"/>
        </w:tabs>
        <w:spacing w:line="240" w:lineRule="auto" w:before="143" w:after="0"/>
        <w:ind w:left="1959" w:right="0" w:hanging="413"/>
        <w:jc w:val="left"/>
        <w:rPr>
          <w:sz w:val="24"/>
        </w:rPr>
      </w:pPr>
      <w:r>
        <w:rPr>
          <w:sz w:val="24"/>
        </w:rPr>
        <w:t>Seksi</w:t>
      </w:r>
      <w:r>
        <w:rPr>
          <w:spacing w:val="-5"/>
          <w:sz w:val="24"/>
        </w:rPr>
        <w:t> </w:t>
      </w:r>
      <w:r>
        <w:rPr>
          <w:sz w:val="24"/>
        </w:rPr>
        <w:t>Pemberdayaan</w:t>
      </w:r>
      <w:r>
        <w:rPr>
          <w:spacing w:val="-2"/>
          <w:sz w:val="24"/>
        </w:rPr>
        <w:t> </w:t>
      </w:r>
      <w:r>
        <w:rPr>
          <w:sz w:val="24"/>
        </w:rPr>
        <w:t>Masyarakat</w:t>
      </w:r>
      <w:r>
        <w:rPr>
          <w:spacing w:val="-2"/>
          <w:sz w:val="24"/>
        </w:rPr>
        <w:t> </w:t>
      </w:r>
      <w:r>
        <w:rPr>
          <w:sz w:val="24"/>
        </w:rPr>
        <w:t>Desa</w:t>
      </w:r>
      <w:r>
        <w:rPr>
          <w:spacing w:val="-4"/>
          <w:sz w:val="24"/>
        </w:rPr>
        <w:t> </w:t>
      </w:r>
      <w:r>
        <w:rPr>
          <w:sz w:val="24"/>
        </w:rPr>
        <w:t>&amp;</w:t>
      </w:r>
      <w:r>
        <w:rPr>
          <w:spacing w:val="-2"/>
          <w:sz w:val="24"/>
        </w:rPr>
        <w:t> Kelurahan.</w:t>
      </w:r>
    </w:p>
    <w:p>
      <w:pPr>
        <w:pStyle w:val="BodyText"/>
        <w:spacing w:before="15"/>
      </w:pPr>
    </w:p>
    <w:p>
      <w:pPr>
        <w:pStyle w:val="BodyText"/>
        <w:spacing w:line="362" w:lineRule="auto" w:before="1"/>
        <w:ind w:left="1546" w:right="1350" w:firstLine="720"/>
        <w:jc w:val="both"/>
      </w:pPr>
      <w:r>
        <w:rPr/>
        <w:t>Secara rinci Struktur Organisasi Kantor Kecamatan Bontoharu Kabupaten Kepulauan Selayar dapat dilihat pada Bagan Berikut dibawah ini :</w:t>
      </w:r>
    </w:p>
    <w:p>
      <w:pPr>
        <w:pStyle w:val="Heading3"/>
        <w:spacing w:before="233"/>
        <w:ind w:left="199" w:right="705" w:firstLine="0"/>
        <w:jc w:val="center"/>
      </w:pPr>
      <w:bookmarkStart w:name="Struktur Organisasi Kecamatan" w:id="1"/>
      <w:bookmarkEnd w:id="1"/>
      <w:r>
        <w:rPr>
          <w:b w:val="0"/>
        </w:rPr>
      </w:r>
      <w:r>
        <w:rPr/>
        <w:t>Struktur</w:t>
      </w:r>
      <w:r>
        <w:rPr>
          <w:spacing w:val="-1"/>
        </w:rPr>
        <w:t> </w:t>
      </w:r>
      <w:r>
        <w:rPr/>
        <w:t>Organisasi</w:t>
      </w:r>
      <w:r>
        <w:rPr>
          <w:spacing w:val="-3"/>
        </w:rPr>
        <w:t> </w:t>
      </w:r>
      <w:r>
        <w:rPr>
          <w:spacing w:val="-2"/>
        </w:rPr>
        <w:t>Kecamatan</w:t>
      </w:r>
    </w:p>
    <w:p>
      <w:pPr>
        <w:pStyle w:val="BodyText"/>
        <w:spacing w:before="206"/>
        <w:rPr>
          <w:b/>
          <w:sz w:val="20"/>
        </w:rPr>
      </w:pPr>
      <w:r>
        <w:rPr>
          <w:b/>
          <w:sz w:val="20"/>
        </w:rPr>
        <mc:AlternateContent>
          <mc:Choice Requires="wps">
            <w:drawing>
              <wp:anchor distT="0" distB="0" distL="0" distR="0" allowOverlap="1" layoutInCell="1" locked="0" behindDoc="1" simplePos="0" relativeHeight="487588864">
                <wp:simplePos x="0" y="0"/>
                <wp:positionH relativeFrom="page">
                  <wp:posOffset>1343025</wp:posOffset>
                </wp:positionH>
                <wp:positionV relativeFrom="paragraph">
                  <wp:posOffset>299342</wp:posOffset>
                </wp:positionV>
                <wp:extent cx="5799455" cy="3115945"/>
                <wp:effectExtent l="0" t="0" r="0" b="0"/>
                <wp:wrapTopAndBottom/>
                <wp:docPr id="34" name="Group 34"/>
                <wp:cNvGraphicFramePr>
                  <a:graphicFrameLocks/>
                </wp:cNvGraphicFramePr>
                <a:graphic>
                  <a:graphicData uri="http://schemas.microsoft.com/office/word/2010/wordprocessingGroup">
                    <wpg:wgp>
                      <wpg:cNvPr id="34" name="Group 34"/>
                      <wpg:cNvGrpSpPr/>
                      <wpg:grpSpPr>
                        <a:xfrm>
                          <a:off x="0" y="0"/>
                          <a:ext cx="5799455" cy="3115945"/>
                          <a:chExt cx="5799455" cy="3115945"/>
                        </a:xfrm>
                      </wpg:grpSpPr>
                      <wps:wsp>
                        <wps:cNvPr id="35" name="Graphic 35"/>
                        <wps:cNvSpPr/>
                        <wps:spPr>
                          <a:xfrm>
                            <a:off x="584200" y="401954"/>
                            <a:ext cx="4640580" cy="2035175"/>
                          </a:xfrm>
                          <a:custGeom>
                            <a:avLst/>
                            <a:gdLst/>
                            <a:ahLst/>
                            <a:cxnLst/>
                            <a:rect l="l" t="t" r="r" b="b"/>
                            <a:pathLst>
                              <a:path w="4640580" h="2035175">
                                <a:moveTo>
                                  <a:pt x="479425" y="0"/>
                                </a:moveTo>
                                <a:lnTo>
                                  <a:pt x="479425" y="1809115"/>
                                </a:lnTo>
                              </a:path>
                              <a:path w="4640580" h="2035175">
                                <a:moveTo>
                                  <a:pt x="474980" y="321310"/>
                                </a:moveTo>
                                <a:lnTo>
                                  <a:pt x="2707004" y="321310"/>
                                </a:lnTo>
                              </a:path>
                              <a:path w="4640580" h="2035175">
                                <a:moveTo>
                                  <a:pt x="0" y="1809115"/>
                                </a:moveTo>
                                <a:lnTo>
                                  <a:pt x="4640580" y="1809115"/>
                                </a:lnTo>
                              </a:path>
                              <a:path w="4640580" h="2035175">
                                <a:moveTo>
                                  <a:pt x="8889" y="1807845"/>
                                </a:moveTo>
                                <a:lnTo>
                                  <a:pt x="8889" y="2035175"/>
                                </a:lnTo>
                              </a:path>
                            </a:pathLst>
                          </a:custGeom>
                          <a:ln w="9525">
                            <a:solidFill>
                              <a:srgbClr val="000000"/>
                            </a:solidFill>
                            <a:prstDash val="solid"/>
                          </a:ln>
                        </wps:spPr>
                        <wps:bodyPr wrap="square" lIns="0" tIns="0" rIns="0" bIns="0" rtlCol="0">
                          <a:prstTxWarp prst="textNoShape">
                            <a:avLst/>
                          </a:prstTxWarp>
                          <a:noAutofit/>
                        </wps:bodyPr>
                      </wps:wsp>
                      <wps:wsp>
                        <wps:cNvPr id="36" name="Graphic 36"/>
                        <wps:cNvSpPr/>
                        <wps:spPr>
                          <a:xfrm>
                            <a:off x="3484879" y="2442845"/>
                            <a:ext cx="1123950" cy="598805"/>
                          </a:xfrm>
                          <a:custGeom>
                            <a:avLst/>
                            <a:gdLst/>
                            <a:ahLst/>
                            <a:cxnLst/>
                            <a:rect l="l" t="t" r="r" b="b"/>
                            <a:pathLst>
                              <a:path w="1123950" h="598805">
                                <a:moveTo>
                                  <a:pt x="0" y="598805"/>
                                </a:moveTo>
                                <a:lnTo>
                                  <a:pt x="1123950" y="598805"/>
                                </a:lnTo>
                                <a:lnTo>
                                  <a:pt x="1123950" y="0"/>
                                </a:lnTo>
                                <a:lnTo>
                                  <a:pt x="0" y="0"/>
                                </a:lnTo>
                                <a:lnTo>
                                  <a:pt x="0" y="598805"/>
                                </a:lnTo>
                                <a:close/>
                              </a:path>
                            </a:pathLst>
                          </a:custGeom>
                          <a:ln w="19049">
                            <a:solidFill>
                              <a:srgbClr val="000000"/>
                            </a:solidFill>
                            <a:prstDash val="solid"/>
                          </a:ln>
                        </wps:spPr>
                        <wps:bodyPr wrap="square" lIns="0" tIns="0" rIns="0" bIns="0" rtlCol="0">
                          <a:prstTxWarp prst="textNoShape">
                            <a:avLst/>
                          </a:prstTxWarp>
                          <a:noAutofit/>
                        </wps:bodyPr>
                      </wps:wsp>
                      <wps:wsp>
                        <wps:cNvPr id="37" name="Graphic 37"/>
                        <wps:cNvSpPr/>
                        <wps:spPr>
                          <a:xfrm>
                            <a:off x="1676400" y="2211704"/>
                            <a:ext cx="2327910" cy="229870"/>
                          </a:xfrm>
                          <a:custGeom>
                            <a:avLst/>
                            <a:gdLst/>
                            <a:ahLst/>
                            <a:cxnLst/>
                            <a:rect l="l" t="t" r="r" b="b"/>
                            <a:pathLst>
                              <a:path w="2327910" h="229870">
                                <a:moveTo>
                                  <a:pt x="2327910" y="3175"/>
                                </a:moveTo>
                                <a:lnTo>
                                  <a:pt x="2327910" y="229869"/>
                                </a:lnTo>
                              </a:path>
                              <a:path w="2327910" h="229870">
                                <a:moveTo>
                                  <a:pt x="1195070" y="0"/>
                                </a:moveTo>
                                <a:lnTo>
                                  <a:pt x="1195070" y="226694"/>
                                </a:lnTo>
                              </a:path>
                              <a:path w="2327910" h="229870">
                                <a:moveTo>
                                  <a:pt x="0" y="1269"/>
                                </a:moveTo>
                                <a:lnTo>
                                  <a:pt x="0" y="228600"/>
                                </a:lnTo>
                              </a:path>
                            </a:pathLst>
                          </a:custGeom>
                          <a:ln w="9525">
                            <a:solidFill>
                              <a:srgbClr val="000000"/>
                            </a:solidFill>
                            <a:prstDash val="solid"/>
                          </a:ln>
                        </wps:spPr>
                        <wps:bodyPr wrap="square" lIns="0" tIns="0" rIns="0" bIns="0" rtlCol="0">
                          <a:prstTxWarp prst="textNoShape">
                            <a:avLst/>
                          </a:prstTxWarp>
                          <a:noAutofit/>
                        </wps:bodyPr>
                      </wps:wsp>
                      <wps:wsp>
                        <wps:cNvPr id="38" name="Graphic 38"/>
                        <wps:cNvSpPr/>
                        <wps:spPr>
                          <a:xfrm>
                            <a:off x="4660265" y="2433954"/>
                            <a:ext cx="1129665" cy="607695"/>
                          </a:xfrm>
                          <a:custGeom>
                            <a:avLst/>
                            <a:gdLst/>
                            <a:ahLst/>
                            <a:cxnLst/>
                            <a:rect l="l" t="t" r="r" b="b"/>
                            <a:pathLst>
                              <a:path w="1129665" h="607695">
                                <a:moveTo>
                                  <a:pt x="0" y="607694"/>
                                </a:moveTo>
                                <a:lnTo>
                                  <a:pt x="1129664" y="607694"/>
                                </a:lnTo>
                                <a:lnTo>
                                  <a:pt x="1129664" y="0"/>
                                </a:lnTo>
                                <a:lnTo>
                                  <a:pt x="0" y="0"/>
                                </a:lnTo>
                                <a:lnTo>
                                  <a:pt x="0" y="607694"/>
                                </a:lnTo>
                                <a:close/>
                              </a:path>
                            </a:pathLst>
                          </a:custGeom>
                          <a:ln w="19049">
                            <a:solidFill>
                              <a:srgbClr val="000000"/>
                            </a:solidFill>
                            <a:prstDash val="solid"/>
                          </a:ln>
                        </wps:spPr>
                        <wps:bodyPr wrap="square" lIns="0" tIns="0" rIns="0" bIns="0" rtlCol="0">
                          <a:prstTxWarp prst="textNoShape">
                            <a:avLst/>
                          </a:prstTxWarp>
                          <a:noAutofit/>
                        </wps:bodyPr>
                      </wps:wsp>
                      <wps:wsp>
                        <wps:cNvPr id="39" name="Graphic 39"/>
                        <wps:cNvSpPr/>
                        <wps:spPr>
                          <a:xfrm>
                            <a:off x="2776854" y="913130"/>
                            <a:ext cx="2428240" cy="1519555"/>
                          </a:xfrm>
                          <a:custGeom>
                            <a:avLst/>
                            <a:gdLst/>
                            <a:ahLst/>
                            <a:cxnLst/>
                            <a:rect l="l" t="t" r="r" b="b"/>
                            <a:pathLst>
                              <a:path w="2428240" h="1519555">
                                <a:moveTo>
                                  <a:pt x="2428240" y="1292860"/>
                                </a:moveTo>
                                <a:lnTo>
                                  <a:pt x="2428240" y="1519555"/>
                                </a:lnTo>
                              </a:path>
                              <a:path w="2428240" h="1519555">
                                <a:moveTo>
                                  <a:pt x="1001395" y="0"/>
                                </a:moveTo>
                                <a:lnTo>
                                  <a:pt x="1001395" y="140970"/>
                                </a:lnTo>
                              </a:path>
                              <a:path w="2428240" h="1519555">
                                <a:moveTo>
                                  <a:pt x="6985" y="147320"/>
                                </a:moveTo>
                                <a:lnTo>
                                  <a:pt x="2004060" y="147320"/>
                                </a:lnTo>
                              </a:path>
                              <a:path w="2428240" h="1519555">
                                <a:moveTo>
                                  <a:pt x="2016760" y="143510"/>
                                </a:moveTo>
                                <a:lnTo>
                                  <a:pt x="2016760" y="288925"/>
                                </a:lnTo>
                              </a:path>
                              <a:path w="2428240" h="1519555">
                                <a:moveTo>
                                  <a:pt x="0" y="140970"/>
                                </a:moveTo>
                                <a:lnTo>
                                  <a:pt x="0" y="286385"/>
                                </a:lnTo>
                              </a:path>
                            </a:pathLst>
                          </a:custGeom>
                          <a:ln w="9525">
                            <a:solidFill>
                              <a:srgbClr val="000000"/>
                            </a:solidFill>
                            <a:prstDash val="solid"/>
                          </a:ln>
                        </wps:spPr>
                        <wps:bodyPr wrap="square" lIns="0" tIns="0" rIns="0" bIns="0" rtlCol="0">
                          <a:prstTxWarp prst="textNoShape">
                            <a:avLst/>
                          </a:prstTxWarp>
                          <a:noAutofit/>
                        </wps:bodyPr>
                      </wps:wsp>
                      <wps:wsp>
                        <wps:cNvPr id="40" name="Textbox 40"/>
                        <wps:cNvSpPr txBox="1"/>
                        <wps:spPr>
                          <a:xfrm>
                            <a:off x="4644072" y="2449829"/>
                            <a:ext cx="1136650" cy="582295"/>
                          </a:xfrm>
                          <a:prstGeom prst="rect">
                            <a:avLst/>
                          </a:prstGeom>
                        </wps:spPr>
                        <wps:txbx>
                          <w:txbxContent>
                            <w:p>
                              <w:pPr>
                                <w:spacing w:before="65"/>
                                <w:ind w:left="227" w:right="176" w:firstLine="48"/>
                                <w:jc w:val="center"/>
                                <w:rPr>
                                  <w:b/>
                                  <w:sz w:val="16"/>
                                </w:rPr>
                              </w:pPr>
                              <w:r>
                                <w:rPr>
                                  <w:b/>
                                  <w:sz w:val="16"/>
                                  <w:u w:val="single"/>
                                </w:rPr>
                                <w:t>KASI</w:t>
                              </w:r>
                              <w:r>
                                <w:rPr>
                                  <w:b/>
                                  <w:spacing w:val="-12"/>
                                  <w:sz w:val="16"/>
                                  <w:u w:val="single"/>
                                </w:rPr>
                                <w:t> </w:t>
                              </w:r>
                              <w:r>
                                <w:rPr>
                                  <w:b/>
                                  <w:sz w:val="16"/>
                                  <w:u w:val="single"/>
                                </w:rPr>
                                <w:t>PEMBERD.</w:t>
                              </w:r>
                              <w:r>
                                <w:rPr>
                                  <w:b/>
                                  <w:spacing w:val="-12"/>
                                  <w:sz w:val="16"/>
                                  <w:u w:val="single"/>
                                </w:rPr>
                                <w:t> </w:t>
                              </w:r>
                              <w:r>
                                <w:rPr>
                                  <w:b/>
                                  <w:sz w:val="16"/>
                                </w:rPr>
                                <w:t> </w:t>
                              </w:r>
                              <w:r>
                                <w:rPr>
                                  <w:b/>
                                  <w:sz w:val="16"/>
                                  <w:u w:val="single"/>
                                </w:rPr>
                                <w:t>MASY.</w:t>
                              </w:r>
                              <w:r>
                                <w:rPr>
                                  <w:b/>
                                  <w:spacing w:val="-12"/>
                                  <w:sz w:val="16"/>
                                  <w:u w:val="single"/>
                                </w:rPr>
                                <w:t> </w:t>
                              </w:r>
                              <w:r>
                                <w:rPr>
                                  <w:b/>
                                  <w:sz w:val="16"/>
                                  <w:u w:val="single"/>
                                </w:rPr>
                                <w:t>DESA</w:t>
                              </w:r>
                              <w:r>
                                <w:rPr>
                                  <w:b/>
                                  <w:spacing w:val="-12"/>
                                  <w:sz w:val="16"/>
                                  <w:u w:val="single"/>
                                </w:rPr>
                                <w:t> </w:t>
                              </w:r>
                              <w:r>
                                <w:rPr>
                                  <w:b/>
                                  <w:sz w:val="16"/>
                                  <w:u w:val="single"/>
                                </w:rPr>
                                <w:t>DAN</w:t>
                              </w:r>
                              <w:r>
                                <w:rPr>
                                  <w:b/>
                                  <w:sz w:val="16"/>
                                </w:rPr>
                                <w:t> </w:t>
                              </w:r>
                              <w:r>
                                <w:rPr>
                                  <w:b/>
                                  <w:spacing w:val="-2"/>
                                  <w:sz w:val="16"/>
                                  <w:u w:val="single"/>
                                </w:rPr>
                                <w:t>KELURAHAN</w:t>
                              </w:r>
                            </w:p>
                          </w:txbxContent>
                        </wps:txbx>
                        <wps:bodyPr wrap="square" lIns="0" tIns="0" rIns="0" bIns="0" rtlCol="0">
                          <a:noAutofit/>
                        </wps:bodyPr>
                      </wps:wsp>
                      <wps:wsp>
                        <wps:cNvPr id="41" name="Textbox 41"/>
                        <wps:cNvSpPr txBox="1"/>
                        <wps:spPr>
                          <a:xfrm>
                            <a:off x="3462443" y="2449829"/>
                            <a:ext cx="1162685" cy="582295"/>
                          </a:xfrm>
                          <a:prstGeom prst="rect">
                            <a:avLst/>
                          </a:prstGeom>
                        </wps:spPr>
                        <wps:txbx>
                          <w:txbxContent>
                            <w:p>
                              <w:pPr>
                                <w:spacing w:before="79"/>
                                <w:ind w:left="235" w:right="219" w:firstLine="52"/>
                                <w:jc w:val="center"/>
                                <w:rPr>
                                  <w:b/>
                                  <w:sz w:val="16"/>
                                </w:rPr>
                              </w:pPr>
                              <w:r>
                                <w:rPr>
                                  <w:b/>
                                  <w:sz w:val="16"/>
                                  <w:u w:val="single"/>
                                </w:rPr>
                                <w:t>KASI </w:t>
                              </w:r>
                              <w:r>
                                <w:rPr>
                                  <w:b/>
                                  <w:sz w:val="16"/>
                                </w:rPr>
                                <w:t> </w:t>
                              </w:r>
                              <w:r>
                                <w:rPr>
                                  <w:b/>
                                  <w:spacing w:val="-2"/>
                                  <w:sz w:val="16"/>
                                  <w:u w:val="single"/>
                                </w:rPr>
                                <w:t>KESEJAHTERAAN</w:t>
                              </w:r>
                              <w:r>
                                <w:rPr>
                                  <w:b/>
                                  <w:spacing w:val="-2"/>
                                  <w:sz w:val="16"/>
                                </w:rPr>
                                <w:t> </w:t>
                              </w:r>
                              <w:r>
                                <w:rPr>
                                  <w:b/>
                                  <w:spacing w:val="-2"/>
                                  <w:sz w:val="16"/>
                                  <w:u w:val="single"/>
                                </w:rPr>
                                <w:t>SOSIAL</w:t>
                              </w:r>
                            </w:p>
                          </w:txbxContent>
                        </wps:txbx>
                        <wps:bodyPr wrap="square" lIns="0" tIns="0" rIns="0" bIns="0" rtlCol="0">
                          <a:noAutofit/>
                        </wps:bodyPr>
                      </wps:wsp>
                      <wps:wsp>
                        <wps:cNvPr id="42" name="Textbox 42"/>
                        <wps:cNvSpPr txBox="1"/>
                        <wps:spPr>
                          <a:xfrm>
                            <a:off x="2359025" y="2440304"/>
                            <a:ext cx="1094105" cy="601345"/>
                          </a:xfrm>
                          <a:prstGeom prst="rect">
                            <a:avLst/>
                          </a:prstGeom>
                          <a:ln w="19049">
                            <a:solidFill>
                              <a:srgbClr val="000000"/>
                            </a:solidFill>
                            <a:prstDash val="solid"/>
                          </a:ln>
                        </wps:spPr>
                        <wps:txbx>
                          <w:txbxContent>
                            <w:p>
                              <w:pPr>
                                <w:spacing w:before="79"/>
                                <w:ind w:left="186" w:right="193" w:firstLine="19"/>
                                <w:jc w:val="center"/>
                                <w:rPr>
                                  <w:b/>
                                  <w:sz w:val="16"/>
                                </w:rPr>
                              </w:pPr>
                              <w:r>
                                <w:rPr>
                                  <w:b/>
                                  <w:sz w:val="16"/>
                                  <w:u w:val="single"/>
                                </w:rPr>
                                <w:t>KASI</w:t>
                              </w:r>
                              <w:r>
                                <w:rPr>
                                  <w:b/>
                                  <w:spacing w:val="-12"/>
                                  <w:sz w:val="16"/>
                                  <w:u w:val="single"/>
                                </w:rPr>
                                <w:t> </w:t>
                              </w:r>
                              <w:r>
                                <w:rPr>
                                  <w:b/>
                                  <w:sz w:val="16"/>
                                  <w:u w:val="single"/>
                                </w:rPr>
                                <w:t>EKONOMI</w:t>
                              </w:r>
                              <w:r>
                                <w:rPr>
                                  <w:b/>
                                  <w:spacing w:val="-12"/>
                                  <w:sz w:val="16"/>
                                  <w:u w:val="single"/>
                                </w:rPr>
                                <w:t> </w:t>
                              </w:r>
                              <w:r>
                                <w:rPr>
                                  <w:b/>
                                  <w:sz w:val="16"/>
                                </w:rPr>
                                <w:t> </w:t>
                              </w:r>
                              <w:r>
                                <w:rPr>
                                  <w:b/>
                                  <w:sz w:val="16"/>
                                  <w:u w:val="single"/>
                                </w:rPr>
                                <w:t>DAN </w:t>
                              </w:r>
                              <w:r>
                                <w:rPr>
                                  <w:b/>
                                  <w:sz w:val="16"/>
                                </w:rPr>
                                <w:t> </w:t>
                              </w:r>
                              <w:r>
                                <w:rPr>
                                  <w:b/>
                                  <w:spacing w:val="-2"/>
                                  <w:sz w:val="16"/>
                                  <w:u w:val="single"/>
                                </w:rPr>
                                <w:t>PEMBANGUNAN</w:t>
                              </w:r>
                            </w:p>
                          </w:txbxContent>
                        </wps:txbx>
                        <wps:bodyPr wrap="square" lIns="0" tIns="0" rIns="0" bIns="0" rtlCol="0">
                          <a:noAutofit/>
                        </wps:bodyPr>
                      </wps:wsp>
                      <wps:wsp>
                        <wps:cNvPr id="43" name="Textbox 43"/>
                        <wps:cNvSpPr txBox="1"/>
                        <wps:spPr>
                          <a:xfrm>
                            <a:off x="1132205" y="2440304"/>
                            <a:ext cx="1162685" cy="666115"/>
                          </a:xfrm>
                          <a:prstGeom prst="rect">
                            <a:avLst/>
                          </a:prstGeom>
                          <a:ln w="19050">
                            <a:solidFill>
                              <a:srgbClr val="000000"/>
                            </a:solidFill>
                            <a:prstDash val="solid"/>
                          </a:ln>
                        </wps:spPr>
                        <wps:txbx>
                          <w:txbxContent>
                            <w:p>
                              <w:pPr>
                                <w:spacing w:before="79"/>
                                <w:ind w:left="182" w:right="179" w:hanging="1"/>
                                <w:jc w:val="center"/>
                                <w:rPr>
                                  <w:b/>
                                  <w:sz w:val="16"/>
                                </w:rPr>
                              </w:pPr>
                              <w:r>
                                <w:rPr>
                                  <w:b/>
                                  <w:spacing w:val="-4"/>
                                  <w:sz w:val="16"/>
                                  <w:u w:val="single"/>
                                </w:rPr>
                                <w:t>KASI</w:t>
                              </w:r>
                              <w:r>
                                <w:rPr>
                                  <w:b/>
                                  <w:spacing w:val="-4"/>
                                  <w:sz w:val="16"/>
                                </w:rPr>
                                <w:t> </w:t>
                              </w:r>
                              <w:r>
                                <w:rPr>
                                  <w:b/>
                                  <w:sz w:val="16"/>
                                  <w:u w:val="single"/>
                                </w:rPr>
                                <w:t>KETENTRAMAN </w:t>
                              </w:r>
                              <w:r>
                                <w:rPr>
                                  <w:b/>
                                  <w:sz w:val="16"/>
                                </w:rPr>
                                <w:t> </w:t>
                              </w:r>
                              <w:r>
                                <w:rPr>
                                  <w:b/>
                                  <w:sz w:val="16"/>
                                  <w:u w:val="single"/>
                                </w:rPr>
                                <w:t>DAN</w:t>
                              </w:r>
                              <w:r>
                                <w:rPr>
                                  <w:b/>
                                  <w:spacing w:val="-12"/>
                                  <w:sz w:val="16"/>
                                  <w:u w:val="single"/>
                                </w:rPr>
                                <w:t> </w:t>
                              </w:r>
                              <w:r>
                                <w:rPr>
                                  <w:b/>
                                  <w:sz w:val="16"/>
                                  <w:u w:val="single"/>
                                </w:rPr>
                                <w:t>KETERTIBAN</w:t>
                              </w:r>
                              <w:r>
                                <w:rPr>
                                  <w:b/>
                                  <w:sz w:val="16"/>
                                </w:rPr>
                                <w:t> </w:t>
                              </w:r>
                              <w:r>
                                <w:rPr>
                                  <w:b/>
                                  <w:spacing w:val="-4"/>
                                  <w:sz w:val="16"/>
                                  <w:u w:val="single"/>
                                </w:rPr>
                                <w:t>UMUM</w:t>
                              </w:r>
                            </w:p>
                          </w:txbxContent>
                        </wps:txbx>
                        <wps:bodyPr wrap="square" lIns="0" tIns="0" rIns="0" bIns="0" rtlCol="0">
                          <a:noAutofit/>
                        </wps:bodyPr>
                      </wps:wsp>
                      <wps:wsp>
                        <wps:cNvPr id="44" name="Textbox 44"/>
                        <wps:cNvSpPr txBox="1"/>
                        <wps:spPr>
                          <a:xfrm>
                            <a:off x="9525" y="2440304"/>
                            <a:ext cx="1054100" cy="601345"/>
                          </a:xfrm>
                          <a:prstGeom prst="rect">
                            <a:avLst/>
                          </a:prstGeom>
                          <a:ln w="19050">
                            <a:solidFill>
                              <a:srgbClr val="000000"/>
                            </a:solidFill>
                            <a:prstDash val="solid"/>
                          </a:ln>
                        </wps:spPr>
                        <wps:txbx>
                          <w:txbxContent>
                            <w:p>
                              <w:pPr>
                                <w:spacing w:line="240" w:lineRule="auto" w:before="2"/>
                                <w:rPr>
                                  <w:b/>
                                  <w:sz w:val="16"/>
                                </w:rPr>
                              </w:pPr>
                            </w:p>
                            <w:p>
                              <w:pPr>
                                <w:spacing w:line="364" w:lineRule="auto" w:before="0"/>
                                <w:ind w:left="155" w:right="151" w:firstLine="230"/>
                                <w:jc w:val="left"/>
                                <w:rPr>
                                  <w:b/>
                                  <w:sz w:val="16"/>
                                </w:rPr>
                              </w:pPr>
                              <w:r>
                                <w:rPr>
                                  <w:b/>
                                  <w:sz w:val="16"/>
                                  <w:u w:val="single"/>
                                </w:rPr>
                                <w:t>KASI TATA </w:t>
                              </w:r>
                              <w:r>
                                <w:rPr>
                                  <w:b/>
                                  <w:sz w:val="16"/>
                                </w:rPr>
                                <w:t> </w:t>
                              </w:r>
                              <w:r>
                                <w:rPr>
                                  <w:b/>
                                  <w:spacing w:val="-2"/>
                                  <w:sz w:val="16"/>
                                  <w:u w:val="single"/>
                                </w:rPr>
                                <w:t>PEMERINTAHAN</w:t>
                              </w:r>
                            </w:p>
                          </w:txbxContent>
                        </wps:txbx>
                        <wps:bodyPr wrap="square" lIns="0" tIns="0" rIns="0" bIns="0" rtlCol="0">
                          <a:noAutofit/>
                        </wps:bodyPr>
                      </wps:wsp>
                      <wps:wsp>
                        <wps:cNvPr id="45" name="Textbox 45"/>
                        <wps:cNvSpPr txBox="1"/>
                        <wps:spPr>
                          <a:xfrm>
                            <a:off x="4081145" y="1210627"/>
                            <a:ext cx="1395095" cy="600710"/>
                          </a:xfrm>
                          <a:prstGeom prst="rect">
                            <a:avLst/>
                          </a:prstGeom>
                          <a:ln w="19050">
                            <a:solidFill>
                              <a:srgbClr val="000000"/>
                            </a:solidFill>
                            <a:prstDash val="solid"/>
                          </a:ln>
                        </wps:spPr>
                        <wps:txbx>
                          <w:txbxContent>
                            <w:p>
                              <w:pPr>
                                <w:spacing w:line="242" w:lineRule="auto" w:before="81"/>
                                <w:ind w:left="470" w:right="412" w:hanging="56"/>
                                <w:jc w:val="center"/>
                                <w:rPr>
                                  <w:b/>
                                  <w:sz w:val="16"/>
                                </w:rPr>
                              </w:pPr>
                              <w:r>
                                <w:rPr>
                                  <w:b/>
                                  <w:spacing w:val="-2"/>
                                  <w:sz w:val="16"/>
                                  <w:u w:val="single"/>
                                </w:rPr>
                                <w:t>KASUBAG</w:t>
                              </w:r>
                              <w:r>
                                <w:rPr>
                                  <w:b/>
                                  <w:spacing w:val="-2"/>
                                  <w:sz w:val="16"/>
                                </w:rPr>
                                <w:t> </w:t>
                              </w:r>
                              <w:r>
                                <w:rPr>
                                  <w:b/>
                                  <w:sz w:val="16"/>
                                  <w:u w:val="single"/>
                                </w:rPr>
                                <w:t>PROGRAM</w:t>
                              </w:r>
                              <w:r>
                                <w:rPr>
                                  <w:b/>
                                  <w:spacing w:val="-12"/>
                                  <w:sz w:val="16"/>
                                  <w:u w:val="single"/>
                                </w:rPr>
                                <w:t> </w:t>
                              </w:r>
                              <w:r>
                                <w:rPr>
                                  <w:b/>
                                  <w:sz w:val="16"/>
                                  <w:u w:val="single"/>
                                </w:rPr>
                                <w:t>DAN</w:t>
                              </w:r>
                              <w:r>
                                <w:rPr>
                                  <w:b/>
                                  <w:spacing w:val="-12"/>
                                  <w:sz w:val="16"/>
                                  <w:u w:val="single"/>
                                </w:rPr>
                                <w:t> </w:t>
                              </w:r>
                              <w:r>
                                <w:rPr>
                                  <w:b/>
                                  <w:spacing w:val="-2"/>
                                  <w:sz w:val="16"/>
                                </w:rPr>
                                <w:t> </w:t>
                              </w:r>
                              <w:r>
                                <w:rPr>
                                  <w:b/>
                                  <w:spacing w:val="-2"/>
                                  <w:sz w:val="16"/>
                                  <w:u w:val="single"/>
                                </w:rPr>
                                <w:t>KEUANGAN</w:t>
                              </w:r>
                            </w:p>
                          </w:txbxContent>
                        </wps:txbx>
                        <wps:bodyPr wrap="square" lIns="0" tIns="0" rIns="0" bIns="0" rtlCol="0">
                          <a:noAutofit/>
                        </wps:bodyPr>
                      </wps:wsp>
                      <wps:wsp>
                        <wps:cNvPr id="46" name="Textbox 46"/>
                        <wps:cNvSpPr txBox="1"/>
                        <wps:spPr>
                          <a:xfrm>
                            <a:off x="2093595" y="1210627"/>
                            <a:ext cx="1359535" cy="600710"/>
                          </a:xfrm>
                          <a:prstGeom prst="rect">
                            <a:avLst/>
                          </a:prstGeom>
                          <a:ln w="19050">
                            <a:solidFill>
                              <a:srgbClr val="000000"/>
                            </a:solidFill>
                            <a:prstDash val="solid"/>
                          </a:ln>
                        </wps:spPr>
                        <wps:txbx>
                          <w:txbxContent>
                            <w:p>
                              <w:pPr>
                                <w:spacing w:line="244" w:lineRule="auto" w:before="62"/>
                                <w:ind w:left="796" w:right="667" w:hanging="130"/>
                                <w:jc w:val="left"/>
                                <w:rPr>
                                  <w:b/>
                                  <w:sz w:val="16"/>
                                </w:rPr>
                              </w:pPr>
                              <w:r>
                                <w:rPr>
                                  <w:b/>
                                  <w:spacing w:val="-2"/>
                                  <w:sz w:val="16"/>
                                  <w:u w:val="single"/>
                                </w:rPr>
                                <w:t>KASUBAG</w:t>
                              </w:r>
                              <w:r>
                                <w:rPr>
                                  <w:b/>
                                  <w:spacing w:val="-2"/>
                                  <w:sz w:val="16"/>
                                </w:rPr>
                                <w:t> </w:t>
                              </w:r>
                              <w:r>
                                <w:rPr>
                                  <w:b/>
                                  <w:spacing w:val="-4"/>
                                  <w:sz w:val="16"/>
                                  <w:u w:val="single"/>
                                </w:rPr>
                                <w:t>UMUM</w:t>
                              </w:r>
                              <w:r>
                                <w:rPr>
                                  <w:b/>
                                  <w:spacing w:val="80"/>
                                  <w:sz w:val="16"/>
                                  <w:u w:val="single"/>
                                </w:rPr>
                                <w:t> </w:t>
                              </w:r>
                            </w:p>
                            <w:p>
                              <w:pPr>
                                <w:spacing w:line="237" w:lineRule="auto" w:before="0"/>
                                <w:ind w:left="748" w:right="188" w:hanging="505"/>
                                <w:jc w:val="left"/>
                                <w:rPr>
                                  <w:b/>
                                  <w:sz w:val="16"/>
                                </w:rPr>
                              </w:pPr>
                              <w:r>
                                <w:rPr>
                                  <w:b/>
                                  <w:sz w:val="16"/>
                                  <w:u w:val="single"/>
                                </w:rPr>
                                <w:t>KEPEGAWAIAN</w:t>
                              </w:r>
                              <w:r>
                                <w:rPr>
                                  <w:b/>
                                  <w:spacing w:val="-12"/>
                                  <w:sz w:val="16"/>
                                  <w:u w:val="single"/>
                                </w:rPr>
                                <w:t> </w:t>
                              </w:r>
                              <w:r>
                                <w:rPr>
                                  <w:b/>
                                  <w:sz w:val="16"/>
                                  <w:u w:val="single"/>
                                </w:rPr>
                                <w:t>DAN</w:t>
                              </w:r>
                              <w:r>
                                <w:rPr>
                                  <w:b/>
                                  <w:spacing w:val="-12"/>
                                  <w:sz w:val="16"/>
                                  <w:u w:val="single"/>
                                </w:rPr>
                                <w:t> </w:t>
                              </w:r>
                              <w:r>
                                <w:rPr>
                                  <w:b/>
                                  <w:spacing w:val="-2"/>
                                  <w:sz w:val="16"/>
                                </w:rPr>
                                <w:t> </w:t>
                              </w:r>
                              <w:r>
                                <w:rPr>
                                  <w:b/>
                                  <w:spacing w:val="-2"/>
                                  <w:sz w:val="16"/>
                                  <w:u w:val="single"/>
                                </w:rPr>
                                <w:t>HUKUM</w:t>
                              </w:r>
                            </w:p>
                          </w:txbxContent>
                        </wps:txbx>
                        <wps:bodyPr wrap="square" lIns="0" tIns="0" rIns="0" bIns="0" rtlCol="0">
                          <a:noAutofit/>
                        </wps:bodyPr>
                      </wps:wsp>
                      <wps:wsp>
                        <wps:cNvPr id="47" name="Textbox 47"/>
                        <wps:cNvSpPr txBox="1"/>
                        <wps:spPr>
                          <a:xfrm>
                            <a:off x="3283584" y="525144"/>
                            <a:ext cx="1097280" cy="387985"/>
                          </a:xfrm>
                          <a:prstGeom prst="rect">
                            <a:avLst/>
                          </a:prstGeom>
                          <a:ln w="19050">
                            <a:solidFill>
                              <a:srgbClr val="000000"/>
                            </a:solidFill>
                            <a:prstDash val="solid"/>
                          </a:ln>
                        </wps:spPr>
                        <wps:txbx>
                          <w:txbxContent>
                            <w:p>
                              <w:pPr>
                                <w:spacing w:before="68"/>
                                <w:ind w:left="228" w:right="0" w:firstLine="0"/>
                                <w:jc w:val="left"/>
                                <w:rPr>
                                  <w:b/>
                                  <w:sz w:val="22"/>
                                </w:rPr>
                              </w:pPr>
                              <w:r>
                                <w:rPr>
                                  <w:b/>
                                  <w:sz w:val="22"/>
                                  <w:u w:val="single"/>
                                </w:rPr>
                                <w:t>S</w:t>
                              </w:r>
                              <w:r>
                                <w:rPr>
                                  <w:b/>
                                  <w:spacing w:val="-3"/>
                                  <w:sz w:val="22"/>
                                  <w:u w:val="single"/>
                                </w:rPr>
                                <w:t> </w:t>
                              </w:r>
                              <w:r>
                                <w:rPr>
                                  <w:b/>
                                  <w:sz w:val="22"/>
                                  <w:u w:val="single"/>
                                </w:rPr>
                                <w:t>E</w:t>
                              </w:r>
                              <w:r>
                                <w:rPr>
                                  <w:b/>
                                  <w:spacing w:val="-4"/>
                                  <w:sz w:val="22"/>
                                  <w:u w:val="single"/>
                                </w:rPr>
                                <w:t> </w:t>
                              </w:r>
                              <w:r>
                                <w:rPr>
                                  <w:b/>
                                  <w:sz w:val="22"/>
                                  <w:u w:val="single"/>
                                </w:rPr>
                                <w:t>K</w:t>
                              </w:r>
                              <w:r>
                                <w:rPr>
                                  <w:b/>
                                  <w:spacing w:val="-3"/>
                                  <w:sz w:val="22"/>
                                  <w:u w:val="single"/>
                                </w:rPr>
                                <w:t> </w:t>
                              </w:r>
                              <w:r>
                                <w:rPr>
                                  <w:b/>
                                  <w:sz w:val="22"/>
                                  <w:u w:val="single"/>
                                </w:rPr>
                                <w:t>C</w:t>
                              </w:r>
                              <w:r>
                                <w:rPr>
                                  <w:b/>
                                  <w:spacing w:val="3"/>
                                  <w:sz w:val="22"/>
                                  <w:u w:val="single"/>
                                </w:rPr>
                                <w:t> </w:t>
                              </w:r>
                              <w:r>
                                <w:rPr>
                                  <w:b/>
                                  <w:sz w:val="22"/>
                                  <w:u w:val="single"/>
                                </w:rPr>
                                <w:t>A</w:t>
                              </w:r>
                              <w:r>
                                <w:rPr>
                                  <w:b/>
                                  <w:spacing w:val="-5"/>
                                  <w:sz w:val="22"/>
                                  <w:u w:val="single"/>
                                </w:rPr>
                                <w:t> </w:t>
                              </w:r>
                              <w:r>
                                <w:rPr>
                                  <w:b/>
                                  <w:spacing w:val="-10"/>
                                  <w:sz w:val="22"/>
                                  <w:u w:val="single"/>
                                </w:rPr>
                                <w:t>M</w:t>
                              </w:r>
                            </w:p>
                          </w:txbxContent>
                        </wps:txbx>
                        <wps:bodyPr wrap="square" lIns="0" tIns="0" rIns="0" bIns="0" rtlCol="0">
                          <a:noAutofit/>
                        </wps:bodyPr>
                      </wps:wsp>
                      <wps:wsp>
                        <wps:cNvPr id="48" name="Textbox 48"/>
                        <wps:cNvSpPr txBox="1"/>
                        <wps:spPr>
                          <a:xfrm>
                            <a:off x="161925" y="9525"/>
                            <a:ext cx="1802764" cy="392430"/>
                          </a:xfrm>
                          <a:prstGeom prst="rect">
                            <a:avLst/>
                          </a:prstGeom>
                          <a:ln w="19050">
                            <a:solidFill>
                              <a:srgbClr val="000000"/>
                            </a:solidFill>
                            <a:prstDash val="solid"/>
                          </a:ln>
                        </wps:spPr>
                        <wps:txbx>
                          <w:txbxContent>
                            <w:p>
                              <w:pPr>
                                <w:spacing w:before="74"/>
                                <w:ind w:left="885" w:right="0" w:firstLine="0"/>
                                <w:jc w:val="left"/>
                                <w:rPr>
                                  <w:b/>
                                  <w:sz w:val="22"/>
                                </w:rPr>
                              </w:pPr>
                              <w:r>
                                <w:rPr>
                                  <w:b/>
                                  <w:sz w:val="22"/>
                                  <w:u w:val="single"/>
                                </w:rPr>
                                <w:t>C</w:t>
                              </w:r>
                              <w:r>
                                <w:rPr>
                                  <w:b/>
                                  <w:spacing w:val="-1"/>
                                  <w:sz w:val="22"/>
                                  <w:u w:val="single"/>
                                </w:rPr>
                                <w:t> </w:t>
                              </w:r>
                              <w:r>
                                <w:rPr>
                                  <w:b/>
                                  <w:sz w:val="22"/>
                                  <w:u w:val="single"/>
                                </w:rPr>
                                <w:t>A</w:t>
                              </w:r>
                              <w:r>
                                <w:rPr>
                                  <w:b/>
                                  <w:spacing w:val="-5"/>
                                  <w:sz w:val="22"/>
                                  <w:u w:val="single"/>
                                </w:rPr>
                                <w:t> </w:t>
                              </w:r>
                              <w:r>
                                <w:rPr>
                                  <w:b/>
                                  <w:sz w:val="22"/>
                                  <w:u w:val="single"/>
                                </w:rPr>
                                <w:t>M</w:t>
                              </w:r>
                              <w:r>
                                <w:rPr>
                                  <w:b/>
                                  <w:spacing w:val="2"/>
                                  <w:sz w:val="22"/>
                                  <w:u w:val="single"/>
                                </w:rPr>
                                <w:t> </w:t>
                              </w:r>
                              <w:r>
                                <w:rPr>
                                  <w:b/>
                                  <w:sz w:val="22"/>
                                  <w:u w:val="single"/>
                                </w:rPr>
                                <w:t>A</w:t>
                              </w:r>
                              <w:r>
                                <w:rPr>
                                  <w:b/>
                                  <w:spacing w:val="-5"/>
                                  <w:sz w:val="22"/>
                                  <w:u w:val="single"/>
                                </w:rPr>
                                <w:t> </w:t>
                              </w:r>
                              <w:r>
                                <w:rPr>
                                  <w:b/>
                                  <w:spacing w:val="-10"/>
                                  <w:sz w:val="22"/>
                                  <w:u w:val="single"/>
                                </w:rPr>
                                <w:t>T</w:t>
                              </w:r>
                            </w:p>
                          </w:txbxContent>
                        </wps:txbx>
                        <wps:bodyPr wrap="square" lIns="0" tIns="0" rIns="0" bIns="0" rtlCol="0">
                          <a:noAutofit/>
                        </wps:bodyPr>
                      </wps:wsp>
                    </wpg:wgp>
                  </a:graphicData>
                </a:graphic>
              </wp:anchor>
            </w:drawing>
          </mc:Choice>
          <mc:Fallback>
            <w:pict>
              <v:group style="position:absolute;margin-left:105.75pt;margin-top:23.570313pt;width:456.65pt;height:245.35pt;mso-position-horizontal-relative:page;mso-position-vertical-relative:paragraph;z-index:-15727616;mso-wrap-distance-left:0;mso-wrap-distance-right:0" id="docshapegroup33" coordorigin="2115,471" coordsize="9133,4907">
                <v:shape style="position:absolute;left:3035;top:1104;width:7308;height:3205" id="docshape34" coordorigin="3035,1104" coordsize="7308,3205" path="m3790,1104l3790,3953m3783,1610l7298,1610m3035,3953l10343,3953m3049,3951l3049,4309e" filled="false" stroked="true" strokeweight=".75pt" strokecolor="#000000">
                  <v:path arrowok="t"/>
                  <v:stroke dashstyle="solid"/>
                </v:shape>
                <v:rect style="position:absolute;left:7603;top:4318;width:1770;height:943" id="docshape35" filled="false" stroked="true" strokeweight="1.5pt" strokecolor="#000000">
                  <v:stroke dashstyle="solid"/>
                </v:rect>
                <v:shape style="position:absolute;left:4755;top:3954;width:3666;height:362" id="docshape36" coordorigin="4755,3954" coordsize="3666,362" path="m8421,3959l8421,4316m6637,3954l6637,4311m4755,3956l4755,4314e" filled="false" stroked="true" strokeweight=".75pt" strokecolor="#000000">
                  <v:path arrowok="t"/>
                  <v:stroke dashstyle="solid"/>
                </v:shape>
                <v:rect style="position:absolute;left:9454;top:4304;width:1779;height:957" id="docshape37" filled="false" stroked="true" strokeweight="1.5pt" strokecolor="#000000">
                  <v:stroke dashstyle="solid"/>
                </v:rect>
                <v:shape style="position:absolute;left:6488;top:1909;width:3824;height:2393" id="docshape38" coordorigin="6488,1909" coordsize="3824,2393" path="m10312,3945l10312,4302m8065,1909l8065,2131m6499,2141l9644,2141m9664,2135l9664,2364m6488,2131l6488,2360e" filled="false" stroked="true" strokeweight=".75pt" strokecolor="#000000">
                  <v:path arrowok="t"/>
                  <v:stroke dashstyle="solid"/>
                </v:shape>
                <v:shape style="position:absolute;left:9428;top:4329;width:1790;height:917" type="#_x0000_t202" id="docshape39" filled="false" stroked="false">
                  <v:textbox inset="0,0,0,0">
                    <w:txbxContent>
                      <w:p>
                        <w:pPr>
                          <w:spacing w:before="65"/>
                          <w:ind w:left="227" w:right="176" w:firstLine="48"/>
                          <w:jc w:val="center"/>
                          <w:rPr>
                            <w:b/>
                            <w:sz w:val="16"/>
                          </w:rPr>
                        </w:pPr>
                        <w:r>
                          <w:rPr>
                            <w:b/>
                            <w:sz w:val="16"/>
                            <w:u w:val="single"/>
                          </w:rPr>
                          <w:t>KASI</w:t>
                        </w:r>
                        <w:r>
                          <w:rPr>
                            <w:b/>
                            <w:spacing w:val="-12"/>
                            <w:sz w:val="16"/>
                            <w:u w:val="single"/>
                          </w:rPr>
                          <w:t> </w:t>
                        </w:r>
                        <w:r>
                          <w:rPr>
                            <w:b/>
                            <w:sz w:val="16"/>
                            <w:u w:val="single"/>
                          </w:rPr>
                          <w:t>PEMBERD.</w:t>
                        </w:r>
                        <w:r>
                          <w:rPr>
                            <w:b/>
                            <w:spacing w:val="-12"/>
                            <w:sz w:val="16"/>
                            <w:u w:val="single"/>
                          </w:rPr>
                          <w:t> </w:t>
                        </w:r>
                        <w:r>
                          <w:rPr>
                            <w:b/>
                            <w:sz w:val="16"/>
                          </w:rPr>
                          <w:t> </w:t>
                        </w:r>
                        <w:r>
                          <w:rPr>
                            <w:b/>
                            <w:sz w:val="16"/>
                            <w:u w:val="single"/>
                          </w:rPr>
                          <w:t>MASY.</w:t>
                        </w:r>
                        <w:r>
                          <w:rPr>
                            <w:b/>
                            <w:spacing w:val="-12"/>
                            <w:sz w:val="16"/>
                            <w:u w:val="single"/>
                          </w:rPr>
                          <w:t> </w:t>
                        </w:r>
                        <w:r>
                          <w:rPr>
                            <w:b/>
                            <w:sz w:val="16"/>
                            <w:u w:val="single"/>
                          </w:rPr>
                          <w:t>DESA</w:t>
                        </w:r>
                        <w:r>
                          <w:rPr>
                            <w:b/>
                            <w:spacing w:val="-12"/>
                            <w:sz w:val="16"/>
                            <w:u w:val="single"/>
                          </w:rPr>
                          <w:t> </w:t>
                        </w:r>
                        <w:r>
                          <w:rPr>
                            <w:b/>
                            <w:sz w:val="16"/>
                            <w:u w:val="single"/>
                          </w:rPr>
                          <w:t>DAN</w:t>
                        </w:r>
                        <w:r>
                          <w:rPr>
                            <w:b/>
                            <w:sz w:val="16"/>
                          </w:rPr>
                          <w:t> </w:t>
                        </w:r>
                        <w:r>
                          <w:rPr>
                            <w:b/>
                            <w:spacing w:val="-2"/>
                            <w:sz w:val="16"/>
                            <w:u w:val="single"/>
                          </w:rPr>
                          <w:t>KELURAHAN</w:t>
                        </w:r>
                      </w:p>
                    </w:txbxContent>
                  </v:textbox>
                  <w10:wrap type="none"/>
                </v:shape>
                <v:shape style="position:absolute;left:7567;top:4329;width:1831;height:917" type="#_x0000_t202" id="docshape40" filled="false" stroked="false">
                  <v:textbox inset="0,0,0,0">
                    <w:txbxContent>
                      <w:p>
                        <w:pPr>
                          <w:spacing w:before="79"/>
                          <w:ind w:left="235" w:right="219" w:firstLine="52"/>
                          <w:jc w:val="center"/>
                          <w:rPr>
                            <w:b/>
                            <w:sz w:val="16"/>
                          </w:rPr>
                        </w:pPr>
                        <w:r>
                          <w:rPr>
                            <w:b/>
                            <w:sz w:val="16"/>
                            <w:u w:val="single"/>
                          </w:rPr>
                          <w:t>KASI </w:t>
                        </w:r>
                        <w:r>
                          <w:rPr>
                            <w:b/>
                            <w:sz w:val="16"/>
                          </w:rPr>
                          <w:t> </w:t>
                        </w:r>
                        <w:r>
                          <w:rPr>
                            <w:b/>
                            <w:spacing w:val="-2"/>
                            <w:sz w:val="16"/>
                            <w:u w:val="single"/>
                          </w:rPr>
                          <w:t>KESEJAHTERAAN</w:t>
                        </w:r>
                        <w:r>
                          <w:rPr>
                            <w:b/>
                            <w:spacing w:val="-2"/>
                            <w:sz w:val="16"/>
                          </w:rPr>
                          <w:t> </w:t>
                        </w:r>
                        <w:r>
                          <w:rPr>
                            <w:b/>
                            <w:spacing w:val="-2"/>
                            <w:sz w:val="16"/>
                            <w:u w:val="single"/>
                          </w:rPr>
                          <w:t>SOSIAL</w:t>
                        </w:r>
                      </w:p>
                    </w:txbxContent>
                  </v:textbox>
                  <w10:wrap type="none"/>
                </v:shape>
                <v:shape style="position:absolute;left:5830;top:4314;width:1723;height:947" type="#_x0000_t202" id="docshape41" filled="false" stroked="true" strokeweight="1.5pt" strokecolor="#000000">
                  <v:textbox inset="0,0,0,0">
                    <w:txbxContent>
                      <w:p>
                        <w:pPr>
                          <w:spacing w:before="79"/>
                          <w:ind w:left="186" w:right="193" w:firstLine="19"/>
                          <w:jc w:val="center"/>
                          <w:rPr>
                            <w:b/>
                            <w:sz w:val="16"/>
                          </w:rPr>
                        </w:pPr>
                        <w:r>
                          <w:rPr>
                            <w:b/>
                            <w:sz w:val="16"/>
                            <w:u w:val="single"/>
                          </w:rPr>
                          <w:t>KASI</w:t>
                        </w:r>
                        <w:r>
                          <w:rPr>
                            <w:b/>
                            <w:spacing w:val="-12"/>
                            <w:sz w:val="16"/>
                            <w:u w:val="single"/>
                          </w:rPr>
                          <w:t> </w:t>
                        </w:r>
                        <w:r>
                          <w:rPr>
                            <w:b/>
                            <w:sz w:val="16"/>
                            <w:u w:val="single"/>
                          </w:rPr>
                          <w:t>EKONOMI</w:t>
                        </w:r>
                        <w:r>
                          <w:rPr>
                            <w:b/>
                            <w:spacing w:val="-12"/>
                            <w:sz w:val="16"/>
                            <w:u w:val="single"/>
                          </w:rPr>
                          <w:t> </w:t>
                        </w:r>
                        <w:r>
                          <w:rPr>
                            <w:b/>
                            <w:sz w:val="16"/>
                          </w:rPr>
                          <w:t> </w:t>
                        </w:r>
                        <w:r>
                          <w:rPr>
                            <w:b/>
                            <w:sz w:val="16"/>
                            <w:u w:val="single"/>
                          </w:rPr>
                          <w:t>DAN </w:t>
                        </w:r>
                        <w:r>
                          <w:rPr>
                            <w:b/>
                            <w:sz w:val="16"/>
                          </w:rPr>
                          <w:t> </w:t>
                        </w:r>
                        <w:r>
                          <w:rPr>
                            <w:b/>
                            <w:spacing w:val="-2"/>
                            <w:sz w:val="16"/>
                            <w:u w:val="single"/>
                          </w:rPr>
                          <w:t>PEMBANGUNAN</w:t>
                        </w:r>
                      </w:p>
                    </w:txbxContent>
                  </v:textbox>
                  <v:stroke dashstyle="solid"/>
                  <w10:wrap type="none"/>
                </v:shape>
                <v:shape style="position:absolute;left:3898;top:4314;width:1831;height:1049" type="#_x0000_t202" id="docshape42" filled="false" stroked="true" strokeweight="1.5pt" strokecolor="#000000">
                  <v:textbox inset="0,0,0,0">
                    <w:txbxContent>
                      <w:p>
                        <w:pPr>
                          <w:spacing w:before="79"/>
                          <w:ind w:left="182" w:right="179" w:hanging="1"/>
                          <w:jc w:val="center"/>
                          <w:rPr>
                            <w:b/>
                            <w:sz w:val="16"/>
                          </w:rPr>
                        </w:pPr>
                        <w:r>
                          <w:rPr>
                            <w:b/>
                            <w:spacing w:val="-4"/>
                            <w:sz w:val="16"/>
                            <w:u w:val="single"/>
                          </w:rPr>
                          <w:t>KASI</w:t>
                        </w:r>
                        <w:r>
                          <w:rPr>
                            <w:b/>
                            <w:spacing w:val="-4"/>
                            <w:sz w:val="16"/>
                          </w:rPr>
                          <w:t> </w:t>
                        </w:r>
                        <w:r>
                          <w:rPr>
                            <w:b/>
                            <w:sz w:val="16"/>
                            <w:u w:val="single"/>
                          </w:rPr>
                          <w:t>KETENTRAMAN </w:t>
                        </w:r>
                        <w:r>
                          <w:rPr>
                            <w:b/>
                            <w:sz w:val="16"/>
                          </w:rPr>
                          <w:t> </w:t>
                        </w:r>
                        <w:r>
                          <w:rPr>
                            <w:b/>
                            <w:sz w:val="16"/>
                            <w:u w:val="single"/>
                          </w:rPr>
                          <w:t>DAN</w:t>
                        </w:r>
                        <w:r>
                          <w:rPr>
                            <w:b/>
                            <w:spacing w:val="-12"/>
                            <w:sz w:val="16"/>
                            <w:u w:val="single"/>
                          </w:rPr>
                          <w:t> </w:t>
                        </w:r>
                        <w:r>
                          <w:rPr>
                            <w:b/>
                            <w:sz w:val="16"/>
                            <w:u w:val="single"/>
                          </w:rPr>
                          <w:t>KETERTIBAN</w:t>
                        </w:r>
                        <w:r>
                          <w:rPr>
                            <w:b/>
                            <w:sz w:val="16"/>
                          </w:rPr>
                          <w:t> </w:t>
                        </w:r>
                        <w:r>
                          <w:rPr>
                            <w:b/>
                            <w:spacing w:val="-4"/>
                            <w:sz w:val="16"/>
                            <w:u w:val="single"/>
                          </w:rPr>
                          <w:t>UMUM</w:t>
                        </w:r>
                      </w:p>
                    </w:txbxContent>
                  </v:textbox>
                  <v:stroke dashstyle="solid"/>
                  <w10:wrap type="none"/>
                </v:shape>
                <v:shape style="position:absolute;left:2130;top:4314;width:1660;height:947" type="#_x0000_t202" id="docshape43" filled="false" stroked="true" strokeweight="1.5pt" strokecolor="#000000">
                  <v:textbox inset="0,0,0,0">
                    <w:txbxContent>
                      <w:p>
                        <w:pPr>
                          <w:spacing w:line="240" w:lineRule="auto" w:before="2"/>
                          <w:rPr>
                            <w:b/>
                            <w:sz w:val="16"/>
                          </w:rPr>
                        </w:pPr>
                      </w:p>
                      <w:p>
                        <w:pPr>
                          <w:spacing w:line="364" w:lineRule="auto" w:before="0"/>
                          <w:ind w:left="155" w:right="151" w:firstLine="230"/>
                          <w:jc w:val="left"/>
                          <w:rPr>
                            <w:b/>
                            <w:sz w:val="16"/>
                          </w:rPr>
                        </w:pPr>
                        <w:r>
                          <w:rPr>
                            <w:b/>
                            <w:sz w:val="16"/>
                            <w:u w:val="single"/>
                          </w:rPr>
                          <w:t>KASI TATA </w:t>
                        </w:r>
                        <w:r>
                          <w:rPr>
                            <w:b/>
                            <w:sz w:val="16"/>
                          </w:rPr>
                          <w:t> </w:t>
                        </w:r>
                        <w:r>
                          <w:rPr>
                            <w:b/>
                            <w:spacing w:val="-2"/>
                            <w:sz w:val="16"/>
                            <w:u w:val="single"/>
                          </w:rPr>
                          <w:t>PEMERINTAHAN</w:t>
                        </w:r>
                      </w:p>
                    </w:txbxContent>
                  </v:textbox>
                  <v:stroke dashstyle="solid"/>
                  <w10:wrap type="none"/>
                </v:shape>
                <v:shape style="position:absolute;left:8542;top:2377;width:2197;height:946" type="#_x0000_t202" id="docshape44" filled="false" stroked="true" strokeweight="1.5pt" strokecolor="#000000">
                  <v:textbox inset="0,0,0,0">
                    <w:txbxContent>
                      <w:p>
                        <w:pPr>
                          <w:spacing w:line="242" w:lineRule="auto" w:before="81"/>
                          <w:ind w:left="470" w:right="412" w:hanging="56"/>
                          <w:jc w:val="center"/>
                          <w:rPr>
                            <w:b/>
                            <w:sz w:val="16"/>
                          </w:rPr>
                        </w:pPr>
                        <w:r>
                          <w:rPr>
                            <w:b/>
                            <w:spacing w:val="-2"/>
                            <w:sz w:val="16"/>
                            <w:u w:val="single"/>
                          </w:rPr>
                          <w:t>KASUBAG</w:t>
                        </w:r>
                        <w:r>
                          <w:rPr>
                            <w:b/>
                            <w:spacing w:val="-2"/>
                            <w:sz w:val="16"/>
                          </w:rPr>
                          <w:t> </w:t>
                        </w:r>
                        <w:r>
                          <w:rPr>
                            <w:b/>
                            <w:sz w:val="16"/>
                            <w:u w:val="single"/>
                          </w:rPr>
                          <w:t>PROGRAM</w:t>
                        </w:r>
                        <w:r>
                          <w:rPr>
                            <w:b/>
                            <w:spacing w:val="-12"/>
                            <w:sz w:val="16"/>
                            <w:u w:val="single"/>
                          </w:rPr>
                          <w:t> </w:t>
                        </w:r>
                        <w:r>
                          <w:rPr>
                            <w:b/>
                            <w:sz w:val="16"/>
                            <w:u w:val="single"/>
                          </w:rPr>
                          <w:t>DAN</w:t>
                        </w:r>
                        <w:r>
                          <w:rPr>
                            <w:b/>
                            <w:spacing w:val="-12"/>
                            <w:sz w:val="16"/>
                            <w:u w:val="single"/>
                          </w:rPr>
                          <w:t> </w:t>
                        </w:r>
                        <w:r>
                          <w:rPr>
                            <w:b/>
                            <w:spacing w:val="-2"/>
                            <w:sz w:val="16"/>
                          </w:rPr>
                          <w:t> </w:t>
                        </w:r>
                        <w:r>
                          <w:rPr>
                            <w:b/>
                            <w:spacing w:val="-2"/>
                            <w:sz w:val="16"/>
                            <w:u w:val="single"/>
                          </w:rPr>
                          <w:t>KEUANGAN</w:t>
                        </w:r>
                      </w:p>
                    </w:txbxContent>
                  </v:textbox>
                  <v:stroke dashstyle="solid"/>
                  <w10:wrap type="none"/>
                </v:shape>
                <v:shape style="position:absolute;left:5412;top:2377;width:2141;height:946" type="#_x0000_t202" id="docshape45" filled="false" stroked="true" strokeweight="1.5pt" strokecolor="#000000">
                  <v:textbox inset="0,0,0,0">
                    <w:txbxContent>
                      <w:p>
                        <w:pPr>
                          <w:spacing w:line="244" w:lineRule="auto" w:before="62"/>
                          <w:ind w:left="796" w:right="667" w:hanging="130"/>
                          <w:jc w:val="left"/>
                          <w:rPr>
                            <w:b/>
                            <w:sz w:val="16"/>
                          </w:rPr>
                        </w:pPr>
                        <w:r>
                          <w:rPr>
                            <w:b/>
                            <w:spacing w:val="-2"/>
                            <w:sz w:val="16"/>
                            <w:u w:val="single"/>
                          </w:rPr>
                          <w:t>KASUBAG</w:t>
                        </w:r>
                        <w:r>
                          <w:rPr>
                            <w:b/>
                            <w:spacing w:val="-2"/>
                            <w:sz w:val="16"/>
                          </w:rPr>
                          <w:t> </w:t>
                        </w:r>
                        <w:r>
                          <w:rPr>
                            <w:b/>
                            <w:spacing w:val="-4"/>
                            <w:sz w:val="16"/>
                            <w:u w:val="single"/>
                          </w:rPr>
                          <w:t>UMUM</w:t>
                        </w:r>
                        <w:r>
                          <w:rPr>
                            <w:b/>
                            <w:spacing w:val="80"/>
                            <w:sz w:val="16"/>
                            <w:u w:val="single"/>
                          </w:rPr>
                          <w:t> </w:t>
                        </w:r>
                      </w:p>
                      <w:p>
                        <w:pPr>
                          <w:spacing w:line="237" w:lineRule="auto" w:before="0"/>
                          <w:ind w:left="748" w:right="188" w:hanging="505"/>
                          <w:jc w:val="left"/>
                          <w:rPr>
                            <w:b/>
                            <w:sz w:val="16"/>
                          </w:rPr>
                        </w:pPr>
                        <w:r>
                          <w:rPr>
                            <w:b/>
                            <w:sz w:val="16"/>
                            <w:u w:val="single"/>
                          </w:rPr>
                          <w:t>KEPEGAWAIAN</w:t>
                        </w:r>
                        <w:r>
                          <w:rPr>
                            <w:b/>
                            <w:spacing w:val="-12"/>
                            <w:sz w:val="16"/>
                            <w:u w:val="single"/>
                          </w:rPr>
                          <w:t> </w:t>
                        </w:r>
                        <w:r>
                          <w:rPr>
                            <w:b/>
                            <w:sz w:val="16"/>
                            <w:u w:val="single"/>
                          </w:rPr>
                          <w:t>DAN</w:t>
                        </w:r>
                        <w:r>
                          <w:rPr>
                            <w:b/>
                            <w:spacing w:val="-12"/>
                            <w:sz w:val="16"/>
                            <w:u w:val="single"/>
                          </w:rPr>
                          <w:t> </w:t>
                        </w:r>
                        <w:r>
                          <w:rPr>
                            <w:b/>
                            <w:spacing w:val="-2"/>
                            <w:sz w:val="16"/>
                          </w:rPr>
                          <w:t> </w:t>
                        </w:r>
                        <w:r>
                          <w:rPr>
                            <w:b/>
                            <w:spacing w:val="-2"/>
                            <w:sz w:val="16"/>
                            <w:u w:val="single"/>
                          </w:rPr>
                          <w:t>HUKUM</w:t>
                        </w:r>
                      </w:p>
                    </w:txbxContent>
                  </v:textbox>
                  <v:stroke dashstyle="solid"/>
                  <w10:wrap type="none"/>
                </v:shape>
                <v:shape style="position:absolute;left:7286;top:1298;width:1728;height:611" type="#_x0000_t202" id="docshape46" filled="false" stroked="true" strokeweight="1.5pt" strokecolor="#000000">
                  <v:textbox inset="0,0,0,0">
                    <w:txbxContent>
                      <w:p>
                        <w:pPr>
                          <w:spacing w:before="68"/>
                          <w:ind w:left="228" w:right="0" w:firstLine="0"/>
                          <w:jc w:val="left"/>
                          <w:rPr>
                            <w:b/>
                            <w:sz w:val="22"/>
                          </w:rPr>
                        </w:pPr>
                        <w:r>
                          <w:rPr>
                            <w:b/>
                            <w:sz w:val="22"/>
                            <w:u w:val="single"/>
                          </w:rPr>
                          <w:t>S</w:t>
                        </w:r>
                        <w:r>
                          <w:rPr>
                            <w:b/>
                            <w:spacing w:val="-3"/>
                            <w:sz w:val="22"/>
                            <w:u w:val="single"/>
                          </w:rPr>
                          <w:t> </w:t>
                        </w:r>
                        <w:r>
                          <w:rPr>
                            <w:b/>
                            <w:sz w:val="22"/>
                            <w:u w:val="single"/>
                          </w:rPr>
                          <w:t>E</w:t>
                        </w:r>
                        <w:r>
                          <w:rPr>
                            <w:b/>
                            <w:spacing w:val="-4"/>
                            <w:sz w:val="22"/>
                            <w:u w:val="single"/>
                          </w:rPr>
                          <w:t> </w:t>
                        </w:r>
                        <w:r>
                          <w:rPr>
                            <w:b/>
                            <w:sz w:val="22"/>
                            <w:u w:val="single"/>
                          </w:rPr>
                          <w:t>K</w:t>
                        </w:r>
                        <w:r>
                          <w:rPr>
                            <w:b/>
                            <w:spacing w:val="-3"/>
                            <w:sz w:val="22"/>
                            <w:u w:val="single"/>
                          </w:rPr>
                          <w:t> </w:t>
                        </w:r>
                        <w:r>
                          <w:rPr>
                            <w:b/>
                            <w:sz w:val="22"/>
                            <w:u w:val="single"/>
                          </w:rPr>
                          <w:t>C</w:t>
                        </w:r>
                        <w:r>
                          <w:rPr>
                            <w:b/>
                            <w:spacing w:val="3"/>
                            <w:sz w:val="22"/>
                            <w:u w:val="single"/>
                          </w:rPr>
                          <w:t> </w:t>
                        </w:r>
                        <w:r>
                          <w:rPr>
                            <w:b/>
                            <w:sz w:val="22"/>
                            <w:u w:val="single"/>
                          </w:rPr>
                          <w:t>A</w:t>
                        </w:r>
                        <w:r>
                          <w:rPr>
                            <w:b/>
                            <w:spacing w:val="-5"/>
                            <w:sz w:val="22"/>
                            <w:u w:val="single"/>
                          </w:rPr>
                          <w:t> </w:t>
                        </w:r>
                        <w:r>
                          <w:rPr>
                            <w:b/>
                            <w:spacing w:val="-10"/>
                            <w:sz w:val="22"/>
                            <w:u w:val="single"/>
                          </w:rPr>
                          <w:t>M</w:t>
                        </w:r>
                      </w:p>
                    </w:txbxContent>
                  </v:textbox>
                  <v:stroke dashstyle="solid"/>
                  <w10:wrap type="none"/>
                </v:shape>
                <v:shape style="position:absolute;left:2370;top:486;width:2839;height:618" type="#_x0000_t202" id="docshape47" filled="false" stroked="true" strokeweight="1.5pt" strokecolor="#000000">
                  <v:textbox inset="0,0,0,0">
                    <w:txbxContent>
                      <w:p>
                        <w:pPr>
                          <w:spacing w:before="74"/>
                          <w:ind w:left="885" w:right="0" w:firstLine="0"/>
                          <w:jc w:val="left"/>
                          <w:rPr>
                            <w:b/>
                            <w:sz w:val="22"/>
                          </w:rPr>
                        </w:pPr>
                        <w:r>
                          <w:rPr>
                            <w:b/>
                            <w:sz w:val="22"/>
                            <w:u w:val="single"/>
                          </w:rPr>
                          <w:t>C</w:t>
                        </w:r>
                        <w:r>
                          <w:rPr>
                            <w:b/>
                            <w:spacing w:val="-1"/>
                            <w:sz w:val="22"/>
                            <w:u w:val="single"/>
                          </w:rPr>
                          <w:t> </w:t>
                        </w:r>
                        <w:r>
                          <w:rPr>
                            <w:b/>
                            <w:sz w:val="22"/>
                            <w:u w:val="single"/>
                          </w:rPr>
                          <w:t>A</w:t>
                        </w:r>
                        <w:r>
                          <w:rPr>
                            <w:b/>
                            <w:spacing w:val="-5"/>
                            <w:sz w:val="22"/>
                            <w:u w:val="single"/>
                          </w:rPr>
                          <w:t> </w:t>
                        </w:r>
                        <w:r>
                          <w:rPr>
                            <w:b/>
                            <w:sz w:val="22"/>
                            <w:u w:val="single"/>
                          </w:rPr>
                          <w:t>M</w:t>
                        </w:r>
                        <w:r>
                          <w:rPr>
                            <w:b/>
                            <w:spacing w:val="2"/>
                            <w:sz w:val="22"/>
                            <w:u w:val="single"/>
                          </w:rPr>
                          <w:t> </w:t>
                        </w:r>
                        <w:r>
                          <w:rPr>
                            <w:b/>
                            <w:sz w:val="22"/>
                            <w:u w:val="single"/>
                          </w:rPr>
                          <w:t>A</w:t>
                        </w:r>
                        <w:r>
                          <w:rPr>
                            <w:b/>
                            <w:spacing w:val="-5"/>
                            <w:sz w:val="22"/>
                            <w:u w:val="single"/>
                          </w:rPr>
                          <w:t> </w:t>
                        </w:r>
                        <w:r>
                          <w:rPr>
                            <w:b/>
                            <w:spacing w:val="-10"/>
                            <w:sz w:val="22"/>
                            <w:u w:val="single"/>
                          </w:rPr>
                          <w:t>T</w:t>
                        </w:r>
                      </w:p>
                    </w:txbxContent>
                  </v:textbox>
                  <v:stroke dashstyle="solid"/>
                  <w10:wrap type="none"/>
                </v:shape>
                <w10:wrap type="topAndBottom"/>
              </v:group>
            </w:pict>
          </mc:Fallback>
        </mc:AlternateContent>
      </w:r>
    </w:p>
    <w:p>
      <w:pPr>
        <w:pStyle w:val="BodyText"/>
        <w:spacing w:after="0"/>
        <w:rPr>
          <w:b/>
          <w:sz w:val="20"/>
        </w:rPr>
        <w:sectPr>
          <w:pgSz w:w="12240" w:h="18720"/>
          <w:pgMar w:header="0" w:footer="1543" w:top="1560" w:bottom="1760" w:left="1440" w:right="360"/>
        </w:sectPr>
      </w:pPr>
    </w:p>
    <w:p>
      <w:pPr>
        <w:pStyle w:val="ListParagraph"/>
        <w:numPr>
          <w:ilvl w:val="1"/>
          <w:numId w:val="2"/>
        </w:numPr>
        <w:tabs>
          <w:tab w:pos="1544" w:val="left" w:leader="none"/>
        </w:tabs>
        <w:spacing w:line="240" w:lineRule="auto" w:before="81" w:after="0"/>
        <w:ind w:left="1544" w:right="0" w:hanging="358"/>
        <w:jc w:val="left"/>
        <w:rPr>
          <w:b/>
          <w:sz w:val="24"/>
        </w:rPr>
      </w:pPr>
      <w:r>
        <w:rPr>
          <w:b/>
          <w:sz w:val="24"/>
        </w:rPr>
        <w:t>Tugas Pokok dan</w:t>
      </w:r>
      <w:r>
        <w:rPr>
          <w:b/>
          <w:spacing w:val="-1"/>
          <w:sz w:val="24"/>
        </w:rPr>
        <w:t> </w:t>
      </w:r>
      <w:r>
        <w:rPr>
          <w:b/>
          <w:spacing w:val="-2"/>
          <w:sz w:val="24"/>
        </w:rPr>
        <w:t>Fungsi</w:t>
      </w:r>
    </w:p>
    <w:p>
      <w:pPr>
        <w:pStyle w:val="BodyText"/>
        <w:spacing w:line="360" w:lineRule="auto" w:before="267"/>
        <w:ind w:left="1546" w:right="1344" w:firstLine="720"/>
        <w:jc w:val="both"/>
      </w:pPr>
      <w:r>
        <w:rPr/>
        <w:t>Pedoman dalam melaksanakan Tugas Pokok dan Fungsi Organisasi adalah Peraturan Daerah Nomor 4 Tahun 2020 tentang Pembentukan dan Susunan Perangkat Daerah Kabupaten Kepulauan Selayar dan Peraturan Bupati Selayar Nomor 84 Tahun 2020 tentang Kedudukan, Susunan Organisasi, Tugas dan Fungsi, serta Tata Kerja Kecamatan Bontoharu Kabupaten Kepulauan Selayar. Adapun rincian Tugas Pokok dan Fungsi Organisasi Kecamatan adalah sebagai</w:t>
      </w:r>
      <w:r>
        <w:rPr>
          <w:spacing w:val="80"/>
        </w:rPr>
        <w:t> </w:t>
      </w:r>
      <w:r>
        <w:rPr>
          <w:spacing w:val="-2"/>
        </w:rPr>
        <w:t>berikut:</w:t>
      </w:r>
    </w:p>
    <w:p>
      <w:pPr>
        <w:pStyle w:val="ListParagraph"/>
        <w:numPr>
          <w:ilvl w:val="0"/>
          <w:numId w:val="3"/>
        </w:numPr>
        <w:tabs>
          <w:tab w:pos="1890" w:val="left" w:leader="none"/>
          <w:tab w:pos="1892" w:val="left" w:leader="none"/>
        </w:tabs>
        <w:spacing w:line="360" w:lineRule="auto" w:before="120" w:after="0"/>
        <w:ind w:left="1892" w:right="1336" w:hanging="356"/>
        <w:jc w:val="both"/>
        <w:rPr>
          <w:sz w:val="24"/>
        </w:rPr>
      </w:pPr>
      <w:r>
        <w:rPr>
          <w:sz w:val="24"/>
        </w:rPr>
        <w:t>Berdasarkan Peraturan Daerah Nomor 4 Tahun 2020 tentang Pembentukan dan Susunan Perangkat Daerah Kabupaten Kepulauan Selayar sebagaimana termuat dalam Pasal 37 ayat (1) dan (2) yang menyebutkan :</w:t>
      </w:r>
    </w:p>
    <w:p>
      <w:pPr>
        <w:pStyle w:val="BodyText"/>
        <w:spacing w:line="360" w:lineRule="auto"/>
        <w:ind w:left="3093" w:right="1340" w:hanging="1201"/>
        <w:jc w:val="both"/>
      </w:pPr>
      <w:r>
        <w:rPr/>
        <w:t>Ayat</w:t>
      </w:r>
      <w:r>
        <w:rPr>
          <w:spacing w:val="-5"/>
        </w:rPr>
        <w:t> </w:t>
      </w:r>
      <w:r>
        <w:rPr/>
        <w:t>(1) :</w:t>
      </w:r>
      <w:r>
        <w:rPr>
          <w:spacing w:val="-19"/>
        </w:rPr>
        <w:t> </w:t>
      </w:r>
      <w:r>
        <w:rPr/>
        <w:t>Kecamatan sebagaimana dimaksud dalam Pasal 10 mempunyai tugas meningkatkan koordinasi penyelenggaraan pemerintahan, pelayanan publik, dan pemberdayaan masyarakat desa dan kelurahan.</w:t>
      </w:r>
    </w:p>
    <w:p>
      <w:pPr>
        <w:pStyle w:val="BodyText"/>
        <w:spacing w:line="362" w:lineRule="auto"/>
        <w:ind w:left="3093" w:right="1342" w:hanging="1201"/>
        <w:jc w:val="both"/>
      </w:pPr>
      <w:r>
        <w:rPr/>
        <w:t>Ayat</w:t>
      </w:r>
      <w:r>
        <w:rPr>
          <w:spacing w:val="-6"/>
        </w:rPr>
        <w:t> </w:t>
      </w:r>
      <w:r>
        <w:rPr/>
        <w:t>(2) :</w:t>
      </w:r>
      <w:r>
        <w:rPr>
          <w:spacing w:val="-19"/>
        </w:rPr>
        <w:t> </w:t>
      </w:r>
      <w:r>
        <w:rPr/>
        <w:t>Camat dalam melaksanakan tugasnya sebagaimana dimaksud ayat (1) menyelenggarakan fungsi :</w:t>
      </w:r>
    </w:p>
    <w:p>
      <w:pPr>
        <w:pStyle w:val="ListParagraph"/>
        <w:numPr>
          <w:ilvl w:val="1"/>
          <w:numId w:val="3"/>
        </w:numPr>
        <w:tabs>
          <w:tab w:pos="3451" w:val="left" w:leader="none"/>
        </w:tabs>
        <w:spacing w:line="284" w:lineRule="exact" w:before="0" w:after="0"/>
        <w:ind w:left="3451" w:right="0" w:hanging="358"/>
        <w:jc w:val="both"/>
        <w:rPr>
          <w:sz w:val="24"/>
        </w:rPr>
      </w:pPr>
      <w:r>
        <w:rPr>
          <w:sz w:val="24"/>
        </w:rPr>
        <w:t>penyelenggaraan</w:t>
      </w:r>
      <w:r>
        <w:rPr>
          <w:spacing w:val="-10"/>
          <w:sz w:val="24"/>
        </w:rPr>
        <w:t> </w:t>
      </w:r>
      <w:r>
        <w:rPr>
          <w:sz w:val="24"/>
        </w:rPr>
        <w:t>Urusan</w:t>
      </w:r>
      <w:r>
        <w:rPr>
          <w:spacing w:val="-8"/>
          <w:sz w:val="24"/>
        </w:rPr>
        <w:t> </w:t>
      </w:r>
      <w:r>
        <w:rPr>
          <w:sz w:val="24"/>
        </w:rPr>
        <w:t>Pemerintahan</w:t>
      </w:r>
      <w:r>
        <w:rPr>
          <w:spacing w:val="-7"/>
          <w:sz w:val="24"/>
        </w:rPr>
        <w:t> </w:t>
      </w:r>
      <w:r>
        <w:rPr>
          <w:spacing w:val="-2"/>
          <w:sz w:val="24"/>
        </w:rPr>
        <w:t>Umum;</w:t>
      </w:r>
    </w:p>
    <w:p>
      <w:pPr>
        <w:pStyle w:val="ListParagraph"/>
        <w:numPr>
          <w:ilvl w:val="1"/>
          <w:numId w:val="3"/>
        </w:numPr>
        <w:tabs>
          <w:tab w:pos="3451" w:val="left" w:leader="none"/>
          <w:tab w:pos="3453" w:val="left" w:leader="none"/>
        </w:tabs>
        <w:spacing w:line="357" w:lineRule="auto" w:before="147" w:after="0"/>
        <w:ind w:left="3453" w:right="1342" w:hanging="360"/>
        <w:jc w:val="both"/>
        <w:rPr>
          <w:sz w:val="24"/>
        </w:rPr>
      </w:pPr>
      <w:r>
        <w:rPr>
          <w:sz w:val="24"/>
        </w:rPr>
        <w:t>pengkoordinasian kegiatan pemberdayaan </w:t>
      </w:r>
      <w:r>
        <w:rPr>
          <w:spacing w:val="-2"/>
          <w:sz w:val="24"/>
        </w:rPr>
        <w:t>masyarakat;</w:t>
      </w:r>
    </w:p>
    <w:p>
      <w:pPr>
        <w:pStyle w:val="ListParagraph"/>
        <w:numPr>
          <w:ilvl w:val="1"/>
          <w:numId w:val="3"/>
        </w:numPr>
        <w:tabs>
          <w:tab w:pos="3451" w:val="left" w:leader="none"/>
          <w:tab w:pos="3453" w:val="left" w:leader="none"/>
        </w:tabs>
        <w:spacing w:line="357" w:lineRule="auto" w:before="6" w:after="0"/>
        <w:ind w:left="3453" w:right="1340" w:hanging="360"/>
        <w:jc w:val="both"/>
        <w:rPr>
          <w:sz w:val="24"/>
        </w:rPr>
      </w:pPr>
      <w:r>
        <w:rPr>
          <w:sz w:val="24"/>
        </w:rPr>
        <w:t>pengkoordinasian upaya penyelenggaraan ketentraman dan ketertiban umum;</w:t>
      </w:r>
    </w:p>
    <w:p>
      <w:pPr>
        <w:pStyle w:val="ListParagraph"/>
        <w:numPr>
          <w:ilvl w:val="1"/>
          <w:numId w:val="3"/>
        </w:numPr>
        <w:tabs>
          <w:tab w:pos="3451" w:val="left" w:leader="none"/>
          <w:tab w:pos="3453" w:val="left" w:leader="none"/>
        </w:tabs>
        <w:spacing w:line="357" w:lineRule="auto" w:before="6" w:after="0"/>
        <w:ind w:left="3453" w:right="1337" w:hanging="360"/>
        <w:jc w:val="both"/>
        <w:rPr>
          <w:sz w:val="24"/>
        </w:rPr>
      </w:pPr>
      <w:r>
        <w:rPr>
          <w:sz w:val="24"/>
        </w:rPr>
        <w:t>pengkoordinasian penerapan dan penegakan Perda dan Peraturan Bupati;</w:t>
      </w:r>
    </w:p>
    <w:p>
      <w:pPr>
        <w:pStyle w:val="ListParagraph"/>
        <w:numPr>
          <w:ilvl w:val="1"/>
          <w:numId w:val="3"/>
        </w:numPr>
        <w:tabs>
          <w:tab w:pos="3451" w:val="left" w:leader="none"/>
          <w:tab w:pos="3453" w:val="left" w:leader="none"/>
        </w:tabs>
        <w:spacing w:line="357" w:lineRule="auto" w:before="6" w:after="0"/>
        <w:ind w:left="3453" w:right="1338" w:hanging="360"/>
        <w:jc w:val="both"/>
        <w:rPr>
          <w:sz w:val="24"/>
        </w:rPr>
      </w:pPr>
      <w:r>
        <w:rPr>
          <w:sz w:val="24"/>
        </w:rPr>
        <w:t>pengkoordinasian pemeliharaan prasarana dan sarana pelayanan umum;</w:t>
      </w:r>
    </w:p>
    <w:p>
      <w:pPr>
        <w:pStyle w:val="ListParagraph"/>
        <w:numPr>
          <w:ilvl w:val="1"/>
          <w:numId w:val="3"/>
        </w:numPr>
        <w:tabs>
          <w:tab w:pos="3453" w:val="left" w:leader="none"/>
        </w:tabs>
        <w:spacing w:line="360" w:lineRule="auto" w:before="5" w:after="0"/>
        <w:ind w:left="3453" w:right="1341" w:hanging="360"/>
        <w:jc w:val="both"/>
        <w:rPr>
          <w:sz w:val="24"/>
        </w:rPr>
      </w:pPr>
      <w:r>
        <w:rPr>
          <w:sz w:val="24"/>
        </w:rPr>
        <w:t>pengkoordinasian penyelenggaraan kegiatan pemerintahan</w:t>
      </w:r>
      <w:r>
        <w:rPr>
          <w:spacing w:val="-3"/>
          <w:sz w:val="24"/>
        </w:rPr>
        <w:t> </w:t>
      </w:r>
      <w:r>
        <w:rPr>
          <w:sz w:val="24"/>
        </w:rPr>
        <w:t>yang</w:t>
      </w:r>
      <w:r>
        <w:rPr>
          <w:spacing w:val="-2"/>
          <w:sz w:val="24"/>
        </w:rPr>
        <w:t> </w:t>
      </w:r>
      <w:r>
        <w:rPr>
          <w:sz w:val="24"/>
        </w:rPr>
        <w:t>dilakukan</w:t>
      </w:r>
      <w:r>
        <w:rPr>
          <w:spacing w:val="-1"/>
          <w:sz w:val="24"/>
        </w:rPr>
        <w:t> </w:t>
      </w:r>
      <w:r>
        <w:rPr>
          <w:sz w:val="24"/>
        </w:rPr>
        <w:t>oleh</w:t>
      </w:r>
      <w:r>
        <w:rPr>
          <w:spacing w:val="-3"/>
          <w:sz w:val="24"/>
        </w:rPr>
        <w:t> </w:t>
      </w:r>
      <w:r>
        <w:rPr>
          <w:sz w:val="24"/>
        </w:rPr>
        <w:t>Perangkat</w:t>
      </w:r>
      <w:r>
        <w:rPr>
          <w:spacing w:val="-7"/>
          <w:sz w:val="24"/>
        </w:rPr>
        <w:t> </w:t>
      </w:r>
      <w:r>
        <w:rPr>
          <w:sz w:val="24"/>
        </w:rPr>
        <w:t>Daerah di tingkat kecamatan;</w:t>
      </w:r>
    </w:p>
    <w:p>
      <w:pPr>
        <w:pStyle w:val="ListParagraph"/>
        <w:numPr>
          <w:ilvl w:val="1"/>
          <w:numId w:val="3"/>
        </w:numPr>
        <w:tabs>
          <w:tab w:pos="3451" w:val="left" w:leader="none"/>
          <w:tab w:pos="3453" w:val="left" w:leader="none"/>
        </w:tabs>
        <w:spacing w:line="362" w:lineRule="auto" w:before="0" w:after="0"/>
        <w:ind w:left="3453" w:right="1343" w:hanging="360"/>
        <w:jc w:val="both"/>
        <w:rPr>
          <w:sz w:val="24"/>
        </w:rPr>
      </w:pPr>
      <w:r>
        <w:rPr>
          <w:sz w:val="24"/>
        </w:rPr>
        <w:t>pembinaan dan pengawasan penyelenggaraan kegiatan desa atau sebutan lain dan/atau kelurahan;</w:t>
      </w:r>
    </w:p>
    <w:p>
      <w:pPr>
        <w:pStyle w:val="ListParagraph"/>
        <w:spacing w:after="0" w:line="362" w:lineRule="auto"/>
        <w:jc w:val="both"/>
        <w:rPr>
          <w:sz w:val="24"/>
        </w:rPr>
        <w:sectPr>
          <w:pgSz w:w="12240" w:h="18720"/>
          <w:pgMar w:header="0" w:footer="1543" w:top="1680" w:bottom="1760" w:left="1440" w:right="360"/>
        </w:sectPr>
      </w:pPr>
    </w:p>
    <w:p>
      <w:pPr>
        <w:pStyle w:val="ListParagraph"/>
        <w:numPr>
          <w:ilvl w:val="1"/>
          <w:numId w:val="3"/>
        </w:numPr>
        <w:tabs>
          <w:tab w:pos="3451" w:val="left" w:leader="none"/>
          <w:tab w:pos="3453" w:val="left" w:leader="none"/>
        </w:tabs>
        <w:spacing w:line="360" w:lineRule="auto" w:before="81" w:after="0"/>
        <w:ind w:left="3453" w:right="1340" w:hanging="360"/>
        <w:jc w:val="both"/>
        <w:rPr>
          <w:sz w:val="24"/>
        </w:rPr>
      </w:pPr>
      <w:r>
        <w:rPr>
          <w:sz w:val="24"/>
        </w:rPr>
        <w:t>melaksanakan Urusan Pemerintahan yang menjadi kewenangan kabupaten yang tidak dilaksanakan</w:t>
      </w:r>
      <w:r>
        <w:rPr>
          <w:spacing w:val="40"/>
          <w:sz w:val="24"/>
        </w:rPr>
        <w:t> </w:t>
      </w:r>
      <w:r>
        <w:rPr>
          <w:sz w:val="24"/>
        </w:rPr>
        <w:t>oleh unit kerja Pemerintahan Daerah kabupaten</w:t>
      </w:r>
      <w:r>
        <w:rPr>
          <w:spacing w:val="40"/>
          <w:sz w:val="24"/>
        </w:rPr>
        <w:t> </w:t>
      </w:r>
      <w:r>
        <w:rPr>
          <w:sz w:val="24"/>
        </w:rPr>
        <w:t>yang ada di kecamatan; dan</w:t>
      </w:r>
    </w:p>
    <w:p>
      <w:pPr>
        <w:pStyle w:val="ListParagraph"/>
        <w:numPr>
          <w:ilvl w:val="1"/>
          <w:numId w:val="3"/>
        </w:numPr>
        <w:tabs>
          <w:tab w:pos="3451" w:val="left" w:leader="none"/>
          <w:tab w:pos="3453" w:val="left" w:leader="none"/>
        </w:tabs>
        <w:spacing w:line="362" w:lineRule="auto" w:before="0" w:after="0"/>
        <w:ind w:left="3453" w:right="1343" w:hanging="360"/>
        <w:jc w:val="both"/>
        <w:rPr>
          <w:sz w:val="24"/>
        </w:rPr>
      </w:pPr>
      <w:r>
        <w:rPr>
          <w:sz w:val="24"/>
        </w:rPr>
        <w:t>pelaksanaan fungsi lain yang diperintahkan oleh Bupati dan paraturan perundang-undangan.</w:t>
      </w:r>
    </w:p>
    <w:p>
      <w:pPr>
        <w:pStyle w:val="ListParagraph"/>
        <w:numPr>
          <w:ilvl w:val="0"/>
          <w:numId w:val="3"/>
        </w:numPr>
        <w:tabs>
          <w:tab w:pos="1890" w:val="left" w:leader="none"/>
          <w:tab w:pos="1892" w:val="left" w:leader="none"/>
        </w:tabs>
        <w:spacing w:line="360" w:lineRule="auto" w:before="114" w:after="0"/>
        <w:ind w:left="1892" w:right="1341" w:hanging="356"/>
        <w:jc w:val="both"/>
        <w:rPr>
          <w:sz w:val="24"/>
        </w:rPr>
      </w:pPr>
      <w:r>
        <w:rPr>
          <w:sz w:val="24"/>
        </w:rPr>
        <w:t>Berdasarkan Peraturan Bupati Selayar Nomor 84 Tahun 2020 tentang Kedudukan, Susunan Organisasi, Tugas dan Fungsi, serta Tata Kerja Kecamatan Bontoharu Kabupaten Kepulauan Selayar, adalah sebagai berikut :</w:t>
      </w:r>
    </w:p>
    <w:p>
      <w:pPr>
        <w:pStyle w:val="Heading3"/>
        <w:numPr>
          <w:ilvl w:val="1"/>
          <w:numId w:val="3"/>
        </w:numPr>
        <w:tabs>
          <w:tab w:pos="2246" w:val="left" w:leader="none"/>
        </w:tabs>
        <w:spacing w:line="240" w:lineRule="auto" w:before="0" w:after="0"/>
        <w:ind w:left="2246" w:right="0" w:hanging="354"/>
        <w:jc w:val="both"/>
      </w:pPr>
      <w:r>
        <w:rPr>
          <w:spacing w:val="-2"/>
        </w:rPr>
        <w:t>Camat</w:t>
      </w:r>
    </w:p>
    <w:p>
      <w:pPr>
        <w:pStyle w:val="ListParagraph"/>
        <w:numPr>
          <w:ilvl w:val="2"/>
          <w:numId w:val="3"/>
        </w:numPr>
        <w:tabs>
          <w:tab w:pos="2610" w:val="left" w:leader="none"/>
          <w:tab w:pos="2612" w:val="left" w:leader="none"/>
        </w:tabs>
        <w:spacing w:line="360" w:lineRule="auto" w:before="147" w:after="0"/>
        <w:ind w:left="2612" w:right="1339" w:hanging="360"/>
        <w:jc w:val="both"/>
        <w:rPr>
          <w:color w:val="1D1B11"/>
          <w:sz w:val="22"/>
        </w:rPr>
      </w:pPr>
      <w:r>
        <w:rPr>
          <w:sz w:val="24"/>
        </w:rPr>
        <w:t>Camat mempunyai tugas membantu Bupati dalam menyelenggarakan urusan pemerintahan bidang urusan otonomi daerah yang menjadi kewenangan daerah dan</w:t>
      </w:r>
      <w:r>
        <w:rPr>
          <w:spacing w:val="40"/>
          <w:sz w:val="24"/>
        </w:rPr>
        <w:t> </w:t>
      </w:r>
      <w:r>
        <w:rPr>
          <w:sz w:val="24"/>
        </w:rPr>
        <w:t>tugas pembantuan yang ditugaskan kepada Pemerintah </w:t>
      </w:r>
      <w:r>
        <w:rPr>
          <w:spacing w:val="-2"/>
          <w:sz w:val="24"/>
        </w:rPr>
        <w:t>Daerah.]</w:t>
      </w:r>
    </w:p>
    <w:p>
      <w:pPr>
        <w:pStyle w:val="ListParagraph"/>
        <w:numPr>
          <w:ilvl w:val="2"/>
          <w:numId w:val="3"/>
        </w:numPr>
        <w:tabs>
          <w:tab w:pos="2610" w:val="left" w:leader="none"/>
          <w:tab w:pos="2612" w:val="left" w:leader="none"/>
        </w:tabs>
        <w:spacing w:line="357" w:lineRule="auto" w:before="3" w:after="0"/>
        <w:ind w:left="2612" w:right="1340" w:hanging="360"/>
        <w:jc w:val="both"/>
        <w:rPr>
          <w:color w:val="1D1B11"/>
          <w:sz w:val="22"/>
        </w:rPr>
      </w:pPr>
      <w:r>
        <w:rPr>
          <w:sz w:val="24"/>
        </w:rPr>
        <w:t>Dalam menyelenggarakan tugas sebagaimana dimaksud pada angka (1), Camat menyelenggarakan fungsi:</w:t>
      </w:r>
    </w:p>
    <w:p>
      <w:pPr>
        <w:pStyle w:val="ListParagraph"/>
        <w:numPr>
          <w:ilvl w:val="3"/>
          <w:numId w:val="3"/>
        </w:numPr>
        <w:tabs>
          <w:tab w:pos="2970" w:val="left" w:leader="none"/>
          <w:tab w:pos="2972" w:val="left" w:leader="none"/>
          <w:tab w:pos="4416" w:val="left" w:leader="none"/>
          <w:tab w:pos="5683" w:val="left" w:leader="none"/>
          <w:tab w:pos="6667" w:val="left" w:leader="none"/>
          <w:tab w:pos="8384" w:val="left" w:leader="none"/>
        </w:tabs>
        <w:spacing w:line="357" w:lineRule="auto" w:before="5" w:after="0"/>
        <w:ind w:left="2972" w:right="1340" w:hanging="360"/>
        <w:jc w:val="left"/>
        <w:rPr>
          <w:sz w:val="24"/>
        </w:rPr>
      </w:pPr>
      <w:r>
        <w:rPr>
          <w:spacing w:val="-2"/>
          <w:sz w:val="24"/>
        </w:rPr>
        <w:t>perumusan</w:t>
      </w:r>
      <w:r>
        <w:rPr>
          <w:sz w:val="24"/>
        </w:rPr>
        <w:tab/>
      </w:r>
      <w:r>
        <w:rPr>
          <w:spacing w:val="-2"/>
          <w:sz w:val="24"/>
        </w:rPr>
        <w:t>kebijakan</w:t>
      </w:r>
      <w:r>
        <w:rPr>
          <w:sz w:val="24"/>
        </w:rPr>
        <w:tab/>
      </w:r>
      <w:r>
        <w:rPr>
          <w:spacing w:val="-2"/>
          <w:sz w:val="24"/>
        </w:rPr>
        <w:t>urusan</w:t>
      </w:r>
      <w:r>
        <w:rPr>
          <w:sz w:val="24"/>
        </w:rPr>
        <w:tab/>
      </w:r>
      <w:r>
        <w:rPr>
          <w:spacing w:val="-2"/>
          <w:sz w:val="24"/>
        </w:rPr>
        <w:t>pemerintahan</w:t>
      </w:r>
      <w:r>
        <w:rPr>
          <w:sz w:val="24"/>
        </w:rPr>
        <w:tab/>
      </w:r>
      <w:r>
        <w:rPr>
          <w:spacing w:val="-2"/>
          <w:sz w:val="24"/>
        </w:rPr>
        <w:t>bidang </w:t>
      </w:r>
      <w:r>
        <w:rPr>
          <w:sz w:val="24"/>
        </w:rPr>
        <w:t>urusan otonomi daerah;</w:t>
      </w:r>
    </w:p>
    <w:p>
      <w:pPr>
        <w:pStyle w:val="ListParagraph"/>
        <w:numPr>
          <w:ilvl w:val="3"/>
          <w:numId w:val="3"/>
        </w:numPr>
        <w:tabs>
          <w:tab w:pos="2970" w:val="left" w:leader="none"/>
          <w:tab w:pos="2972" w:val="left" w:leader="none"/>
          <w:tab w:pos="4509" w:val="left" w:leader="none"/>
          <w:tab w:pos="5747" w:val="left" w:leader="none"/>
          <w:tab w:pos="6697" w:val="left" w:leader="none"/>
          <w:tab w:pos="8389" w:val="left" w:leader="none"/>
        </w:tabs>
        <w:spacing w:line="352" w:lineRule="auto" w:before="0" w:after="0"/>
        <w:ind w:left="2972" w:right="1336" w:hanging="360"/>
        <w:jc w:val="left"/>
        <w:rPr>
          <w:sz w:val="24"/>
        </w:rPr>
      </w:pPr>
      <w:r>
        <w:rPr>
          <w:spacing w:val="-2"/>
          <w:sz w:val="25"/>
        </w:rPr>
        <w:t>pelaksanaan</w:t>
      </w:r>
      <w:r>
        <w:rPr>
          <w:sz w:val="25"/>
        </w:rPr>
        <w:tab/>
      </w:r>
      <w:r>
        <w:rPr>
          <w:spacing w:val="-2"/>
          <w:sz w:val="24"/>
        </w:rPr>
        <w:t>kebijakan</w:t>
      </w:r>
      <w:r>
        <w:rPr>
          <w:sz w:val="24"/>
        </w:rPr>
        <w:tab/>
      </w:r>
      <w:r>
        <w:rPr>
          <w:spacing w:val="-2"/>
          <w:sz w:val="24"/>
        </w:rPr>
        <w:t>urusan</w:t>
      </w:r>
      <w:r>
        <w:rPr>
          <w:sz w:val="24"/>
        </w:rPr>
        <w:tab/>
      </w:r>
      <w:r>
        <w:rPr>
          <w:spacing w:val="-2"/>
          <w:sz w:val="24"/>
        </w:rPr>
        <w:t>pemerintahan</w:t>
      </w:r>
      <w:r>
        <w:rPr>
          <w:sz w:val="24"/>
        </w:rPr>
        <w:tab/>
      </w:r>
      <w:r>
        <w:rPr>
          <w:spacing w:val="-2"/>
          <w:sz w:val="24"/>
        </w:rPr>
        <w:t>bidang </w:t>
      </w:r>
      <w:r>
        <w:rPr>
          <w:sz w:val="24"/>
        </w:rPr>
        <w:t>otonomi daerah;</w:t>
      </w:r>
    </w:p>
    <w:p>
      <w:pPr>
        <w:pStyle w:val="ListParagraph"/>
        <w:numPr>
          <w:ilvl w:val="3"/>
          <w:numId w:val="3"/>
        </w:numPr>
        <w:tabs>
          <w:tab w:pos="2970" w:val="left" w:leader="none"/>
          <w:tab w:pos="2972" w:val="left" w:leader="none"/>
          <w:tab w:pos="4733" w:val="left" w:leader="none"/>
          <w:tab w:pos="6028" w:val="left" w:leader="none"/>
          <w:tab w:pos="6873" w:val="left" w:leader="none"/>
          <w:tab w:pos="8374" w:val="left" w:leader="none"/>
        </w:tabs>
        <w:spacing w:line="357" w:lineRule="auto" w:before="5" w:after="0"/>
        <w:ind w:left="2972" w:right="1343" w:hanging="360"/>
        <w:jc w:val="left"/>
        <w:rPr>
          <w:sz w:val="24"/>
        </w:rPr>
      </w:pPr>
      <w:r>
        <w:rPr>
          <w:spacing w:val="-2"/>
          <w:sz w:val="24"/>
        </w:rPr>
        <w:t>pelaksanaan</w:t>
      </w:r>
      <w:r>
        <w:rPr>
          <w:sz w:val="24"/>
        </w:rPr>
        <w:tab/>
      </w:r>
      <w:r>
        <w:rPr>
          <w:spacing w:val="-2"/>
          <w:sz w:val="24"/>
        </w:rPr>
        <w:t>evaluasi</w:t>
      </w:r>
      <w:r>
        <w:rPr>
          <w:sz w:val="24"/>
        </w:rPr>
        <w:tab/>
      </w:r>
      <w:r>
        <w:rPr>
          <w:spacing w:val="-4"/>
          <w:sz w:val="24"/>
        </w:rPr>
        <w:t>dan</w:t>
      </w:r>
      <w:r>
        <w:rPr>
          <w:sz w:val="24"/>
        </w:rPr>
        <w:tab/>
      </w:r>
      <w:r>
        <w:rPr>
          <w:spacing w:val="-2"/>
          <w:sz w:val="24"/>
        </w:rPr>
        <w:t>pelaporan</w:t>
      </w:r>
      <w:r>
        <w:rPr>
          <w:sz w:val="24"/>
        </w:rPr>
        <w:tab/>
      </w:r>
      <w:r>
        <w:rPr>
          <w:spacing w:val="-2"/>
          <w:sz w:val="24"/>
        </w:rPr>
        <w:t>urusan </w:t>
      </w:r>
      <w:r>
        <w:rPr>
          <w:sz w:val="24"/>
        </w:rPr>
        <w:t>pemerintahan bidang otonomi daerah;</w:t>
      </w:r>
    </w:p>
    <w:p>
      <w:pPr>
        <w:pStyle w:val="ListParagraph"/>
        <w:numPr>
          <w:ilvl w:val="3"/>
          <w:numId w:val="3"/>
        </w:numPr>
        <w:tabs>
          <w:tab w:pos="2970" w:val="left" w:leader="none"/>
        </w:tabs>
        <w:spacing w:line="240" w:lineRule="auto" w:before="6" w:after="0"/>
        <w:ind w:left="2970" w:right="0" w:hanging="358"/>
        <w:jc w:val="left"/>
        <w:rPr>
          <w:sz w:val="24"/>
        </w:rPr>
      </w:pPr>
      <w:r>
        <w:rPr>
          <w:sz w:val="24"/>
        </w:rPr>
        <w:t>pelaksanaan</w:t>
      </w:r>
      <w:r>
        <w:rPr>
          <w:spacing w:val="-6"/>
          <w:sz w:val="24"/>
        </w:rPr>
        <w:t> </w:t>
      </w:r>
      <w:r>
        <w:rPr>
          <w:sz w:val="24"/>
        </w:rPr>
        <w:t>administrasi</w:t>
      </w:r>
      <w:r>
        <w:rPr>
          <w:spacing w:val="-7"/>
          <w:sz w:val="24"/>
        </w:rPr>
        <w:t> </w:t>
      </w:r>
      <w:r>
        <w:rPr>
          <w:sz w:val="24"/>
        </w:rPr>
        <w:t>Kecamatan;</w:t>
      </w:r>
      <w:r>
        <w:rPr>
          <w:spacing w:val="-4"/>
          <w:sz w:val="24"/>
        </w:rPr>
        <w:t> </w:t>
      </w:r>
      <w:r>
        <w:rPr>
          <w:spacing w:val="-5"/>
          <w:sz w:val="24"/>
        </w:rPr>
        <w:t>dan</w:t>
      </w:r>
    </w:p>
    <w:p>
      <w:pPr>
        <w:pStyle w:val="ListParagraph"/>
        <w:numPr>
          <w:ilvl w:val="3"/>
          <w:numId w:val="3"/>
        </w:numPr>
        <w:tabs>
          <w:tab w:pos="2967" w:val="left" w:leader="none"/>
        </w:tabs>
        <w:spacing w:line="362" w:lineRule="auto" w:before="143" w:after="0"/>
        <w:ind w:left="2967" w:right="1346" w:hanging="360"/>
        <w:jc w:val="left"/>
        <w:rPr>
          <w:sz w:val="24"/>
        </w:rPr>
      </w:pPr>
      <w:r>
        <w:rPr>
          <w:sz w:val="24"/>
        </w:rPr>
        <w:t>pelaksanaan</w:t>
      </w:r>
      <w:r>
        <w:rPr>
          <w:spacing w:val="-4"/>
          <w:sz w:val="24"/>
        </w:rPr>
        <w:t> </w:t>
      </w:r>
      <w:r>
        <w:rPr>
          <w:sz w:val="24"/>
        </w:rPr>
        <w:t>fungsi</w:t>
      </w:r>
      <w:r>
        <w:rPr>
          <w:spacing w:val="-7"/>
          <w:sz w:val="24"/>
        </w:rPr>
        <w:t> </w:t>
      </w:r>
      <w:r>
        <w:rPr>
          <w:sz w:val="24"/>
        </w:rPr>
        <w:t>lain</w:t>
      </w:r>
      <w:r>
        <w:rPr>
          <w:spacing w:val="-4"/>
          <w:sz w:val="24"/>
        </w:rPr>
        <w:t> </w:t>
      </w:r>
      <w:r>
        <w:rPr>
          <w:sz w:val="24"/>
        </w:rPr>
        <w:t>yang</w:t>
      </w:r>
      <w:r>
        <w:rPr>
          <w:spacing w:val="-3"/>
          <w:sz w:val="24"/>
        </w:rPr>
        <w:t> </w:t>
      </w:r>
      <w:r>
        <w:rPr>
          <w:sz w:val="24"/>
        </w:rPr>
        <w:t>diberikan</w:t>
      </w:r>
      <w:r>
        <w:rPr>
          <w:spacing w:val="-4"/>
          <w:sz w:val="24"/>
        </w:rPr>
        <w:t> </w:t>
      </w:r>
      <w:r>
        <w:rPr>
          <w:sz w:val="24"/>
        </w:rPr>
        <w:t>oleh Bupati</w:t>
      </w:r>
      <w:r>
        <w:rPr>
          <w:spacing w:val="-7"/>
          <w:sz w:val="24"/>
        </w:rPr>
        <w:t> </w:t>
      </w:r>
      <w:r>
        <w:rPr>
          <w:sz w:val="24"/>
        </w:rPr>
        <w:t>terkait tugas dan fungsinya.</w:t>
      </w:r>
    </w:p>
    <w:p>
      <w:pPr>
        <w:pStyle w:val="Heading3"/>
        <w:numPr>
          <w:ilvl w:val="1"/>
          <w:numId w:val="3"/>
        </w:numPr>
        <w:tabs>
          <w:tab w:pos="2246" w:val="left" w:leader="none"/>
        </w:tabs>
        <w:spacing w:line="240" w:lineRule="auto" w:before="114" w:after="0"/>
        <w:ind w:left="2246" w:right="0" w:hanging="354"/>
        <w:jc w:val="left"/>
      </w:pPr>
      <w:r>
        <w:rPr/>
        <w:t>Sekretaris</w:t>
      </w:r>
      <w:r>
        <w:rPr>
          <w:spacing w:val="1"/>
        </w:rPr>
        <w:t> </w:t>
      </w:r>
      <w:r>
        <w:rPr>
          <w:spacing w:val="-4"/>
        </w:rPr>
        <w:t>Camat</w:t>
      </w:r>
    </w:p>
    <w:p>
      <w:pPr>
        <w:pStyle w:val="ListParagraph"/>
        <w:numPr>
          <w:ilvl w:val="2"/>
          <w:numId w:val="3"/>
        </w:numPr>
        <w:tabs>
          <w:tab w:pos="2610" w:val="left" w:leader="none"/>
          <w:tab w:pos="2612" w:val="left" w:leader="none"/>
        </w:tabs>
        <w:spacing w:line="360" w:lineRule="auto" w:before="147" w:after="0"/>
        <w:ind w:left="2612" w:right="1340" w:hanging="360"/>
        <w:jc w:val="both"/>
        <w:rPr>
          <w:sz w:val="22"/>
        </w:rPr>
      </w:pPr>
      <w:r>
        <w:rPr>
          <w:sz w:val="24"/>
        </w:rPr>
        <w:t>Sekretaris mempunyai tugas membantu Camat dalam mengoordinasikan kegiatan, memberikan pelayanan teknis dan administrasi penyusunan program, pelaporan, umum, kepegawaian, hukum, dan keuangan dalam lingkungan </w:t>
      </w:r>
      <w:r>
        <w:rPr>
          <w:spacing w:val="-2"/>
          <w:sz w:val="24"/>
        </w:rPr>
        <w:t>Kecamatan.</w:t>
      </w:r>
    </w:p>
    <w:p>
      <w:pPr>
        <w:pStyle w:val="ListParagraph"/>
        <w:spacing w:after="0" w:line="360" w:lineRule="auto"/>
        <w:jc w:val="both"/>
        <w:rPr>
          <w:sz w:val="22"/>
        </w:rPr>
        <w:sectPr>
          <w:pgSz w:w="12240" w:h="18720"/>
          <w:pgMar w:header="0" w:footer="1543" w:top="1560" w:bottom="1760" w:left="1440" w:right="360"/>
        </w:sectPr>
      </w:pPr>
    </w:p>
    <w:p>
      <w:pPr>
        <w:pStyle w:val="ListParagraph"/>
        <w:numPr>
          <w:ilvl w:val="2"/>
          <w:numId w:val="3"/>
        </w:numPr>
        <w:tabs>
          <w:tab w:pos="2610" w:val="left" w:leader="none"/>
          <w:tab w:pos="2612" w:val="left" w:leader="none"/>
        </w:tabs>
        <w:spacing w:line="362" w:lineRule="auto" w:before="81" w:after="0"/>
        <w:ind w:left="2612" w:right="1343" w:hanging="360"/>
        <w:jc w:val="left"/>
        <w:rPr>
          <w:sz w:val="22"/>
        </w:rPr>
      </w:pPr>
      <w:r>
        <w:rPr>
          <w:sz w:val="24"/>
        </w:rPr>
        <w:t>Dalam</w:t>
      </w:r>
      <w:r>
        <w:rPr>
          <w:spacing w:val="40"/>
          <w:sz w:val="24"/>
        </w:rPr>
        <w:t> </w:t>
      </w:r>
      <w:r>
        <w:rPr>
          <w:sz w:val="24"/>
        </w:rPr>
        <w:t>melaksanakan</w:t>
      </w:r>
      <w:r>
        <w:rPr>
          <w:spacing w:val="40"/>
          <w:sz w:val="24"/>
        </w:rPr>
        <w:t> </w:t>
      </w:r>
      <w:r>
        <w:rPr>
          <w:sz w:val="24"/>
        </w:rPr>
        <w:t>tugas</w:t>
      </w:r>
      <w:r>
        <w:rPr>
          <w:spacing w:val="40"/>
          <w:sz w:val="24"/>
        </w:rPr>
        <w:t> </w:t>
      </w:r>
      <w:r>
        <w:rPr>
          <w:sz w:val="24"/>
        </w:rPr>
        <w:t>sebagaimana</w:t>
      </w:r>
      <w:r>
        <w:rPr>
          <w:spacing w:val="40"/>
          <w:sz w:val="24"/>
        </w:rPr>
        <w:t> </w:t>
      </w:r>
      <w:r>
        <w:rPr>
          <w:sz w:val="24"/>
        </w:rPr>
        <w:t>dimaksud</w:t>
      </w:r>
      <w:r>
        <w:rPr>
          <w:spacing w:val="40"/>
          <w:sz w:val="24"/>
        </w:rPr>
        <w:t> </w:t>
      </w:r>
      <w:r>
        <w:rPr>
          <w:sz w:val="24"/>
        </w:rPr>
        <w:t>pada angka (1), Sekretaris menyelenggarakan fungsi:</w:t>
      </w:r>
    </w:p>
    <w:p>
      <w:pPr>
        <w:pStyle w:val="ListParagraph"/>
        <w:numPr>
          <w:ilvl w:val="0"/>
          <w:numId w:val="4"/>
        </w:numPr>
        <w:tabs>
          <w:tab w:pos="2983" w:val="left" w:leader="none"/>
          <w:tab w:pos="3039" w:val="left" w:leader="none"/>
        </w:tabs>
        <w:spacing w:line="362" w:lineRule="auto" w:before="0" w:after="0"/>
        <w:ind w:left="3039" w:right="1339" w:hanging="428"/>
        <w:jc w:val="left"/>
        <w:rPr>
          <w:sz w:val="24"/>
        </w:rPr>
      </w:pPr>
      <w:r>
        <w:rPr>
          <w:sz w:val="24"/>
        </w:rPr>
        <w:t>pengoordinasian</w:t>
      </w:r>
      <w:r>
        <w:rPr>
          <w:spacing w:val="40"/>
          <w:sz w:val="24"/>
        </w:rPr>
        <w:t> </w:t>
      </w:r>
      <w:r>
        <w:rPr>
          <w:sz w:val="24"/>
        </w:rPr>
        <w:t>pelaksanaan</w:t>
      </w:r>
      <w:r>
        <w:rPr>
          <w:spacing w:val="40"/>
          <w:sz w:val="24"/>
        </w:rPr>
        <w:t> </w:t>
      </w:r>
      <w:r>
        <w:rPr>
          <w:sz w:val="24"/>
        </w:rPr>
        <w:t>tugas</w:t>
      </w:r>
      <w:r>
        <w:rPr>
          <w:spacing w:val="40"/>
          <w:sz w:val="24"/>
        </w:rPr>
        <w:t> </w:t>
      </w:r>
      <w:r>
        <w:rPr>
          <w:sz w:val="24"/>
        </w:rPr>
        <w:t>dalam</w:t>
      </w:r>
      <w:r>
        <w:rPr>
          <w:spacing w:val="40"/>
          <w:sz w:val="24"/>
        </w:rPr>
        <w:t> </w:t>
      </w:r>
      <w:r>
        <w:rPr>
          <w:sz w:val="24"/>
        </w:rPr>
        <w:t>lingkungan </w:t>
      </w:r>
      <w:r>
        <w:rPr>
          <w:spacing w:val="-2"/>
          <w:sz w:val="24"/>
        </w:rPr>
        <w:t>Kecamatan;</w:t>
      </w:r>
    </w:p>
    <w:p>
      <w:pPr>
        <w:pStyle w:val="ListParagraph"/>
        <w:numPr>
          <w:ilvl w:val="0"/>
          <w:numId w:val="4"/>
        </w:numPr>
        <w:tabs>
          <w:tab w:pos="2984" w:val="left" w:leader="none"/>
          <w:tab w:pos="3039" w:val="left" w:leader="none"/>
        </w:tabs>
        <w:spacing w:line="362" w:lineRule="auto" w:before="0" w:after="0"/>
        <w:ind w:left="3039" w:right="1340" w:hanging="428"/>
        <w:jc w:val="left"/>
        <w:rPr>
          <w:sz w:val="24"/>
        </w:rPr>
      </w:pPr>
      <w:r>
        <w:rPr>
          <w:sz w:val="24"/>
        </w:rPr>
        <w:t>pengoordinasian</w:t>
      </w:r>
      <w:r>
        <w:rPr>
          <w:spacing w:val="40"/>
          <w:sz w:val="24"/>
        </w:rPr>
        <w:t> </w:t>
      </w:r>
      <w:r>
        <w:rPr>
          <w:sz w:val="24"/>
        </w:rPr>
        <w:t>penyusunan</w:t>
      </w:r>
      <w:r>
        <w:rPr>
          <w:spacing w:val="40"/>
          <w:sz w:val="24"/>
        </w:rPr>
        <w:t> </w:t>
      </w:r>
      <w:r>
        <w:rPr>
          <w:sz w:val="24"/>
        </w:rPr>
        <w:t>program,</w:t>
      </w:r>
      <w:r>
        <w:rPr>
          <w:spacing w:val="40"/>
          <w:sz w:val="24"/>
        </w:rPr>
        <w:t> </w:t>
      </w:r>
      <w:r>
        <w:rPr>
          <w:sz w:val="24"/>
        </w:rPr>
        <w:t>pelaporan</w:t>
      </w:r>
      <w:r>
        <w:rPr>
          <w:spacing w:val="40"/>
          <w:sz w:val="24"/>
        </w:rPr>
        <w:t> </w:t>
      </w:r>
      <w:r>
        <w:rPr>
          <w:sz w:val="24"/>
        </w:rPr>
        <w:t>dan </w:t>
      </w:r>
      <w:r>
        <w:rPr>
          <w:spacing w:val="-2"/>
          <w:sz w:val="24"/>
        </w:rPr>
        <w:t>hukum;</w:t>
      </w:r>
    </w:p>
    <w:p>
      <w:pPr>
        <w:pStyle w:val="ListParagraph"/>
        <w:numPr>
          <w:ilvl w:val="0"/>
          <w:numId w:val="4"/>
        </w:numPr>
        <w:tabs>
          <w:tab w:pos="2985" w:val="left" w:leader="none"/>
        </w:tabs>
        <w:spacing w:line="284" w:lineRule="exact" w:before="0" w:after="0"/>
        <w:ind w:left="2985" w:right="0" w:hanging="373"/>
        <w:jc w:val="left"/>
        <w:rPr>
          <w:sz w:val="24"/>
        </w:rPr>
      </w:pPr>
      <w:r>
        <w:rPr>
          <w:sz w:val="24"/>
        </w:rPr>
        <w:t>pengoordinasian</w:t>
      </w:r>
      <w:r>
        <w:rPr>
          <w:spacing w:val="-3"/>
          <w:sz w:val="24"/>
        </w:rPr>
        <w:t> </w:t>
      </w:r>
      <w:r>
        <w:rPr>
          <w:sz w:val="24"/>
        </w:rPr>
        <w:t>urusan</w:t>
      </w:r>
      <w:r>
        <w:rPr>
          <w:spacing w:val="-2"/>
          <w:sz w:val="24"/>
        </w:rPr>
        <w:t> </w:t>
      </w:r>
      <w:r>
        <w:rPr>
          <w:sz w:val="24"/>
        </w:rPr>
        <w:t>umum</w:t>
      </w:r>
      <w:r>
        <w:rPr>
          <w:spacing w:val="-3"/>
          <w:sz w:val="24"/>
        </w:rPr>
        <w:t> </w:t>
      </w:r>
      <w:r>
        <w:rPr>
          <w:sz w:val="24"/>
        </w:rPr>
        <w:t>dan</w:t>
      </w:r>
      <w:r>
        <w:rPr>
          <w:spacing w:val="-2"/>
          <w:sz w:val="24"/>
        </w:rPr>
        <w:t> kepegawaian;</w:t>
      </w:r>
    </w:p>
    <w:p>
      <w:pPr>
        <w:pStyle w:val="ListParagraph"/>
        <w:numPr>
          <w:ilvl w:val="0"/>
          <w:numId w:val="4"/>
        </w:numPr>
        <w:tabs>
          <w:tab w:pos="2985" w:val="left" w:leader="none"/>
        </w:tabs>
        <w:spacing w:line="240" w:lineRule="auto" w:before="136" w:after="0"/>
        <w:ind w:left="2985" w:right="0" w:hanging="373"/>
        <w:jc w:val="left"/>
        <w:rPr>
          <w:sz w:val="24"/>
        </w:rPr>
      </w:pPr>
      <w:r>
        <w:rPr>
          <w:sz w:val="24"/>
        </w:rPr>
        <w:t>pengoordinasian</w:t>
      </w:r>
      <w:r>
        <w:rPr>
          <w:spacing w:val="-5"/>
          <w:sz w:val="24"/>
        </w:rPr>
        <w:t> </w:t>
      </w:r>
      <w:r>
        <w:rPr>
          <w:sz w:val="24"/>
        </w:rPr>
        <w:t>pengelolaan</w:t>
      </w:r>
      <w:r>
        <w:rPr>
          <w:spacing w:val="-5"/>
          <w:sz w:val="24"/>
        </w:rPr>
        <w:t> </w:t>
      </w:r>
      <w:r>
        <w:rPr>
          <w:sz w:val="24"/>
        </w:rPr>
        <w:t>administrasi</w:t>
      </w:r>
      <w:r>
        <w:rPr>
          <w:spacing w:val="-7"/>
          <w:sz w:val="24"/>
        </w:rPr>
        <w:t> </w:t>
      </w:r>
      <w:r>
        <w:rPr>
          <w:sz w:val="24"/>
        </w:rPr>
        <w:t>keuangan;</w:t>
      </w:r>
      <w:r>
        <w:rPr>
          <w:spacing w:val="2"/>
          <w:sz w:val="24"/>
        </w:rPr>
        <w:t> </w:t>
      </w:r>
      <w:r>
        <w:rPr>
          <w:spacing w:val="-5"/>
          <w:sz w:val="24"/>
        </w:rPr>
        <w:t>dan</w:t>
      </w:r>
    </w:p>
    <w:p>
      <w:pPr>
        <w:pStyle w:val="ListParagraph"/>
        <w:numPr>
          <w:ilvl w:val="0"/>
          <w:numId w:val="4"/>
        </w:numPr>
        <w:tabs>
          <w:tab w:pos="2983" w:val="left" w:leader="none"/>
          <w:tab w:pos="3039" w:val="left" w:leader="none"/>
          <w:tab w:pos="4579" w:val="left" w:leader="none"/>
          <w:tab w:pos="5447" w:val="left" w:leader="none"/>
          <w:tab w:pos="6791" w:val="left" w:leader="none"/>
          <w:tab w:pos="7443" w:val="left" w:leader="none"/>
          <w:tab w:pos="8384" w:val="left" w:leader="none"/>
        </w:tabs>
        <w:spacing w:line="362" w:lineRule="auto" w:before="142" w:after="0"/>
        <w:ind w:left="3039" w:right="1341" w:hanging="428"/>
        <w:jc w:val="left"/>
        <w:rPr>
          <w:sz w:val="24"/>
        </w:rPr>
      </w:pPr>
      <w:r>
        <w:rPr>
          <w:spacing w:val="-2"/>
          <w:sz w:val="24"/>
        </w:rPr>
        <w:t>pelaksanaan</w:t>
      </w:r>
      <w:r>
        <w:rPr>
          <w:sz w:val="24"/>
        </w:rPr>
        <w:tab/>
      </w:r>
      <w:r>
        <w:rPr>
          <w:spacing w:val="-4"/>
          <w:sz w:val="24"/>
        </w:rPr>
        <w:t>tugas</w:t>
      </w:r>
      <w:r>
        <w:rPr>
          <w:sz w:val="24"/>
        </w:rPr>
        <w:tab/>
      </w:r>
      <w:r>
        <w:rPr>
          <w:spacing w:val="-2"/>
          <w:sz w:val="24"/>
        </w:rPr>
        <w:t>kedinasan</w:t>
      </w:r>
      <w:r>
        <w:rPr>
          <w:sz w:val="24"/>
        </w:rPr>
        <w:tab/>
      </w:r>
      <w:r>
        <w:rPr>
          <w:spacing w:val="-4"/>
          <w:sz w:val="24"/>
        </w:rPr>
        <w:t>lain</w:t>
      </w:r>
      <w:r>
        <w:rPr>
          <w:sz w:val="24"/>
        </w:rPr>
        <w:tab/>
      </w:r>
      <w:r>
        <w:rPr>
          <w:spacing w:val="-2"/>
          <w:sz w:val="24"/>
        </w:rPr>
        <w:t>sesuai</w:t>
      </w:r>
      <w:r>
        <w:rPr>
          <w:sz w:val="24"/>
        </w:rPr>
        <w:tab/>
      </w:r>
      <w:r>
        <w:rPr>
          <w:spacing w:val="-2"/>
          <w:sz w:val="24"/>
        </w:rPr>
        <w:t>bidang tugasnya.</w:t>
      </w:r>
    </w:p>
    <w:p>
      <w:pPr>
        <w:pStyle w:val="ListParagraph"/>
        <w:numPr>
          <w:ilvl w:val="1"/>
          <w:numId w:val="3"/>
        </w:numPr>
        <w:tabs>
          <w:tab w:pos="2246" w:val="left" w:leader="none"/>
          <w:tab w:pos="2252" w:val="left" w:leader="none"/>
          <w:tab w:pos="3115" w:val="left" w:leader="none"/>
          <w:tab w:pos="3154" w:val="left" w:leader="none"/>
          <w:tab w:pos="3240" w:val="left" w:leader="none"/>
          <w:tab w:pos="3720" w:val="left" w:leader="none"/>
          <w:tab w:pos="3931" w:val="left" w:leader="none"/>
          <w:tab w:pos="4180" w:val="left" w:leader="none"/>
          <w:tab w:pos="4931" w:val="left" w:leader="none"/>
          <w:tab w:pos="5068" w:val="left" w:leader="none"/>
          <w:tab w:pos="5481" w:val="left" w:leader="none"/>
          <w:tab w:pos="5987" w:val="left" w:leader="none"/>
          <w:tab w:pos="6963" w:val="left" w:leader="none"/>
          <w:tab w:pos="7671" w:val="left" w:leader="none"/>
          <w:tab w:pos="7827" w:val="left" w:leader="none"/>
          <w:tab w:pos="8350" w:val="left" w:leader="none"/>
          <w:tab w:pos="8565" w:val="left" w:leader="none"/>
        </w:tabs>
        <w:spacing w:line="360" w:lineRule="auto" w:before="114" w:after="0"/>
        <w:ind w:left="2252" w:right="1334" w:hanging="360"/>
        <w:jc w:val="left"/>
        <w:rPr>
          <w:b/>
          <w:sz w:val="24"/>
        </w:rPr>
      </w:pPr>
      <w:r>
        <w:rPr>
          <w:b/>
          <w:sz w:val="24"/>
        </w:rPr>
        <w:t>Kepala Sub Bagian Umum, Kepegawaian dan Hukum </w:t>
      </w:r>
      <w:r>
        <w:rPr>
          <w:spacing w:val="-2"/>
          <w:sz w:val="24"/>
        </w:rPr>
        <w:t>Kepala</w:t>
      </w:r>
      <w:r>
        <w:rPr>
          <w:sz w:val="24"/>
        </w:rPr>
        <w:tab/>
        <w:tab/>
        <w:tab/>
      </w:r>
      <w:r>
        <w:rPr>
          <w:spacing w:val="-4"/>
          <w:sz w:val="24"/>
        </w:rPr>
        <w:t>Sub</w:t>
      </w:r>
      <w:r>
        <w:rPr>
          <w:sz w:val="24"/>
        </w:rPr>
        <w:tab/>
        <w:tab/>
      </w:r>
      <w:r>
        <w:rPr>
          <w:spacing w:val="-2"/>
          <w:sz w:val="24"/>
        </w:rPr>
        <w:t>Bagian</w:t>
      </w:r>
      <w:r>
        <w:rPr>
          <w:sz w:val="24"/>
        </w:rPr>
        <w:tab/>
      </w:r>
      <w:r>
        <w:rPr>
          <w:spacing w:val="-2"/>
          <w:sz w:val="24"/>
        </w:rPr>
        <w:t>Umum,</w:t>
      </w:r>
      <w:r>
        <w:rPr>
          <w:sz w:val="24"/>
        </w:rPr>
        <w:tab/>
      </w:r>
      <w:r>
        <w:rPr>
          <w:spacing w:val="-2"/>
          <w:sz w:val="24"/>
        </w:rPr>
        <w:t>Kepegawaian</w:t>
      </w:r>
      <w:r>
        <w:rPr>
          <w:sz w:val="24"/>
        </w:rPr>
        <w:tab/>
      </w:r>
      <w:r>
        <w:rPr>
          <w:spacing w:val="-4"/>
          <w:sz w:val="24"/>
        </w:rPr>
        <w:t>dan</w:t>
      </w:r>
      <w:r>
        <w:rPr>
          <w:sz w:val="24"/>
        </w:rPr>
        <w:tab/>
      </w:r>
      <w:r>
        <w:rPr>
          <w:spacing w:val="-2"/>
          <w:sz w:val="24"/>
        </w:rPr>
        <w:t>Hukum </w:t>
      </w:r>
      <w:r>
        <w:rPr>
          <w:sz w:val="24"/>
        </w:rPr>
        <w:t>mempunyai</w:t>
      </w:r>
      <w:r>
        <w:rPr>
          <w:spacing w:val="34"/>
          <w:sz w:val="24"/>
        </w:rPr>
        <w:t> </w:t>
      </w:r>
      <w:r>
        <w:rPr>
          <w:sz w:val="24"/>
        </w:rPr>
        <w:t>tugas</w:t>
      </w:r>
      <w:r>
        <w:rPr>
          <w:spacing w:val="35"/>
          <w:sz w:val="24"/>
        </w:rPr>
        <w:t> </w:t>
      </w:r>
      <w:r>
        <w:rPr>
          <w:sz w:val="24"/>
        </w:rPr>
        <w:t>membantu Sekretaris</w:t>
      </w:r>
      <w:r>
        <w:rPr>
          <w:spacing w:val="35"/>
          <w:sz w:val="24"/>
        </w:rPr>
        <w:t> </w:t>
      </w:r>
      <w:r>
        <w:rPr>
          <w:sz w:val="24"/>
        </w:rPr>
        <w:t>dalam</w:t>
      </w:r>
      <w:r>
        <w:rPr>
          <w:spacing w:val="36"/>
          <w:sz w:val="24"/>
        </w:rPr>
        <w:t> </w:t>
      </w:r>
      <w:r>
        <w:rPr>
          <w:sz w:val="24"/>
        </w:rPr>
        <w:t>mengumpulkan </w:t>
      </w:r>
      <w:r>
        <w:rPr>
          <w:spacing w:val="-2"/>
          <w:sz w:val="24"/>
        </w:rPr>
        <w:t>bahan</w:t>
      </w:r>
      <w:r>
        <w:rPr>
          <w:sz w:val="24"/>
        </w:rPr>
        <w:tab/>
      </w:r>
      <w:r>
        <w:rPr>
          <w:spacing w:val="-4"/>
          <w:sz w:val="24"/>
        </w:rPr>
        <w:t>dan</w:t>
      </w:r>
      <w:r>
        <w:rPr>
          <w:sz w:val="24"/>
        </w:rPr>
        <w:tab/>
      </w:r>
      <w:r>
        <w:rPr>
          <w:spacing w:val="-2"/>
          <w:sz w:val="24"/>
        </w:rPr>
        <w:t>melakukan</w:t>
      </w:r>
      <w:r>
        <w:rPr>
          <w:sz w:val="24"/>
        </w:rPr>
        <w:tab/>
        <w:tab/>
      </w:r>
      <w:r>
        <w:rPr>
          <w:spacing w:val="-2"/>
          <w:sz w:val="24"/>
        </w:rPr>
        <w:t>urusan</w:t>
      </w:r>
      <w:r>
        <w:rPr>
          <w:sz w:val="24"/>
        </w:rPr>
        <w:tab/>
      </w:r>
      <w:r>
        <w:rPr>
          <w:spacing w:val="-65"/>
          <w:sz w:val="24"/>
        </w:rPr>
        <w:t> </w:t>
      </w:r>
      <w:r>
        <w:rPr>
          <w:sz w:val="24"/>
        </w:rPr>
        <w:t>ketatausahaan,</w:t>
        <w:tab/>
        <w:tab/>
      </w:r>
      <w:r>
        <w:rPr>
          <w:spacing w:val="-2"/>
          <w:sz w:val="24"/>
        </w:rPr>
        <w:t>administrasi </w:t>
      </w:r>
      <w:r>
        <w:rPr>
          <w:sz w:val="24"/>
        </w:rPr>
        <w:t>pengadaan,</w:t>
      </w:r>
      <w:r>
        <w:rPr>
          <w:spacing w:val="40"/>
          <w:sz w:val="24"/>
        </w:rPr>
        <w:t> </w:t>
      </w:r>
      <w:r>
        <w:rPr>
          <w:sz w:val="24"/>
        </w:rPr>
        <w:t>pemeliharaan</w:t>
      </w:r>
      <w:r>
        <w:rPr>
          <w:spacing w:val="40"/>
          <w:sz w:val="24"/>
        </w:rPr>
        <w:t> </w:t>
      </w:r>
      <w:r>
        <w:rPr>
          <w:sz w:val="24"/>
        </w:rPr>
        <w:t>dan</w:t>
      </w:r>
      <w:r>
        <w:rPr>
          <w:spacing w:val="40"/>
          <w:sz w:val="24"/>
        </w:rPr>
        <w:t> </w:t>
      </w:r>
      <w:r>
        <w:rPr>
          <w:sz w:val="24"/>
        </w:rPr>
        <w:t>penghapusan</w:t>
      </w:r>
      <w:r>
        <w:rPr>
          <w:spacing w:val="40"/>
          <w:sz w:val="24"/>
        </w:rPr>
        <w:t> </w:t>
      </w:r>
      <w:r>
        <w:rPr>
          <w:sz w:val="24"/>
        </w:rPr>
        <w:t>barang,</w:t>
      </w:r>
      <w:r>
        <w:rPr>
          <w:spacing w:val="40"/>
          <w:sz w:val="24"/>
        </w:rPr>
        <w:t> </w:t>
      </w:r>
      <w:r>
        <w:rPr>
          <w:sz w:val="24"/>
        </w:rPr>
        <w:t>urusan </w:t>
      </w:r>
      <w:r>
        <w:rPr>
          <w:spacing w:val="-4"/>
          <w:sz w:val="24"/>
        </w:rPr>
        <w:t>rumah</w:t>
      </w:r>
      <w:r>
        <w:rPr>
          <w:sz w:val="24"/>
        </w:rPr>
        <w:tab/>
        <w:tab/>
      </w:r>
      <w:r>
        <w:rPr>
          <w:spacing w:val="-2"/>
          <w:sz w:val="24"/>
        </w:rPr>
        <w:t>tangga,</w:t>
      </w:r>
      <w:r>
        <w:rPr>
          <w:sz w:val="24"/>
        </w:rPr>
        <w:tab/>
      </w:r>
      <w:r>
        <w:rPr>
          <w:spacing w:val="-2"/>
          <w:sz w:val="24"/>
        </w:rPr>
        <w:t>mengelola</w:t>
      </w:r>
      <w:r>
        <w:rPr>
          <w:sz w:val="24"/>
        </w:rPr>
        <w:tab/>
      </w:r>
      <w:r>
        <w:rPr>
          <w:spacing w:val="-2"/>
          <w:sz w:val="24"/>
        </w:rPr>
        <w:t>administrasi</w:t>
      </w:r>
      <w:r>
        <w:rPr>
          <w:sz w:val="24"/>
        </w:rPr>
        <w:tab/>
      </w:r>
      <w:r>
        <w:rPr>
          <w:spacing w:val="-2"/>
          <w:sz w:val="24"/>
        </w:rPr>
        <w:t>kepegawaian</w:t>
      </w:r>
      <w:r>
        <w:rPr>
          <w:sz w:val="24"/>
        </w:rPr>
        <w:tab/>
        <w:tab/>
      </w:r>
      <w:r>
        <w:rPr>
          <w:spacing w:val="-2"/>
          <w:sz w:val="24"/>
        </w:rPr>
        <w:t>serta </w:t>
      </w:r>
      <w:r>
        <w:rPr>
          <w:sz w:val="24"/>
        </w:rPr>
        <w:t>Pengelolaan Peraturan Perundang-undangan.</w:t>
      </w:r>
    </w:p>
    <w:p>
      <w:pPr>
        <w:pStyle w:val="Heading3"/>
        <w:numPr>
          <w:ilvl w:val="1"/>
          <w:numId w:val="3"/>
        </w:numPr>
        <w:tabs>
          <w:tab w:pos="2245" w:val="left" w:leader="none"/>
        </w:tabs>
        <w:spacing w:line="240" w:lineRule="auto" w:before="123" w:after="0"/>
        <w:ind w:left="2245" w:right="0" w:hanging="353"/>
        <w:jc w:val="left"/>
      </w:pPr>
      <w:r>
        <w:rPr/>
        <w:t>Kepala</w:t>
      </w:r>
      <w:r>
        <w:rPr>
          <w:spacing w:val="-2"/>
        </w:rPr>
        <w:t> </w:t>
      </w:r>
      <w:r>
        <w:rPr/>
        <w:t>Sub</w:t>
      </w:r>
      <w:r>
        <w:rPr>
          <w:spacing w:val="-5"/>
        </w:rPr>
        <w:t> </w:t>
      </w:r>
      <w:r>
        <w:rPr/>
        <w:t>Bagian Program</w:t>
      </w:r>
      <w:r>
        <w:rPr>
          <w:spacing w:val="-1"/>
        </w:rPr>
        <w:t> </w:t>
      </w:r>
      <w:r>
        <w:rPr/>
        <w:t>dan</w:t>
      </w:r>
      <w:r>
        <w:rPr>
          <w:spacing w:val="-5"/>
        </w:rPr>
        <w:t> </w:t>
      </w:r>
      <w:r>
        <w:rPr>
          <w:spacing w:val="-2"/>
        </w:rPr>
        <w:t>Keuangan</w:t>
      </w:r>
    </w:p>
    <w:p>
      <w:pPr>
        <w:pStyle w:val="BodyText"/>
        <w:spacing w:line="360" w:lineRule="auto" w:before="147"/>
        <w:ind w:left="2252" w:right="1338"/>
        <w:jc w:val="both"/>
      </w:pPr>
      <w:r>
        <w:rPr/>
        <w:t>Kepala Sub Bagian Program dan Keuangan mempunyai tugas membantu Sekretaris dalam mengumpulkan bahan dan Penyusunan Program dan anggaran pengelolaan data pelaksanaan monitoring dan evaluasi serta pengelolaan dan pelaporan keuangan.</w:t>
      </w:r>
    </w:p>
    <w:p>
      <w:pPr>
        <w:pStyle w:val="Heading3"/>
        <w:numPr>
          <w:ilvl w:val="1"/>
          <w:numId w:val="3"/>
        </w:numPr>
        <w:tabs>
          <w:tab w:pos="2246" w:val="left" w:leader="none"/>
        </w:tabs>
        <w:spacing w:line="240" w:lineRule="auto" w:before="117" w:after="0"/>
        <w:ind w:left="2246" w:right="0" w:hanging="354"/>
        <w:jc w:val="both"/>
      </w:pPr>
      <w:r>
        <w:rPr/>
        <w:t>Kepala</w:t>
      </w:r>
      <w:r>
        <w:rPr>
          <w:spacing w:val="1"/>
        </w:rPr>
        <w:t> </w:t>
      </w:r>
      <w:r>
        <w:rPr/>
        <w:t>Seksi</w:t>
      </w:r>
      <w:r>
        <w:rPr>
          <w:spacing w:val="-3"/>
        </w:rPr>
        <w:t> </w:t>
      </w:r>
      <w:r>
        <w:rPr/>
        <w:t>Tata</w:t>
      </w:r>
      <w:r>
        <w:rPr>
          <w:spacing w:val="-3"/>
        </w:rPr>
        <w:t> </w:t>
      </w:r>
      <w:r>
        <w:rPr>
          <w:spacing w:val="-2"/>
        </w:rPr>
        <w:t>Pemerintahan</w:t>
      </w:r>
    </w:p>
    <w:p>
      <w:pPr>
        <w:pStyle w:val="BodyText"/>
        <w:spacing w:line="360" w:lineRule="auto" w:before="148"/>
        <w:ind w:left="2252" w:right="1334"/>
        <w:jc w:val="both"/>
      </w:pPr>
      <w:r>
        <w:rPr/>
        <w:t>Kepala Seksi Tata Pemerintahan mempunyai tugas membantu Camat dalam melakukan penyiapan bahan perumusan dan pelaksanaan kebijakan teknis bidang pemerintahan.</w:t>
      </w:r>
    </w:p>
    <w:p>
      <w:pPr>
        <w:pStyle w:val="Heading3"/>
        <w:numPr>
          <w:ilvl w:val="1"/>
          <w:numId w:val="3"/>
        </w:numPr>
        <w:tabs>
          <w:tab w:pos="2245" w:val="left" w:leader="none"/>
        </w:tabs>
        <w:spacing w:line="240" w:lineRule="auto" w:before="117" w:after="0"/>
        <w:ind w:left="2245" w:right="0" w:hanging="353"/>
        <w:jc w:val="both"/>
      </w:pPr>
      <w:r>
        <w:rPr/>
        <w:t>Kepala</w:t>
      </w:r>
      <w:r>
        <w:rPr>
          <w:spacing w:val="-4"/>
        </w:rPr>
        <w:t> </w:t>
      </w:r>
      <w:r>
        <w:rPr/>
        <w:t>Seksi</w:t>
      </w:r>
      <w:r>
        <w:rPr>
          <w:spacing w:val="-8"/>
        </w:rPr>
        <w:t> </w:t>
      </w:r>
      <w:r>
        <w:rPr/>
        <w:t>Ketentraman</w:t>
      </w:r>
      <w:r>
        <w:rPr>
          <w:spacing w:val="-3"/>
        </w:rPr>
        <w:t> </w:t>
      </w:r>
      <w:r>
        <w:rPr/>
        <w:t>dan</w:t>
      </w:r>
      <w:r>
        <w:rPr>
          <w:spacing w:val="-3"/>
        </w:rPr>
        <w:t> </w:t>
      </w:r>
      <w:r>
        <w:rPr/>
        <w:t>Ketertiban</w:t>
      </w:r>
      <w:r>
        <w:rPr>
          <w:spacing w:val="-3"/>
        </w:rPr>
        <w:t> </w:t>
      </w:r>
      <w:r>
        <w:rPr>
          <w:spacing w:val="-4"/>
        </w:rPr>
        <w:t>Umum</w:t>
      </w:r>
    </w:p>
    <w:p>
      <w:pPr>
        <w:pStyle w:val="BodyText"/>
        <w:spacing w:line="360" w:lineRule="auto" w:before="147"/>
        <w:ind w:left="2252" w:right="1343"/>
        <w:jc w:val="both"/>
      </w:pPr>
      <w:r>
        <w:rPr/>
        <w:t>Kepala Seksi Ketentraman dan Ketertiban Umum mempunyai tugas membantu Camat dalam mengoordinasikan dan melakukan penyiapan bahan perumusan dan pelaksanaan kebijakan teknis bidang ketenteraman dan ketertiban umum.</w:t>
      </w:r>
    </w:p>
    <w:p>
      <w:pPr>
        <w:pStyle w:val="Heading3"/>
        <w:numPr>
          <w:ilvl w:val="1"/>
          <w:numId w:val="3"/>
        </w:numPr>
        <w:tabs>
          <w:tab w:pos="2245" w:val="left" w:leader="none"/>
        </w:tabs>
        <w:spacing w:line="240" w:lineRule="auto" w:before="120" w:after="0"/>
        <w:ind w:left="2245" w:right="0" w:hanging="353"/>
        <w:jc w:val="both"/>
      </w:pPr>
      <w:r>
        <w:rPr/>
        <w:t>Kepala</w:t>
      </w:r>
      <w:r>
        <w:rPr>
          <w:spacing w:val="-1"/>
        </w:rPr>
        <w:t> </w:t>
      </w:r>
      <w:r>
        <w:rPr/>
        <w:t>Seksi</w:t>
      </w:r>
      <w:r>
        <w:rPr>
          <w:spacing w:val="-5"/>
        </w:rPr>
        <w:t> </w:t>
      </w:r>
      <w:r>
        <w:rPr/>
        <w:t>Ekonomi</w:t>
      </w:r>
      <w:r>
        <w:rPr>
          <w:spacing w:val="-6"/>
        </w:rPr>
        <w:t> </w:t>
      </w:r>
      <w:r>
        <w:rPr/>
        <w:t>dan </w:t>
      </w:r>
      <w:r>
        <w:rPr>
          <w:spacing w:val="-2"/>
        </w:rPr>
        <w:t>Pembangunan</w:t>
      </w:r>
    </w:p>
    <w:p>
      <w:pPr>
        <w:pStyle w:val="Heading3"/>
        <w:spacing w:after="0" w:line="240" w:lineRule="auto"/>
        <w:jc w:val="both"/>
        <w:sectPr>
          <w:pgSz w:w="12240" w:h="18720"/>
          <w:pgMar w:header="0" w:footer="1543" w:top="1560" w:bottom="1760" w:left="1440" w:right="360"/>
        </w:sectPr>
      </w:pPr>
    </w:p>
    <w:p>
      <w:pPr>
        <w:pStyle w:val="BodyText"/>
        <w:spacing w:line="360" w:lineRule="auto" w:before="81"/>
        <w:ind w:left="2252" w:right="1341"/>
        <w:jc w:val="both"/>
      </w:pPr>
      <w:r>
        <w:rPr/>
        <w:t>Kepala Seksi Ekonomi dan Pembangunan mempunyai tugas membantu Camat dalam melakukan penyiapan bahan perumusan dan pelaksanaan kebijakan teknis bidang ekonomi dan pembangunan.</w:t>
      </w:r>
    </w:p>
    <w:p>
      <w:pPr>
        <w:pStyle w:val="Heading3"/>
        <w:numPr>
          <w:ilvl w:val="1"/>
          <w:numId w:val="3"/>
        </w:numPr>
        <w:tabs>
          <w:tab w:pos="2246" w:val="left" w:leader="none"/>
        </w:tabs>
        <w:spacing w:line="240" w:lineRule="auto" w:before="120" w:after="0"/>
        <w:ind w:left="2246" w:right="0" w:hanging="354"/>
        <w:jc w:val="both"/>
      </w:pPr>
      <w:r>
        <w:rPr/>
        <w:t>Kepala</w:t>
      </w:r>
      <w:r>
        <w:rPr>
          <w:spacing w:val="-2"/>
        </w:rPr>
        <w:t> </w:t>
      </w:r>
      <w:r>
        <w:rPr/>
        <w:t>Seksi</w:t>
      </w:r>
      <w:r>
        <w:rPr>
          <w:spacing w:val="-6"/>
        </w:rPr>
        <w:t> </w:t>
      </w:r>
      <w:r>
        <w:rPr/>
        <w:t>Kesejahteraan</w:t>
      </w:r>
      <w:r>
        <w:rPr>
          <w:spacing w:val="-1"/>
        </w:rPr>
        <w:t> </w:t>
      </w:r>
      <w:r>
        <w:rPr>
          <w:spacing w:val="-2"/>
        </w:rPr>
        <w:t>Sosial</w:t>
      </w:r>
    </w:p>
    <w:p>
      <w:pPr>
        <w:pStyle w:val="BodyText"/>
        <w:spacing w:line="360" w:lineRule="auto" w:before="147"/>
        <w:ind w:left="2252" w:right="1340"/>
        <w:jc w:val="both"/>
      </w:pPr>
      <w:r>
        <w:rPr/>
        <w:t>Kepala Seksi Kesejahteraan Sosial mempunyai tugas membantu Camat dalam melakukan penyiapan bahan perumusan dan pelaksanaan kebijakan teknis bidang kesejahteraan sosial.</w:t>
      </w:r>
    </w:p>
    <w:p>
      <w:pPr>
        <w:pStyle w:val="Heading3"/>
        <w:numPr>
          <w:ilvl w:val="1"/>
          <w:numId w:val="3"/>
        </w:numPr>
        <w:tabs>
          <w:tab w:pos="2245" w:val="left" w:leader="none"/>
          <w:tab w:pos="2247" w:val="left" w:leader="none"/>
        </w:tabs>
        <w:spacing w:line="362" w:lineRule="auto" w:before="118" w:after="0"/>
        <w:ind w:left="2247" w:right="1346" w:hanging="356"/>
        <w:jc w:val="both"/>
      </w:pPr>
      <w:r>
        <w:rPr/>
        <w:t>Kepala Seksi Pemberdayaan Masyarakat Desa dan </w:t>
      </w:r>
      <w:r>
        <w:rPr>
          <w:spacing w:val="-2"/>
        </w:rPr>
        <w:t>Kelurahan</w:t>
      </w:r>
    </w:p>
    <w:p>
      <w:pPr>
        <w:pStyle w:val="BodyText"/>
        <w:spacing w:line="360" w:lineRule="auto"/>
        <w:ind w:left="2252" w:right="1341"/>
        <w:jc w:val="both"/>
      </w:pPr>
      <w:r>
        <w:rPr/>
        <w:t>Kepala Seksi Pemberdayaan Masyarakat Desa dan Kelurahan mempunyai tugas membantu Camat dalam melakukan penyiapan bahan perumusan dan pelaksanaan kebijakan teknis bidang pemberdayaan masyarakat desa dan kelurahan.</w:t>
      </w:r>
    </w:p>
    <w:p>
      <w:pPr>
        <w:pStyle w:val="Heading3"/>
        <w:numPr>
          <w:ilvl w:val="1"/>
          <w:numId w:val="2"/>
        </w:numPr>
        <w:tabs>
          <w:tab w:pos="1544" w:val="left" w:leader="none"/>
        </w:tabs>
        <w:spacing w:line="240" w:lineRule="auto" w:before="118" w:after="0"/>
        <w:ind w:left="1544" w:right="0" w:hanging="358"/>
        <w:jc w:val="both"/>
      </w:pPr>
      <w:r>
        <w:rPr/>
        <w:t>Sumber</w:t>
      </w:r>
      <w:r>
        <w:rPr>
          <w:spacing w:val="8"/>
        </w:rPr>
        <w:t> </w:t>
      </w:r>
      <w:r>
        <w:rPr>
          <w:spacing w:val="-4"/>
        </w:rPr>
        <w:t>daya</w:t>
      </w:r>
    </w:p>
    <w:p>
      <w:pPr>
        <w:pStyle w:val="BodyText"/>
        <w:spacing w:line="360" w:lineRule="auto" w:before="263"/>
        <w:ind w:left="1546" w:right="1352" w:firstLine="720"/>
        <w:jc w:val="both"/>
      </w:pPr>
      <w:r>
        <w:rPr/>
        <w:t>Jumlah pegawai keseluruhan yang ada di Kantor Kecamatan Bontoharu sebanyak 23 orang yang terdiri dari PNS 13 orang,Tenaga kontrak 10 orang, Pol PP 0 orang, untuk lengkapnya dapat</w:t>
      </w:r>
    </w:p>
    <w:p>
      <w:pPr>
        <w:pStyle w:val="BodyText"/>
        <w:spacing w:before="122"/>
        <w:ind w:left="1537"/>
        <w:jc w:val="both"/>
      </w:pPr>
      <w:r>
        <w:rPr/>
        <w:t>Tabel</w:t>
      </w:r>
      <w:r>
        <w:rPr>
          <w:spacing w:val="-4"/>
        </w:rPr>
        <w:t> </w:t>
      </w:r>
      <w:r>
        <w:rPr/>
        <w:t>I.1.</w:t>
      </w:r>
      <w:r>
        <w:rPr>
          <w:spacing w:val="64"/>
        </w:rPr>
        <w:t>   </w:t>
      </w:r>
      <w:r>
        <w:rPr/>
        <w:t>Jumlah</w:t>
      </w:r>
      <w:r>
        <w:rPr>
          <w:spacing w:val="1"/>
        </w:rPr>
        <w:t> </w:t>
      </w:r>
      <w:r>
        <w:rPr/>
        <w:t>Pegawai</w:t>
      </w:r>
      <w:r>
        <w:rPr>
          <w:spacing w:val="-3"/>
        </w:rPr>
        <w:t> </w:t>
      </w:r>
      <w:r>
        <w:rPr/>
        <w:t>Kantor</w:t>
      </w:r>
      <w:r>
        <w:rPr>
          <w:spacing w:val="-2"/>
        </w:rPr>
        <w:t> </w:t>
      </w:r>
      <w:r>
        <w:rPr/>
        <w:t>Kecamatan </w:t>
      </w:r>
      <w:r>
        <w:rPr>
          <w:spacing w:val="-2"/>
        </w:rPr>
        <w:t>Bontoharu</w:t>
      </w:r>
    </w:p>
    <w:p>
      <w:pPr>
        <w:pStyle w:val="BodyText"/>
        <w:spacing w:before="5"/>
        <w:rPr>
          <w:sz w:val="11"/>
        </w:rPr>
      </w:pPr>
    </w:p>
    <w:tbl>
      <w:tblPr>
        <w:tblW w:w="0" w:type="auto"/>
        <w:jc w:val="left"/>
        <w:tblInd w:w="15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29"/>
        <w:gridCol w:w="2492"/>
        <w:gridCol w:w="2631"/>
        <w:gridCol w:w="1762"/>
      </w:tblGrid>
      <w:tr>
        <w:trPr>
          <w:trHeight w:val="292" w:hRule="atLeast"/>
        </w:trPr>
        <w:tc>
          <w:tcPr>
            <w:tcW w:w="629" w:type="dxa"/>
            <w:shd w:val="clear" w:color="auto" w:fill="D9D9D9"/>
          </w:tcPr>
          <w:p>
            <w:pPr>
              <w:pStyle w:val="TableParagraph"/>
              <w:spacing w:line="273" w:lineRule="exact"/>
              <w:ind w:left="13" w:right="13"/>
              <w:jc w:val="center"/>
              <w:rPr>
                <w:sz w:val="24"/>
              </w:rPr>
            </w:pPr>
            <w:r>
              <w:rPr>
                <w:spacing w:val="-5"/>
                <w:sz w:val="24"/>
              </w:rPr>
              <w:t>NO.</w:t>
            </w:r>
          </w:p>
        </w:tc>
        <w:tc>
          <w:tcPr>
            <w:tcW w:w="2492" w:type="dxa"/>
            <w:shd w:val="clear" w:color="auto" w:fill="D9D9D9"/>
          </w:tcPr>
          <w:p>
            <w:pPr>
              <w:pStyle w:val="TableParagraph"/>
              <w:spacing w:line="273" w:lineRule="exact"/>
              <w:ind w:left="729"/>
              <w:rPr>
                <w:sz w:val="24"/>
              </w:rPr>
            </w:pPr>
            <w:r>
              <w:rPr>
                <w:spacing w:val="-2"/>
                <w:sz w:val="24"/>
              </w:rPr>
              <w:t>PEGAWAI</w:t>
            </w:r>
          </w:p>
        </w:tc>
        <w:tc>
          <w:tcPr>
            <w:tcW w:w="2631" w:type="dxa"/>
            <w:shd w:val="clear" w:color="auto" w:fill="D9D9D9"/>
          </w:tcPr>
          <w:p>
            <w:pPr>
              <w:pStyle w:val="TableParagraph"/>
              <w:spacing w:line="273" w:lineRule="exact"/>
              <w:ind w:right="14"/>
              <w:jc w:val="center"/>
              <w:rPr>
                <w:sz w:val="24"/>
              </w:rPr>
            </w:pPr>
            <w:r>
              <w:rPr>
                <w:sz w:val="24"/>
              </w:rPr>
              <w:t>JUMLAH</w:t>
            </w:r>
            <w:r>
              <w:rPr>
                <w:spacing w:val="-1"/>
                <w:sz w:val="24"/>
              </w:rPr>
              <w:t> </w:t>
            </w:r>
            <w:r>
              <w:rPr>
                <w:spacing w:val="-2"/>
                <w:sz w:val="24"/>
              </w:rPr>
              <w:t>(ORANG)</w:t>
            </w:r>
          </w:p>
        </w:tc>
        <w:tc>
          <w:tcPr>
            <w:tcW w:w="1762" w:type="dxa"/>
            <w:shd w:val="clear" w:color="auto" w:fill="D9D9D9"/>
          </w:tcPr>
          <w:p>
            <w:pPr>
              <w:pStyle w:val="TableParagraph"/>
              <w:spacing w:line="273" w:lineRule="exact"/>
              <w:ind w:left="2" w:right="2"/>
              <w:jc w:val="center"/>
              <w:rPr>
                <w:sz w:val="24"/>
              </w:rPr>
            </w:pPr>
            <w:r>
              <w:rPr>
                <w:spacing w:val="-10"/>
                <w:sz w:val="24"/>
              </w:rPr>
              <w:t>%</w:t>
            </w:r>
          </w:p>
        </w:tc>
      </w:tr>
      <w:tr>
        <w:trPr>
          <w:trHeight w:val="287" w:hRule="atLeast"/>
        </w:trPr>
        <w:tc>
          <w:tcPr>
            <w:tcW w:w="629" w:type="dxa"/>
          </w:tcPr>
          <w:p>
            <w:pPr>
              <w:pStyle w:val="TableParagraph"/>
              <w:spacing w:line="268" w:lineRule="exact"/>
              <w:ind w:left="13" w:right="10"/>
              <w:jc w:val="center"/>
              <w:rPr>
                <w:sz w:val="24"/>
              </w:rPr>
            </w:pPr>
            <w:r>
              <w:rPr>
                <w:spacing w:val="-5"/>
                <w:sz w:val="24"/>
              </w:rPr>
              <w:t>1.</w:t>
            </w:r>
          </w:p>
        </w:tc>
        <w:tc>
          <w:tcPr>
            <w:tcW w:w="2492" w:type="dxa"/>
          </w:tcPr>
          <w:p>
            <w:pPr>
              <w:pStyle w:val="TableParagraph"/>
              <w:spacing w:line="268" w:lineRule="exact"/>
              <w:ind w:left="110"/>
              <w:rPr>
                <w:sz w:val="24"/>
              </w:rPr>
            </w:pPr>
            <w:r>
              <w:rPr>
                <w:spacing w:val="-5"/>
                <w:sz w:val="24"/>
              </w:rPr>
              <w:t>PNS</w:t>
            </w:r>
          </w:p>
        </w:tc>
        <w:tc>
          <w:tcPr>
            <w:tcW w:w="2631" w:type="dxa"/>
          </w:tcPr>
          <w:p>
            <w:pPr>
              <w:pStyle w:val="TableParagraph"/>
              <w:spacing w:line="268" w:lineRule="exact"/>
              <w:ind w:left="9" w:right="14"/>
              <w:jc w:val="center"/>
              <w:rPr>
                <w:sz w:val="24"/>
              </w:rPr>
            </w:pPr>
            <w:r>
              <w:rPr>
                <w:spacing w:val="-5"/>
                <w:sz w:val="24"/>
              </w:rPr>
              <w:t>13</w:t>
            </w:r>
          </w:p>
        </w:tc>
        <w:tc>
          <w:tcPr>
            <w:tcW w:w="1762" w:type="dxa"/>
          </w:tcPr>
          <w:p>
            <w:pPr>
              <w:pStyle w:val="TableParagraph"/>
              <w:spacing w:line="268" w:lineRule="exact"/>
              <w:ind w:left="2"/>
              <w:jc w:val="center"/>
              <w:rPr>
                <w:sz w:val="24"/>
              </w:rPr>
            </w:pPr>
            <w:r>
              <w:rPr>
                <w:spacing w:val="-2"/>
                <w:sz w:val="24"/>
              </w:rPr>
              <w:t>56,52</w:t>
            </w:r>
          </w:p>
        </w:tc>
      </w:tr>
      <w:tr>
        <w:trPr>
          <w:trHeight w:val="287" w:hRule="atLeast"/>
        </w:trPr>
        <w:tc>
          <w:tcPr>
            <w:tcW w:w="629" w:type="dxa"/>
          </w:tcPr>
          <w:p>
            <w:pPr>
              <w:pStyle w:val="TableParagraph"/>
              <w:spacing w:line="268" w:lineRule="exact"/>
              <w:ind w:left="13" w:right="10"/>
              <w:jc w:val="center"/>
              <w:rPr>
                <w:sz w:val="24"/>
              </w:rPr>
            </w:pPr>
            <w:r>
              <w:rPr>
                <w:spacing w:val="-5"/>
                <w:sz w:val="24"/>
              </w:rPr>
              <w:t>2.</w:t>
            </w:r>
          </w:p>
        </w:tc>
        <w:tc>
          <w:tcPr>
            <w:tcW w:w="2492" w:type="dxa"/>
          </w:tcPr>
          <w:p>
            <w:pPr>
              <w:pStyle w:val="TableParagraph"/>
              <w:spacing w:line="268" w:lineRule="exact"/>
              <w:ind w:left="110"/>
              <w:rPr>
                <w:sz w:val="24"/>
              </w:rPr>
            </w:pPr>
            <w:r>
              <w:rPr>
                <w:spacing w:val="-5"/>
                <w:sz w:val="24"/>
              </w:rPr>
              <w:t>PTT</w:t>
            </w:r>
          </w:p>
        </w:tc>
        <w:tc>
          <w:tcPr>
            <w:tcW w:w="2631" w:type="dxa"/>
          </w:tcPr>
          <w:p>
            <w:pPr>
              <w:pStyle w:val="TableParagraph"/>
              <w:spacing w:line="268" w:lineRule="exact"/>
              <w:ind w:left="9" w:right="14"/>
              <w:jc w:val="center"/>
              <w:rPr>
                <w:sz w:val="24"/>
              </w:rPr>
            </w:pPr>
            <w:r>
              <w:rPr>
                <w:spacing w:val="-5"/>
                <w:sz w:val="24"/>
              </w:rPr>
              <w:t>10</w:t>
            </w:r>
          </w:p>
        </w:tc>
        <w:tc>
          <w:tcPr>
            <w:tcW w:w="1762" w:type="dxa"/>
          </w:tcPr>
          <w:p>
            <w:pPr>
              <w:pStyle w:val="TableParagraph"/>
              <w:spacing w:line="268" w:lineRule="exact"/>
              <w:ind w:left="2"/>
              <w:jc w:val="center"/>
              <w:rPr>
                <w:sz w:val="24"/>
              </w:rPr>
            </w:pPr>
            <w:r>
              <w:rPr>
                <w:spacing w:val="-2"/>
                <w:sz w:val="24"/>
              </w:rPr>
              <w:t>43,48</w:t>
            </w:r>
          </w:p>
        </w:tc>
      </w:tr>
      <w:tr>
        <w:trPr>
          <w:trHeight w:val="292" w:hRule="atLeast"/>
        </w:trPr>
        <w:tc>
          <w:tcPr>
            <w:tcW w:w="629" w:type="dxa"/>
          </w:tcPr>
          <w:p>
            <w:pPr>
              <w:pStyle w:val="TableParagraph"/>
              <w:spacing w:line="268" w:lineRule="exact" w:before="4"/>
              <w:ind w:left="13" w:right="10"/>
              <w:jc w:val="center"/>
              <w:rPr>
                <w:sz w:val="24"/>
              </w:rPr>
            </w:pPr>
            <w:r>
              <w:rPr>
                <w:spacing w:val="-5"/>
                <w:sz w:val="24"/>
              </w:rPr>
              <w:t>3.</w:t>
            </w:r>
          </w:p>
        </w:tc>
        <w:tc>
          <w:tcPr>
            <w:tcW w:w="2492" w:type="dxa"/>
          </w:tcPr>
          <w:p>
            <w:pPr>
              <w:pStyle w:val="TableParagraph"/>
              <w:spacing w:line="268" w:lineRule="exact" w:before="4"/>
              <w:ind w:left="110"/>
              <w:rPr>
                <w:sz w:val="24"/>
              </w:rPr>
            </w:pPr>
            <w:r>
              <w:rPr>
                <w:sz w:val="24"/>
              </w:rPr>
              <w:t>Pol.</w:t>
            </w:r>
            <w:r>
              <w:rPr>
                <w:spacing w:val="-2"/>
                <w:sz w:val="24"/>
              </w:rPr>
              <w:t> </w:t>
            </w:r>
            <w:r>
              <w:rPr>
                <w:spacing w:val="-5"/>
                <w:sz w:val="24"/>
              </w:rPr>
              <w:t>PP</w:t>
            </w:r>
          </w:p>
        </w:tc>
        <w:tc>
          <w:tcPr>
            <w:tcW w:w="2631" w:type="dxa"/>
          </w:tcPr>
          <w:p>
            <w:pPr>
              <w:pStyle w:val="TableParagraph"/>
              <w:spacing w:line="268" w:lineRule="exact" w:before="4"/>
              <w:ind w:left="14" w:right="14"/>
              <w:jc w:val="center"/>
              <w:rPr>
                <w:sz w:val="24"/>
              </w:rPr>
            </w:pPr>
            <w:r>
              <w:rPr>
                <w:spacing w:val="-10"/>
                <w:sz w:val="24"/>
              </w:rPr>
              <w:t>0</w:t>
            </w:r>
          </w:p>
        </w:tc>
        <w:tc>
          <w:tcPr>
            <w:tcW w:w="1762" w:type="dxa"/>
          </w:tcPr>
          <w:p>
            <w:pPr>
              <w:pStyle w:val="TableParagraph"/>
              <w:spacing w:line="268" w:lineRule="exact" w:before="4"/>
              <w:ind w:left="2"/>
              <w:jc w:val="center"/>
              <w:rPr>
                <w:sz w:val="24"/>
              </w:rPr>
            </w:pPr>
            <w:r>
              <w:rPr>
                <w:spacing w:val="-10"/>
                <w:sz w:val="24"/>
              </w:rPr>
              <w:t>0</w:t>
            </w:r>
          </w:p>
        </w:tc>
      </w:tr>
      <w:tr>
        <w:trPr>
          <w:trHeight w:val="287" w:hRule="atLeast"/>
        </w:trPr>
        <w:tc>
          <w:tcPr>
            <w:tcW w:w="629" w:type="dxa"/>
          </w:tcPr>
          <w:p>
            <w:pPr>
              <w:pStyle w:val="TableParagraph"/>
              <w:rPr>
                <w:rFonts w:ascii="Times New Roman"/>
                <w:sz w:val="20"/>
              </w:rPr>
            </w:pPr>
          </w:p>
        </w:tc>
        <w:tc>
          <w:tcPr>
            <w:tcW w:w="2492" w:type="dxa"/>
          </w:tcPr>
          <w:p>
            <w:pPr>
              <w:pStyle w:val="TableParagraph"/>
              <w:spacing w:line="268" w:lineRule="exact"/>
              <w:ind w:left="1503"/>
              <w:rPr>
                <w:sz w:val="24"/>
              </w:rPr>
            </w:pPr>
            <w:r>
              <w:rPr>
                <w:spacing w:val="-2"/>
                <w:sz w:val="24"/>
              </w:rPr>
              <w:t>JUMLAH</w:t>
            </w:r>
          </w:p>
        </w:tc>
        <w:tc>
          <w:tcPr>
            <w:tcW w:w="2631" w:type="dxa"/>
          </w:tcPr>
          <w:p>
            <w:pPr>
              <w:pStyle w:val="TableParagraph"/>
              <w:spacing w:line="268" w:lineRule="exact"/>
              <w:ind w:left="8" w:right="14"/>
              <w:jc w:val="center"/>
              <w:rPr>
                <w:sz w:val="24"/>
              </w:rPr>
            </w:pPr>
            <w:r>
              <w:rPr>
                <w:spacing w:val="-5"/>
                <w:sz w:val="24"/>
              </w:rPr>
              <w:t>23</w:t>
            </w:r>
          </w:p>
        </w:tc>
        <w:tc>
          <w:tcPr>
            <w:tcW w:w="1762" w:type="dxa"/>
          </w:tcPr>
          <w:p>
            <w:pPr>
              <w:pStyle w:val="TableParagraph"/>
              <w:spacing w:line="268" w:lineRule="exact"/>
              <w:ind w:left="2" w:right="1"/>
              <w:jc w:val="center"/>
              <w:rPr>
                <w:sz w:val="24"/>
              </w:rPr>
            </w:pPr>
            <w:r>
              <w:rPr>
                <w:spacing w:val="-5"/>
                <w:sz w:val="24"/>
              </w:rPr>
              <w:t>100</w:t>
            </w:r>
          </w:p>
        </w:tc>
      </w:tr>
    </w:tbl>
    <w:p>
      <w:pPr>
        <w:pStyle w:val="BodyText"/>
        <w:spacing w:before="155"/>
      </w:pPr>
    </w:p>
    <w:p>
      <w:pPr>
        <w:pStyle w:val="BodyText"/>
        <w:spacing w:line="357" w:lineRule="auto"/>
        <w:ind w:left="1546" w:right="1349" w:firstLine="720"/>
        <w:jc w:val="both"/>
      </w:pPr>
      <w:r>
        <w:rPr/>
        <w:t>Berdasarkan jabatan struktural, kondisi pegawai dapat digambarkan sebagai berikut :</w:t>
      </w:r>
    </w:p>
    <w:p>
      <w:pPr>
        <w:pStyle w:val="BodyText"/>
        <w:spacing w:after="0" w:line="357" w:lineRule="auto"/>
        <w:jc w:val="both"/>
        <w:sectPr>
          <w:pgSz w:w="12240" w:h="18720"/>
          <w:pgMar w:header="0" w:footer="1543" w:top="1560" w:bottom="1760" w:left="1440" w:right="360"/>
        </w:sectPr>
      </w:pPr>
    </w:p>
    <w:p>
      <w:pPr>
        <w:pStyle w:val="BodyText"/>
        <w:spacing w:line="362" w:lineRule="auto" w:before="81"/>
        <w:ind w:left="2953" w:right="1349" w:hanging="1417"/>
        <w:jc w:val="both"/>
      </w:pPr>
      <w:r>
        <w:rPr/>
        <w:t>Tabel</w:t>
      </w:r>
      <w:r>
        <w:rPr>
          <w:spacing w:val="-4"/>
        </w:rPr>
        <w:t> </w:t>
      </w:r>
      <w:r>
        <w:rPr/>
        <w:t>I.2.</w:t>
      </w:r>
      <w:r>
        <w:rPr>
          <w:spacing w:val="80"/>
        </w:rPr>
        <w:t> </w:t>
      </w:r>
      <w:r>
        <w:rPr/>
        <w:t>Jumlah Pegawai Kantor Kecamatan Bontoharu menurut Jenjang Jabatan</w:t>
      </w:r>
    </w:p>
    <w:tbl>
      <w:tblPr>
        <w:tblW w:w="0" w:type="auto"/>
        <w:jc w:val="left"/>
        <w:tblInd w:w="15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29"/>
        <w:gridCol w:w="3058"/>
        <w:gridCol w:w="2064"/>
        <w:gridCol w:w="1761"/>
      </w:tblGrid>
      <w:tr>
        <w:trPr>
          <w:trHeight w:val="581" w:hRule="atLeast"/>
        </w:trPr>
        <w:tc>
          <w:tcPr>
            <w:tcW w:w="629" w:type="dxa"/>
            <w:shd w:val="clear" w:color="auto" w:fill="D9D9D9"/>
          </w:tcPr>
          <w:p>
            <w:pPr>
              <w:pStyle w:val="TableParagraph"/>
              <w:spacing w:line="279" w:lineRule="exact"/>
              <w:ind w:left="13" w:right="13"/>
              <w:jc w:val="center"/>
              <w:rPr>
                <w:sz w:val="24"/>
              </w:rPr>
            </w:pPr>
            <w:r>
              <w:rPr>
                <w:spacing w:val="-5"/>
                <w:sz w:val="24"/>
              </w:rPr>
              <w:t>NO.</w:t>
            </w:r>
          </w:p>
        </w:tc>
        <w:tc>
          <w:tcPr>
            <w:tcW w:w="3058" w:type="dxa"/>
            <w:shd w:val="clear" w:color="auto" w:fill="D9D9D9"/>
          </w:tcPr>
          <w:p>
            <w:pPr>
              <w:pStyle w:val="TableParagraph"/>
              <w:spacing w:line="279" w:lineRule="exact"/>
              <w:ind w:left="720"/>
              <w:rPr>
                <w:sz w:val="24"/>
              </w:rPr>
            </w:pPr>
            <w:r>
              <w:rPr>
                <w:spacing w:val="-2"/>
                <w:sz w:val="24"/>
              </w:rPr>
              <w:t>JABATAN/STAF</w:t>
            </w:r>
          </w:p>
        </w:tc>
        <w:tc>
          <w:tcPr>
            <w:tcW w:w="2064" w:type="dxa"/>
            <w:shd w:val="clear" w:color="auto" w:fill="D9D9D9"/>
          </w:tcPr>
          <w:p>
            <w:pPr>
              <w:pStyle w:val="TableParagraph"/>
              <w:spacing w:line="279" w:lineRule="exact"/>
              <w:ind w:left="596"/>
              <w:rPr>
                <w:sz w:val="24"/>
              </w:rPr>
            </w:pPr>
            <w:r>
              <w:rPr>
                <w:spacing w:val="-2"/>
                <w:sz w:val="24"/>
              </w:rPr>
              <w:t>JUMLAH</w:t>
            </w:r>
          </w:p>
          <w:p>
            <w:pPr>
              <w:pStyle w:val="TableParagraph"/>
              <w:spacing w:line="279" w:lineRule="exact" w:before="3"/>
              <w:ind w:left="548"/>
              <w:rPr>
                <w:sz w:val="24"/>
              </w:rPr>
            </w:pPr>
            <w:r>
              <w:rPr>
                <w:spacing w:val="-2"/>
                <w:sz w:val="24"/>
              </w:rPr>
              <w:t>(ORANG)</w:t>
            </w:r>
          </w:p>
        </w:tc>
        <w:tc>
          <w:tcPr>
            <w:tcW w:w="1761" w:type="dxa"/>
            <w:shd w:val="clear" w:color="auto" w:fill="D9D9D9"/>
          </w:tcPr>
          <w:p>
            <w:pPr>
              <w:pStyle w:val="TableParagraph"/>
              <w:spacing w:line="279" w:lineRule="exact"/>
              <w:ind w:left="9" w:right="6"/>
              <w:jc w:val="center"/>
              <w:rPr>
                <w:sz w:val="24"/>
              </w:rPr>
            </w:pPr>
            <w:r>
              <w:rPr>
                <w:spacing w:val="-10"/>
                <w:sz w:val="24"/>
              </w:rPr>
              <w:t>%</w:t>
            </w:r>
          </w:p>
        </w:tc>
      </w:tr>
      <w:tr>
        <w:trPr>
          <w:trHeight w:val="287" w:hRule="atLeast"/>
        </w:trPr>
        <w:tc>
          <w:tcPr>
            <w:tcW w:w="629" w:type="dxa"/>
          </w:tcPr>
          <w:p>
            <w:pPr>
              <w:pStyle w:val="TableParagraph"/>
              <w:spacing w:line="268" w:lineRule="exact"/>
              <w:ind w:left="13" w:right="10"/>
              <w:jc w:val="center"/>
              <w:rPr>
                <w:sz w:val="24"/>
              </w:rPr>
            </w:pPr>
            <w:r>
              <w:rPr>
                <w:spacing w:val="-5"/>
                <w:sz w:val="24"/>
              </w:rPr>
              <w:t>1.</w:t>
            </w:r>
          </w:p>
        </w:tc>
        <w:tc>
          <w:tcPr>
            <w:tcW w:w="3058" w:type="dxa"/>
          </w:tcPr>
          <w:p>
            <w:pPr>
              <w:pStyle w:val="TableParagraph"/>
              <w:spacing w:line="268" w:lineRule="exact"/>
              <w:ind w:left="110"/>
              <w:rPr>
                <w:sz w:val="24"/>
              </w:rPr>
            </w:pPr>
            <w:r>
              <w:rPr>
                <w:sz w:val="24"/>
              </w:rPr>
              <w:t>Eselon</w:t>
            </w:r>
            <w:r>
              <w:rPr>
                <w:spacing w:val="-7"/>
                <w:sz w:val="24"/>
              </w:rPr>
              <w:t> </w:t>
            </w:r>
            <w:r>
              <w:rPr>
                <w:spacing w:val="-4"/>
                <w:sz w:val="24"/>
              </w:rPr>
              <w:t>III/a</w:t>
            </w:r>
          </w:p>
        </w:tc>
        <w:tc>
          <w:tcPr>
            <w:tcW w:w="2064" w:type="dxa"/>
          </w:tcPr>
          <w:p>
            <w:pPr>
              <w:pStyle w:val="TableParagraph"/>
              <w:spacing w:line="268" w:lineRule="exact"/>
              <w:ind w:left="8"/>
              <w:jc w:val="center"/>
              <w:rPr>
                <w:sz w:val="24"/>
              </w:rPr>
            </w:pPr>
            <w:r>
              <w:rPr>
                <w:spacing w:val="-10"/>
                <w:sz w:val="24"/>
              </w:rPr>
              <w:t>1</w:t>
            </w:r>
          </w:p>
        </w:tc>
        <w:tc>
          <w:tcPr>
            <w:tcW w:w="1761" w:type="dxa"/>
          </w:tcPr>
          <w:p>
            <w:pPr>
              <w:pStyle w:val="TableParagraph"/>
              <w:spacing w:line="268" w:lineRule="exact"/>
              <w:ind w:left="9" w:right="3"/>
              <w:jc w:val="center"/>
              <w:rPr>
                <w:sz w:val="24"/>
              </w:rPr>
            </w:pPr>
            <w:r>
              <w:rPr>
                <w:spacing w:val="-5"/>
                <w:sz w:val="24"/>
              </w:rPr>
              <w:t>7,7</w:t>
            </w:r>
          </w:p>
        </w:tc>
      </w:tr>
      <w:tr>
        <w:trPr>
          <w:trHeight w:val="292" w:hRule="atLeast"/>
        </w:trPr>
        <w:tc>
          <w:tcPr>
            <w:tcW w:w="629" w:type="dxa"/>
          </w:tcPr>
          <w:p>
            <w:pPr>
              <w:pStyle w:val="TableParagraph"/>
              <w:spacing w:line="272" w:lineRule="exact"/>
              <w:ind w:left="13" w:right="10"/>
              <w:jc w:val="center"/>
              <w:rPr>
                <w:sz w:val="24"/>
              </w:rPr>
            </w:pPr>
            <w:r>
              <w:rPr>
                <w:spacing w:val="-5"/>
                <w:sz w:val="24"/>
              </w:rPr>
              <w:t>2.</w:t>
            </w:r>
          </w:p>
        </w:tc>
        <w:tc>
          <w:tcPr>
            <w:tcW w:w="3058" w:type="dxa"/>
          </w:tcPr>
          <w:p>
            <w:pPr>
              <w:pStyle w:val="TableParagraph"/>
              <w:spacing w:line="272" w:lineRule="exact"/>
              <w:ind w:left="110"/>
              <w:rPr>
                <w:sz w:val="24"/>
              </w:rPr>
            </w:pPr>
            <w:r>
              <w:rPr>
                <w:sz w:val="24"/>
              </w:rPr>
              <w:t>Eselon</w:t>
            </w:r>
            <w:r>
              <w:rPr>
                <w:spacing w:val="-7"/>
                <w:sz w:val="24"/>
              </w:rPr>
              <w:t> </w:t>
            </w:r>
            <w:r>
              <w:rPr>
                <w:spacing w:val="-4"/>
                <w:sz w:val="24"/>
              </w:rPr>
              <w:t>III/b</w:t>
            </w:r>
          </w:p>
        </w:tc>
        <w:tc>
          <w:tcPr>
            <w:tcW w:w="2064" w:type="dxa"/>
          </w:tcPr>
          <w:p>
            <w:pPr>
              <w:pStyle w:val="TableParagraph"/>
              <w:spacing w:line="272" w:lineRule="exact"/>
              <w:ind w:left="8"/>
              <w:jc w:val="center"/>
              <w:rPr>
                <w:sz w:val="24"/>
              </w:rPr>
            </w:pPr>
            <w:r>
              <w:rPr>
                <w:spacing w:val="-10"/>
                <w:sz w:val="24"/>
              </w:rPr>
              <w:t>1</w:t>
            </w:r>
          </w:p>
        </w:tc>
        <w:tc>
          <w:tcPr>
            <w:tcW w:w="1761" w:type="dxa"/>
          </w:tcPr>
          <w:p>
            <w:pPr>
              <w:pStyle w:val="TableParagraph"/>
              <w:spacing w:line="272" w:lineRule="exact"/>
              <w:ind w:left="9" w:right="5"/>
              <w:jc w:val="center"/>
              <w:rPr>
                <w:sz w:val="24"/>
              </w:rPr>
            </w:pPr>
            <w:r>
              <w:rPr>
                <w:spacing w:val="-5"/>
                <w:sz w:val="24"/>
              </w:rPr>
              <w:t>7,7</w:t>
            </w:r>
          </w:p>
        </w:tc>
      </w:tr>
      <w:tr>
        <w:trPr>
          <w:trHeight w:val="287" w:hRule="atLeast"/>
        </w:trPr>
        <w:tc>
          <w:tcPr>
            <w:tcW w:w="629" w:type="dxa"/>
          </w:tcPr>
          <w:p>
            <w:pPr>
              <w:pStyle w:val="TableParagraph"/>
              <w:spacing w:line="268" w:lineRule="exact"/>
              <w:ind w:left="13" w:right="10"/>
              <w:jc w:val="center"/>
              <w:rPr>
                <w:sz w:val="24"/>
              </w:rPr>
            </w:pPr>
            <w:r>
              <w:rPr>
                <w:spacing w:val="-5"/>
                <w:sz w:val="24"/>
              </w:rPr>
              <w:t>3.</w:t>
            </w:r>
          </w:p>
        </w:tc>
        <w:tc>
          <w:tcPr>
            <w:tcW w:w="3058" w:type="dxa"/>
          </w:tcPr>
          <w:p>
            <w:pPr>
              <w:pStyle w:val="TableParagraph"/>
              <w:spacing w:line="268" w:lineRule="exact"/>
              <w:ind w:left="110"/>
              <w:rPr>
                <w:sz w:val="24"/>
              </w:rPr>
            </w:pPr>
            <w:r>
              <w:rPr>
                <w:sz w:val="24"/>
              </w:rPr>
              <w:t>Eselon</w:t>
            </w:r>
            <w:r>
              <w:rPr>
                <w:spacing w:val="-7"/>
                <w:sz w:val="24"/>
              </w:rPr>
              <w:t> </w:t>
            </w:r>
            <w:r>
              <w:rPr>
                <w:spacing w:val="-4"/>
                <w:sz w:val="24"/>
              </w:rPr>
              <w:t>IV/a</w:t>
            </w:r>
          </w:p>
        </w:tc>
        <w:tc>
          <w:tcPr>
            <w:tcW w:w="2064" w:type="dxa"/>
          </w:tcPr>
          <w:p>
            <w:pPr>
              <w:pStyle w:val="TableParagraph"/>
              <w:spacing w:line="268" w:lineRule="exact"/>
              <w:ind w:left="8"/>
              <w:jc w:val="center"/>
              <w:rPr>
                <w:sz w:val="24"/>
              </w:rPr>
            </w:pPr>
            <w:r>
              <w:rPr>
                <w:spacing w:val="-10"/>
                <w:sz w:val="24"/>
              </w:rPr>
              <w:t>5</w:t>
            </w:r>
          </w:p>
        </w:tc>
        <w:tc>
          <w:tcPr>
            <w:tcW w:w="1761" w:type="dxa"/>
          </w:tcPr>
          <w:p>
            <w:pPr>
              <w:pStyle w:val="TableParagraph"/>
              <w:spacing w:line="268" w:lineRule="exact"/>
              <w:ind w:left="9" w:right="4"/>
              <w:jc w:val="center"/>
              <w:rPr>
                <w:sz w:val="24"/>
              </w:rPr>
            </w:pPr>
            <w:r>
              <w:rPr>
                <w:spacing w:val="-2"/>
                <w:sz w:val="24"/>
              </w:rPr>
              <w:t>38,46</w:t>
            </w:r>
          </w:p>
        </w:tc>
      </w:tr>
      <w:tr>
        <w:trPr>
          <w:trHeight w:val="292" w:hRule="atLeast"/>
        </w:trPr>
        <w:tc>
          <w:tcPr>
            <w:tcW w:w="629" w:type="dxa"/>
          </w:tcPr>
          <w:p>
            <w:pPr>
              <w:pStyle w:val="TableParagraph"/>
              <w:spacing w:line="272" w:lineRule="exact"/>
              <w:ind w:left="13" w:right="10"/>
              <w:jc w:val="center"/>
              <w:rPr>
                <w:sz w:val="24"/>
              </w:rPr>
            </w:pPr>
            <w:r>
              <w:rPr>
                <w:spacing w:val="-5"/>
                <w:sz w:val="24"/>
              </w:rPr>
              <w:t>4.</w:t>
            </w:r>
          </w:p>
        </w:tc>
        <w:tc>
          <w:tcPr>
            <w:tcW w:w="3058" w:type="dxa"/>
          </w:tcPr>
          <w:p>
            <w:pPr>
              <w:pStyle w:val="TableParagraph"/>
              <w:spacing w:line="272" w:lineRule="exact"/>
              <w:ind w:left="110"/>
              <w:rPr>
                <w:sz w:val="24"/>
              </w:rPr>
            </w:pPr>
            <w:r>
              <w:rPr>
                <w:sz w:val="24"/>
              </w:rPr>
              <w:t>Eselon</w:t>
            </w:r>
            <w:r>
              <w:rPr>
                <w:spacing w:val="-7"/>
                <w:sz w:val="24"/>
              </w:rPr>
              <w:t> </w:t>
            </w:r>
            <w:r>
              <w:rPr>
                <w:spacing w:val="-4"/>
                <w:sz w:val="24"/>
              </w:rPr>
              <w:t>IV/b</w:t>
            </w:r>
          </w:p>
        </w:tc>
        <w:tc>
          <w:tcPr>
            <w:tcW w:w="2064" w:type="dxa"/>
          </w:tcPr>
          <w:p>
            <w:pPr>
              <w:pStyle w:val="TableParagraph"/>
              <w:spacing w:line="272" w:lineRule="exact"/>
              <w:ind w:left="8"/>
              <w:jc w:val="center"/>
              <w:rPr>
                <w:sz w:val="24"/>
              </w:rPr>
            </w:pPr>
            <w:r>
              <w:rPr>
                <w:spacing w:val="-10"/>
                <w:sz w:val="24"/>
              </w:rPr>
              <w:t>2</w:t>
            </w:r>
          </w:p>
        </w:tc>
        <w:tc>
          <w:tcPr>
            <w:tcW w:w="1761" w:type="dxa"/>
          </w:tcPr>
          <w:p>
            <w:pPr>
              <w:pStyle w:val="TableParagraph"/>
              <w:spacing w:line="272" w:lineRule="exact"/>
              <w:ind w:left="9" w:right="4"/>
              <w:jc w:val="center"/>
              <w:rPr>
                <w:sz w:val="24"/>
              </w:rPr>
            </w:pPr>
            <w:r>
              <w:rPr>
                <w:spacing w:val="-2"/>
                <w:sz w:val="24"/>
              </w:rPr>
              <w:t>15,38</w:t>
            </w:r>
          </w:p>
        </w:tc>
      </w:tr>
      <w:tr>
        <w:trPr>
          <w:trHeight w:val="287" w:hRule="atLeast"/>
        </w:trPr>
        <w:tc>
          <w:tcPr>
            <w:tcW w:w="629" w:type="dxa"/>
          </w:tcPr>
          <w:p>
            <w:pPr>
              <w:pStyle w:val="TableParagraph"/>
              <w:spacing w:line="268" w:lineRule="exact"/>
              <w:ind w:left="13" w:right="10"/>
              <w:jc w:val="center"/>
              <w:rPr>
                <w:sz w:val="24"/>
              </w:rPr>
            </w:pPr>
            <w:r>
              <w:rPr>
                <w:spacing w:val="-5"/>
                <w:sz w:val="24"/>
              </w:rPr>
              <w:t>5.</w:t>
            </w:r>
          </w:p>
        </w:tc>
        <w:tc>
          <w:tcPr>
            <w:tcW w:w="3058" w:type="dxa"/>
          </w:tcPr>
          <w:p>
            <w:pPr>
              <w:pStyle w:val="TableParagraph"/>
              <w:spacing w:line="268" w:lineRule="exact"/>
              <w:ind w:left="110"/>
              <w:rPr>
                <w:sz w:val="24"/>
              </w:rPr>
            </w:pPr>
            <w:r>
              <w:rPr>
                <w:sz w:val="24"/>
              </w:rPr>
              <w:t>Jabatan </w:t>
            </w:r>
            <w:r>
              <w:rPr>
                <w:spacing w:val="-2"/>
                <w:sz w:val="24"/>
              </w:rPr>
              <w:t>Pengadministrasi</w:t>
            </w:r>
          </w:p>
        </w:tc>
        <w:tc>
          <w:tcPr>
            <w:tcW w:w="2064" w:type="dxa"/>
          </w:tcPr>
          <w:p>
            <w:pPr>
              <w:pStyle w:val="TableParagraph"/>
              <w:spacing w:line="268" w:lineRule="exact"/>
              <w:ind w:left="8"/>
              <w:jc w:val="center"/>
              <w:rPr>
                <w:sz w:val="24"/>
              </w:rPr>
            </w:pPr>
            <w:r>
              <w:rPr>
                <w:spacing w:val="-10"/>
                <w:sz w:val="24"/>
              </w:rPr>
              <w:t>4</w:t>
            </w:r>
          </w:p>
        </w:tc>
        <w:tc>
          <w:tcPr>
            <w:tcW w:w="1761" w:type="dxa"/>
          </w:tcPr>
          <w:p>
            <w:pPr>
              <w:pStyle w:val="TableParagraph"/>
              <w:spacing w:line="268" w:lineRule="exact"/>
              <w:ind w:left="9" w:right="4"/>
              <w:jc w:val="center"/>
              <w:rPr>
                <w:sz w:val="24"/>
              </w:rPr>
            </w:pPr>
            <w:r>
              <w:rPr>
                <w:spacing w:val="-2"/>
                <w:sz w:val="24"/>
              </w:rPr>
              <w:t>30,76</w:t>
            </w:r>
          </w:p>
        </w:tc>
      </w:tr>
      <w:tr>
        <w:trPr>
          <w:trHeight w:val="292" w:hRule="atLeast"/>
        </w:trPr>
        <w:tc>
          <w:tcPr>
            <w:tcW w:w="629" w:type="dxa"/>
          </w:tcPr>
          <w:p>
            <w:pPr>
              <w:pStyle w:val="TableParagraph"/>
              <w:rPr>
                <w:rFonts w:ascii="Times New Roman"/>
                <w:sz w:val="20"/>
              </w:rPr>
            </w:pPr>
          </w:p>
        </w:tc>
        <w:tc>
          <w:tcPr>
            <w:tcW w:w="3058" w:type="dxa"/>
          </w:tcPr>
          <w:p>
            <w:pPr>
              <w:pStyle w:val="TableParagraph"/>
              <w:spacing w:line="273" w:lineRule="exact"/>
              <w:ind w:right="105"/>
              <w:jc w:val="right"/>
              <w:rPr>
                <w:sz w:val="24"/>
              </w:rPr>
            </w:pPr>
            <w:r>
              <w:rPr>
                <w:spacing w:val="-2"/>
                <w:sz w:val="24"/>
              </w:rPr>
              <w:t>JUMLAH</w:t>
            </w:r>
          </w:p>
        </w:tc>
        <w:tc>
          <w:tcPr>
            <w:tcW w:w="2064" w:type="dxa"/>
          </w:tcPr>
          <w:p>
            <w:pPr>
              <w:pStyle w:val="TableParagraph"/>
              <w:spacing w:line="273" w:lineRule="exact"/>
              <w:ind w:left="8" w:right="5"/>
              <w:jc w:val="center"/>
              <w:rPr>
                <w:sz w:val="24"/>
              </w:rPr>
            </w:pPr>
            <w:r>
              <w:rPr>
                <w:spacing w:val="-5"/>
                <w:sz w:val="24"/>
              </w:rPr>
              <w:t>13</w:t>
            </w:r>
          </w:p>
        </w:tc>
        <w:tc>
          <w:tcPr>
            <w:tcW w:w="1761" w:type="dxa"/>
          </w:tcPr>
          <w:p>
            <w:pPr>
              <w:pStyle w:val="TableParagraph"/>
              <w:spacing w:line="273" w:lineRule="exact"/>
              <w:ind w:left="9" w:right="5"/>
              <w:jc w:val="center"/>
              <w:rPr>
                <w:sz w:val="24"/>
              </w:rPr>
            </w:pPr>
            <w:r>
              <w:rPr>
                <w:spacing w:val="-5"/>
                <w:sz w:val="24"/>
              </w:rPr>
              <w:t>100</w:t>
            </w:r>
          </w:p>
        </w:tc>
      </w:tr>
    </w:tbl>
    <w:p>
      <w:pPr>
        <w:pStyle w:val="BodyText"/>
        <w:spacing w:before="139"/>
      </w:pPr>
    </w:p>
    <w:p>
      <w:pPr>
        <w:pStyle w:val="BodyText"/>
        <w:spacing w:line="362" w:lineRule="auto"/>
        <w:ind w:left="1546" w:right="1346" w:firstLine="720"/>
        <w:jc w:val="both"/>
      </w:pPr>
      <w:r>
        <w:rPr/>
        <w:t>Berdasarkan pangkat/golongan, kondisi pegawai dapat digambarkan sebagai berikut :</w:t>
      </w:r>
    </w:p>
    <w:p>
      <w:pPr>
        <w:pStyle w:val="BodyText"/>
        <w:spacing w:line="362" w:lineRule="auto" w:before="114"/>
        <w:ind w:left="2953" w:right="1356" w:hanging="1417"/>
        <w:jc w:val="both"/>
      </w:pPr>
      <w:r>
        <w:rPr/>
        <w:t>Tabel</w:t>
      </w:r>
      <w:r>
        <w:rPr>
          <w:spacing w:val="-4"/>
        </w:rPr>
        <w:t> </w:t>
      </w:r>
      <w:r>
        <w:rPr/>
        <w:t>I.3.</w:t>
      </w:r>
      <w:r>
        <w:rPr>
          <w:spacing w:val="80"/>
        </w:rPr>
        <w:t> </w:t>
      </w:r>
      <w:r>
        <w:rPr/>
        <w:t>Jumlah Pegawai Kantor Kecamatan Bontoharu menurut </w:t>
      </w:r>
      <w:r>
        <w:rPr>
          <w:spacing w:val="-2"/>
        </w:rPr>
        <w:t>Pangkat/Golongan</w:t>
      </w:r>
    </w:p>
    <w:tbl>
      <w:tblPr>
        <w:tblW w:w="0" w:type="auto"/>
        <w:jc w:val="left"/>
        <w:tblInd w:w="15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29"/>
        <w:gridCol w:w="3058"/>
        <w:gridCol w:w="2064"/>
        <w:gridCol w:w="1761"/>
      </w:tblGrid>
      <w:tr>
        <w:trPr>
          <w:trHeight w:val="580" w:hRule="atLeast"/>
        </w:trPr>
        <w:tc>
          <w:tcPr>
            <w:tcW w:w="629" w:type="dxa"/>
            <w:shd w:val="clear" w:color="auto" w:fill="D9D9D9"/>
          </w:tcPr>
          <w:p>
            <w:pPr>
              <w:pStyle w:val="TableParagraph"/>
              <w:spacing w:line="280" w:lineRule="exact"/>
              <w:ind w:left="13" w:right="13"/>
              <w:jc w:val="center"/>
              <w:rPr>
                <w:sz w:val="24"/>
              </w:rPr>
            </w:pPr>
            <w:r>
              <w:rPr>
                <w:spacing w:val="-5"/>
                <w:sz w:val="24"/>
              </w:rPr>
              <w:t>NO.</w:t>
            </w:r>
          </w:p>
        </w:tc>
        <w:tc>
          <w:tcPr>
            <w:tcW w:w="3058" w:type="dxa"/>
            <w:shd w:val="clear" w:color="auto" w:fill="D9D9D9"/>
          </w:tcPr>
          <w:p>
            <w:pPr>
              <w:pStyle w:val="TableParagraph"/>
              <w:spacing w:line="280" w:lineRule="exact"/>
              <w:ind w:left="903"/>
              <w:rPr>
                <w:sz w:val="24"/>
              </w:rPr>
            </w:pPr>
            <w:r>
              <w:rPr>
                <w:spacing w:val="-2"/>
                <w:sz w:val="24"/>
              </w:rPr>
              <w:t>GOLONGAN</w:t>
            </w:r>
          </w:p>
        </w:tc>
        <w:tc>
          <w:tcPr>
            <w:tcW w:w="2064" w:type="dxa"/>
            <w:shd w:val="clear" w:color="auto" w:fill="D9D9D9"/>
          </w:tcPr>
          <w:p>
            <w:pPr>
              <w:pStyle w:val="TableParagraph"/>
              <w:spacing w:line="280" w:lineRule="exact"/>
              <w:ind w:left="596"/>
              <w:rPr>
                <w:sz w:val="24"/>
              </w:rPr>
            </w:pPr>
            <w:r>
              <w:rPr>
                <w:spacing w:val="-2"/>
                <w:sz w:val="24"/>
              </w:rPr>
              <w:t>JUMLAH</w:t>
            </w:r>
          </w:p>
          <w:p>
            <w:pPr>
              <w:pStyle w:val="TableParagraph"/>
              <w:spacing w:line="278" w:lineRule="exact" w:before="3"/>
              <w:ind w:left="548"/>
              <w:rPr>
                <w:sz w:val="24"/>
              </w:rPr>
            </w:pPr>
            <w:r>
              <w:rPr>
                <w:spacing w:val="-2"/>
                <w:sz w:val="24"/>
              </w:rPr>
              <w:t>(ORANG)</w:t>
            </w:r>
          </w:p>
        </w:tc>
        <w:tc>
          <w:tcPr>
            <w:tcW w:w="1761" w:type="dxa"/>
            <w:shd w:val="clear" w:color="auto" w:fill="D9D9D9"/>
          </w:tcPr>
          <w:p>
            <w:pPr>
              <w:pStyle w:val="TableParagraph"/>
              <w:spacing w:line="280" w:lineRule="exact"/>
              <w:ind w:left="9" w:right="6"/>
              <w:jc w:val="center"/>
              <w:rPr>
                <w:sz w:val="24"/>
              </w:rPr>
            </w:pPr>
            <w:r>
              <w:rPr>
                <w:spacing w:val="-10"/>
                <w:sz w:val="24"/>
              </w:rPr>
              <w:t>%</w:t>
            </w:r>
          </w:p>
        </w:tc>
      </w:tr>
      <w:tr>
        <w:trPr>
          <w:trHeight w:val="287" w:hRule="atLeast"/>
        </w:trPr>
        <w:tc>
          <w:tcPr>
            <w:tcW w:w="629" w:type="dxa"/>
          </w:tcPr>
          <w:p>
            <w:pPr>
              <w:pStyle w:val="TableParagraph"/>
              <w:spacing w:line="268" w:lineRule="exact"/>
              <w:ind w:left="13" w:right="10"/>
              <w:jc w:val="center"/>
              <w:rPr>
                <w:sz w:val="24"/>
              </w:rPr>
            </w:pPr>
            <w:r>
              <w:rPr>
                <w:spacing w:val="-5"/>
                <w:sz w:val="24"/>
              </w:rPr>
              <w:t>1.</w:t>
            </w:r>
          </w:p>
        </w:tc>
        <w:tc>
          <w:tcPr>
            <w:tcW w:w="3058" w:type="dxa"/>
          </w:tcPr>
          <w:p>
            <w:pPr>
              <w:pStyle w:val="TableParagraph"/>
              <w:spacing w:line="268" w:lineRule="exact"/>
              <w:ind w:left="110"/>
              <w:rPr>
                <w:sz w:val="24"/>
              </w:rPr>
            </w:pPr>
            <w:r>
              <w:rPr>
                <w:spacing w:val="-5"/>
                <w:sz w:val="24"/>
              </w:rPr>
              <w:t>IV</w:t>
            </w:r>
          </w:p>
        </w:tc>
        <w:tc>
          <w:tcPr>
            <w:tcW w:w="2064" w:type="dxa"/>
          </w:tcPr>
          <w:p>
            <w:pPr>
              <w:pStyle w:val="TableParagraph"/>
              <w:spacing w:line="268" w:lineRule="exact"/>
              <w:ind w:left="8"/>
              <w:jc w:val="center"/>
              <w:rPr>
                <w:sz w:val="24"/>
              </w:rPr>
            </w:pPr>
            <w:r>
              <w:rPr>
                <w:spacing w:val="-10"/>
                <w:sz w:val="24"/>
              </w:rPr>
              <w:t>2</w:t>
            </w:r>
          </w:p>
        </w:tc>
        <w:tc>
          <w:tcPr>
            <w:tcW w:w="1761" w:type="dxa"/>
          </w:tcPr>
          <w:p>
            <w:pPr>
              <w:pStyle w:val="TableParagraph"/>
              <w:spacing w:line="268" w:lineRule="exact"/>
              <w:ind w:left="9" w:right="4"/>
              <w:jc w:val="center"/>
              <w:rPr>
                <w:sz w:val="24"/>
              </w:rPr>
            </w:pPr>
            <w:r>
              <w:rPr>
                <w:spacing w:val="-2"/>
                <w:sz w:val="24"/>
              </w:rPr>
              <w:t>15,38</w:t>
            </w:r>
          </w:p>
        </w:tc>
      </w:tr>
      <w:tr>
        <w:trPr>
          <w:trHeight w:val="292" w:hRule="atLeast"/>
        </w:trPr>
        <w:tc>
          <w:tcPr>
            <w:tcW w:w="629" w:type="dxa"/>
          </w:tcPr>
          <w:p>
            <w:pPr>
              <w:pStyle w:val="TableParagraph"/>
              <w:spacing w:line="272" w:lineRule="exact"/>
              <w:ind w:left="13" w:right="10"/>
              <w:jc w:val="center"/>
              <w:rPr>
                <w:sz w:val="24"/>
              </w:rPr>
            </w:pPr>
            <w:r>
              <w:rPr>
                <w:spacing w:val="-5"/>
                <w:sz w:val="24"/>
              </w:rPr>
              <w:t>2.</w:t>
            </w:r>
          </w:p>
        </w:tc>
        <w:tc>
          <w:tcPr>
            <w:tcW w:w="3058" w:type="dxa"/>
          </w:tcPr>
          <w:p>
            <w:pPr>
              <w:pStyle w:val="TableParagraph"/>
              <w:spacing w:line="272" w:lineRule="exact"/>
              <w:ind w:left="110"/>
              <w:rPr>
                <w:sz w:val="24"/>
              </w:rPr>
            </w:pPr>
            <w:r>
              <w:rPr>
                <w:spacing w:val="-5"/>
                <w:sz w:val="24"/>
              </w:rPr>
              <w:t>III</w:t>
            </w:r>
          </w:p>
        </w:tc>
        <w:tc>
          <w:tcPr>
            <w:tcW w:w="2064" w:type="dxa"/>
          </w:tcPr>
          <w:p>
            <w:pPr>
              <w:pStyle w:val="TableParagraph"/>
              <w:spacing w:line="272" w:lineRule="exact"/>
              <w:ind w:left="8" w:right="5"/>
              <w:jc w:val="center"/>
              <w:rPr>
                <w:sz w:val="24"/>
              </w:rPr>
            </w:pPr>
            <w:r>
              <w:rPr>
                <w:spacing w:val="-5"/>
                <w:sz w:val="24"/>
              </w:rPr>
              <w:t>11</w:t>
            </w:r>
          </w:p>
        </w:tc>
        <w:tc>
          <w:tcPr>
            <w:tcW w:w="1761" w:type="dxa"/>
          </w:tcPr>
          <w:p>
            <w:pPr>
              <w:pStyle w:val="TableParagraph"/>
              <w:spacing w:line="272" w:lineRule="exact"/>
              <w:ind w:left="9" w:right="4"/>
              <w:jc w:val="center"/>
              <w:rPr>
                <w:sz w:val="24"/>
              </w:rPr>
            </w:pPr>
            <w:r>
              <w:rPr>
                <w:spacing w:val="-2"/>
                <w:sz w:val="24"/>
              </w:rPr>
              <w:t>84,62</w:t>
            </w:r>
          </w:p>
        </w:tc>
      </w:tr>
      <w:tr>
        <w:trPr>
          <w:trHeight w:val="287" w:hRule="atLeast"/>
        </w:trPr>
        <w:tc>
          <w:tcPr>
            <w:tcW w:w="629" w:type="dxa"/>
          </w:tcPr>
          <w:p>
            <w:pPr>
              <w:pStyle w:val="TableParagraph"/>
              <w:spacing w:line="268" w:lineRule="exact"/>
              <w:ind w:left="13" w:right="10"/>
              <w:jc w:val="center"/>
              <w:rPr>
                <w:sz w:val="24"/>
              </w:rPr>
            </w:pPr>
            <w:r>
              <w:rPr>
                <w:spacing w:val="-5"/>
                <w:sz w:val="24"/>
              </w:rPr>
              <w:t>3.</w:t>
            </w:r>
          </w:p>
        </w:tc>
        <w:tc>
          <w:tcPr>
            <w:tcW w:w="3058" w:type="dxa"/>
          </w:tcPr>
          <w:p>
            <w:pPr>
              <w:pStyle w:val="TableParagraph"/>
              <w:spacing w:line="268" w:lineRule="exact"/>
              <w:ind w:left="110"/>
              <w:rPr>
                <w:sz w:val="24"/>
              </w:rPr>
            </w:pPr>
            <w:r>
              <w:rPr>
                <w:spacing w:val="-5"/>
                <w:sz w:val="24"/>
              </w:rPr>
              <w:t>II</w:t>
            </w:r>
          </w:p>
        </w:tc>
        <w:tc>
          <w:tcPr>
            <w:tcW w:w="2064" w:type="dxa"/>
          </w:tcPr>
          <w:p>
            <w:pPr>
              <w:pStyle w:val="TableParagraph"/>
              <w:spacing w:line="268" w:lineRule="exact"/>
              <w:ind w:left="8" w:right="5"/>
              <w:jc w:val="center"/>
              <w:rPr>
                <w:sz w:val="24"/>
              </w:rPr>
            </w:pPr>
            <w:r>
              <w:rPr>
                <w:spacing w:val="-10"/>
                <w:sz w:val="24"/>
              </w:rPr>
              <w:t>-</w:t>
            </w:r>
          </w:p>
        </w:tc>
        <w:tc>
          <w:tcPr>
            <w:tcW w:w="1761" w:type="dxa"/>
          </w:tcPr>
          <w:p>
            <w:pPr>
              <w:pStyle w:val="TableParagraph"/>
              <w:spacing w:line="268" w:lineRule="exact"/>
              <w:ind w:left="9"/>
              <w:jc w:val="center"/>
              <w:rPr>
                <w:sz w:val="24"/>
              </w:rPr>
            </w:pPr>
            <w:r>
              <w:rPr>
                <w:spacing w:val="-10"/>
                <w:sz w:val="24"/>
              </w:rPr>
              <w:t>-</w:t>
            </w:r>
          </w:p>
        </w:tc>
      </w:tr>
      <w:tr>
        <w:trPr>
          <w:trHeight w:val="292" w:hRule="atLeast"/>
        </w:trPr>
        <w:tc>
          <w:tcPr>
            <w:tcW w:w="629" w:type="dxa"/>
          </w:tcPr>
          <w:p>
            <w:pPr>
              <w:pStyle w:val="TableParagraph"/>
              <w:spacing w:line="272" w:lineRule="exact"/>
              <w:ind w:left="13" w:right="10"/>
              <w:jc w:val="center"/>
              <w:rPr>
                <w:sz w:val="24"/>
              </w:rPr>
            </w:pPr>
            <w:r>
              <w:rPr>
                <w:spacing w:val="-5"/>
                <w:sz w:val="24"/>
              </w:rPr>
              <w:t>4.</w:t>
            </w:r>
          </w:p>
        </w:tc>
        <w:tc>
          <w:tcPr>
            <w:tcW w:w="3058" w:type="dxa"/>
          </w:tcPr>
          <w:p>
            <w:pPr>
              <w:pStyle w:val="TableParagraph"/>
              <w:spacing w:line="272" w:lineRule="exact"/>
              <w:ind w:left="110"/>
              <w:rPr>
                <w:sz w:val="24"/>
              </w:rPr>
            </w:pPr>
            <w:r>
              <w:rPr>
                <w:spacing w:val="-10"/>
                <w:sz w:val="24"/>
              </w:rPr>
              <w:t>I</w:t>
            </w:r>
          </w:p>
        </w:tc>
        <w:tc>
          <w:tcPr>
            <w:tcW w:w="2064" w:type="dxa"/>
          </w:tcPr>
          <w:p>
            <w:pPr>
              <w:pStyle w:val="TableParagraph"/>
              <w:spacing w:line="272" w:lineRule="exact"/>
              <w:ind w:left="8" w:right="5"/>
              <w:jc w:val="center"/>
              <w:rPr>
                <w:sz w:val="24"/>
              </w:rPr>
            </w:pPr>
            <w:r>
              <w:rPr>
                <w:spacing w:val="-10"/>
                <w:sz w:val="24"/>
              </w:rPr>
              <w:t>-</w:t>
            </w:r>
          </w:p>
        </w:tc>
        <w:tc>
          <w:tcPr>
            <w:tcW w:w="1761" w:type="dxa"/>
          </w:tcPr>
          <w:p>
            <w:pPr>
              <w:pStyle w:val="TableParagraph"/>
              <w:spacing w:line="272" w:lineRule="exact"/>
              <w:ind w:left="9"/>
              <w:jc w:val="center"/>
              <w:rPr>
                <w:sz w:val="24"/>
              </w:rPr>
            </w:pPr>
            <w:r>
              <w:rPr>
                <w:spacing w:val="-10"/>
                <w:sz w:val="24"/>
              </w:rPr>
              <w:t>-</w:t>
            </w:r>
          </w:p>
        </w:tc>
      </w:tr>
      <w:tr>
        <w:trPr>
          <w:trHeight w:val="287" w:hRule="atLeast"/>
        </w:trPr>
        <w:tc>
          <w:tcPr>
            <w:tcW w:w="629" w:type="dxa"/>
          </w:tcPr>
          <w:p>
            <w:pPr>
              <w:pStyle w:val="TableParagraph"/>
              <w:rPr>
                <w:rFonts w:ascii="Times New Roman"/>
                <w:sz w:val="20"/>
              </w:rPr>
            </w:pPr>
          </w:p>
        </w:tc>
        <w:tc>
          <w:tcPr>
            <w:tcW w:w="3058" w:type="dxa"/>
          </w:tcPr>
          <w:p>
            <w:pPr>
              <w:pStyle w:val="TableParagraph"/>
              <w:spacing w:line="268" w:lineRule="exact"/>
              <w:ind w:right="105"/>
              <w:jc w:val="right"/>
              <w:rPr>
                <w:sz w:val="24"/>
              </w:rPr>
            </w:pPr>
            <w:r>
              <w:rPr>
                <w:spacing w:val="-2"/>
                <w:sz w:val="24"/>
              </w:rPr>
              <w:t>JUMLAH</w:t>
            </w:r>
          </w:p>
        </w:tc>
        <w:tc>
          <w:tcPr>
            <w:tcW w:w="2064" w:type="dxa"/>
          </w:tcPr>
          <w:p>
            <w:pPr>
              <w:pStyle w:val="TableParagraph"/>
              <w:spacing w:line="268" w:lineRule="exact"/>
              <w:ind w:left="8" w:right="5"/>
              <w:jc w:val="center"/>
              <w:rPr>
                <w:sz w:val="24"/>
              </w:rPr>
            </w:pPr>
            <w:r>
              <w:rPr>
                <w:spacing w:val="-5"/>
                <w:sz w:val="24"/>
              </w:rPr>
              <w:t>13</w:t>
            </w:r>
          </w:p>
        </w:tc>
        <w:tc>
          <w:tcPr>
            <w:tcW w:w="1761" w:type="dxa"/>
          </w:tcPr>
          <w:p>
            <w:pPr>
              <w:pStyle w:val="TableParagraph"/>
              <w:spacing w:line="268" w:lineRule="exact"/>
              <w:ind w:left="9" w:right="5"/>
              <w:jc w:val="center"/>
              <w:rPr>
                <w:sz w:val="24"/>
              </w:rPr>
            </w:pPr>
            <w:r>
              <w:rPr>
                <w:spacing w:val="-5"/>
                <w:sz w:val="24"/>
              </w:rPr>
              <w:t>100</w:t>
            </w:r>
          </w:p>
        </w:tc>
      </w:tr>
    </w:tbl>
    <w:p>
      <w:pPr>
        <w:pStyle w:val="BodyText"/>
        <w:spacing w:before="144"/>
      </w:pPr>
    </w:p>
    <w:p>
      <w:pPr>
        <w:pStyle w:val="BodyText"/>
        <w:spacing w:line="360" w:lineRule="auto" w:before="1"/>
        <w:ind w:left="1546" w:right="1343" w:firstLine="720"/>
        <w:jc w:val="both"/>
      </w:pPr>
      <w:r>
        <w:rPr/>
        <w:t>Apabila dilihat dari tingkat pendidikan pegawai pada Kantor Kecamatan Bontoharu, maka status pendidikan dengan Strata-2 sebesar – 17 %, Strata-1 sebesar </w:t>
      </w:r>
      <w:r>
        <w:rPr>
          <w:spacing w:val="11"/>
        </w:rPr>
        <w:t>76</w:t>
      </w:r>
      <w:r>
        <w:rPr>
          <w:spacing w:val="-19"/>
        </w:rPr>
        <w:t> </w:t>
      </w:r>
      <w:r>
        <w:rPr/>
        <w:t>,</w:t>
      </w:r>
      <w:r>
        <w:rPr>
          <w:spacing w:val="-19"/>
        </w:rPr>
        <w:t> </w:t>
      </w:r>
      <w:r>
        <w:rPr>
          <w:spacing w:val="11"/>
        </w:rPr>
        <w:t>93</w:t>
      </w:r>
      <w:r>
        <w:rPr>
          <w:spacing w:val="11"/>
        </w:rPr>
        <w:t> </w:t>
      </w:r>
      <w:r>
        <w:rPr/>
        <w:t>%, Sarjana Muda 0 % sedangkan</w:t>
      </w:r>
      <w:r>
        <w:rPr>
          <w:spacing w:val="40"/>
        </w:rPr>
        <w:t> </w:t>
      </w:r>
      <w:r>
        <w:rPr/>
        <w:t>tingkat SLTA sebesar 15,37 %. Selengkapnya dapat dilihat pada tabel, berikut :</w:t>
      </w:r>
    </w:p>
    <w:p>
      <w:pPr>
        <w:pStyle w:val="BodyText"/>
        <w:spacing w:line="362" w:lineRule="auto" w:before="117"/>
        <w:ind w:left="2953" w:right="1349" w:hanging="1417"/>
        <w:jc w:val="both"/>
      </w:pPr>
      <w:r>
        <w:rPr/>
        <w:t>Tabel</w:t>
      </w:r>
      <w:r>
        <w:rPr>
          <w:spacing w:val="-4"/>
        </w:rPr>
        <w:t> </w:t>
      </w:r>
      <w:r>
        <w:rPr/>
        <w:t>I.4.</w:t>
      </w:r>
      <w:r>
        <w:rPr>
          <w:spacing w:val="80"/>
        </w:rPr>
        <w:t> </w:t>
      </w:r>
      <w:r>
        <w:rPr/>
        <w:t>Jumlah Pegawai Kantor Kecamatan Bontoharu menurut </w:t>
      </w:r>
      <w:r>
        <w:rPr>
          <w:spacing w:val="-2"/>
        </w:rPr>
        <w:t>Pendidikan</w:t>
      </w:r>
    </w:p>
    <w:tbl>
      <w:tblPr>
        <w:tblW w:w="0" w:type="auto"/>
        <w:jc w:val="left"/>
        <w:tblInd w:w="15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29"/>
        <w:gridCol w:w="3058"/>
        <w:gridCol w:w="2064"/>
        <w:gridCol w:w="1761"/>
      </w:tblGrid>
      <w:tr>
        <w:trPr>
          <w:trHeight w:val="575" w:hRule="atLeast"/>
        </w:trPr>
        <w:tc>
          <w:tcPr>
            <w:tcW w:w="629" w:type="dxa"/>
            <w:shd w:val="clear" w:color="auto" w:fill="D9D9D9"/>
          </w:tcPr>
          <w:p>
            <w:pPr>
              <w:pStyle w:val="TableParagraph"/>
              <w:spacing w:line="284" w:lineRule="exact"/>
              <w:ind w:left="13" w:right="13"/>
              <w:jc w:val="center"/>
              <w:rPr>
                <w:sz w:val="24"/>
              </w:rPr>
            </w:pPr>
            <w:r>
              <w:rPr>
                <w:spacing w:val="-5"/>
                <w:sz w:val="24"/>
              </w:rPr>
              <w:t>NO.</w:t>
            </w:r>
          </w:p>
        </w:tc>
        <w:tc>
          <w:tcPr>
            <w:tcW w:w="3058" w:type="dxa"/>
            <w:shd w:val="clear" w:color="auto" w:fill="D9D9D9"/>
          </w:tcPr>
          <w:p>
            <w:pPr>
              <w:pStyle w:val="TableParagraph"/>
              <w:spacing w:line="284" w:lineRule="exact"/>
              <w:ind w:left="835"/>
              <w:rPr>
                <w:sz w:val="24"/>
              </w:rPr>
            </w:pPr>
            <w:r>
              <w:rPr>
                <w:spacing w:val="-2"/>
                <w:sz w:val="24"/>
              </w:rPr>
              <w:t>PENDIDIKAN</w:t>
            </w:r>
          </w:p>
        </w:tc>
        <w:tc>
          <w:tcPr>
            <w:tcW w:w="2064" w:type="dxa"/>
            <w:shd w:val="clear" w:color="auto" w:fill="D9D9D9"/>
          </w:tcPr>
          <w:p>
            <w:pPr>
              <w:pStyle w:val="TableParagraph"/>
              <w:spacing w:line="288" w:lineRule="exact"/>
              <w:ind w:left="548" w:right="533" w:firstLine="48"/>
              <w:rPr>
                <w:sz w:val="24"/>
              </w:rPr>
            </w:pPr>
            <w:r>
              <w:rPr>
                <w:spacing w:val="-2"/>
                <w:sz w:val="24"/>
              </w:rPr>
              <w:t>JUMLAH (ORANG)</w:t>
            </w:r>
          </w:p>
        </w:tc>
        <w:tc>
          <w:tcPr>
            <w:tcW w:w="1761" w:type="dxa"/>
            <w:shd w:val="clear" w:color="auto" w:fill="D9D9D9"/>
          </w:tcPr>
          <w:p>
            <w:pPr>
              <w:pStyle w:val="TableParagraph"/>
              <w:spacing w:line="284" w:lineRule="exact"/>
              <w:ind w:left="9" w:right="6"/>
              <w:jc w:val="center"/>
              <w:rPr>
                <w:sz w:val="24"/>
              </w:rPr>
            </w:pPr>
            <w:r>
              <w:rPr>
                <w:spacing w:val="-10"/>
                <w:sz w:val="24"/>
              </w:rPr>
              <w:t>%</w:t>
            </w:r>
          </w:p>
        </w:tc>
      </w:tr>
      <w:tr>
        <w:trPr>
          <w:trHeight w:val="292" w:hRule="atLeast"/>
        </w:trPr>
        <w:tc>
          <w:tcPr>
            <w:tcW w:w="629" w:type="dxa"/>
          </w:tcPr>
          <w:p>
            <w:pPr>
              <w:pStyle w:val="TableParagraph"/>
              <w:spacing w:line="272" w:lineRule="exact"/>
              <w:ind w:left="13" w:right="10"/>
              <w:jc w:val="center"/>
              <w:rPr>
                <w:sz w:val="24"/>
              </w:rPr>
            </w:pPr>
            <w:r>
              <w:rPr>
                <w:spacing w:val="-5"/>
                <w:sz w:val="24"/>
              </w:rPr>
              <w:t>1.</w:t>
            </w:r>
          </w:p>
        </w:tc>
        <w:tc>
          <w:tcPr>
            <w:tcW w:w="3058" w:type="dxa"/>
          </w:tcPr>
          <w:p>
            <w:pPr>
              <w:pStyle w:val="TableParagraph"/>
              <w:spacing w:line="272" w:lineRule="exact"/>
              <w:ind w:left="110"/>
              <w:rPr>
                <w:sz w:val="24"/>
              </w:rPr>
            </w:pPr>
            <w:r>
              <w:rPr>
                <w:sz w:val="24"/>
              </w:rPr>
              <w:t>Strata-2</w:t>
            </w:r>
            <w:r>
              <w:rPr>
                <w:spacing w:val="-2"/>
                <w:sz w:val="24"/>
              </w:rPr>
              <w:t> </w:t>
            </w:r>
            <w:r>
              <w:rPr>
                <w:spacing w:val="-4"/>
                <w:sz w:val="24"/>
              </w:rPr>
              <w:t>(S2)</w:t>
            </w:r>
          </w:p>
        </w:tc>
        <w:tc>
          <w:tcPr>
            <w:tcW w:w="2064" w:type="dxa"/>
          </w:tcPr>
          <w:p>
            <w:pPr>
              <w:pStyle w:val="TableParagraph"/>
              <w:spacing w:line="272" w:lineRule="exact"/>
              <w:ind w:left="8"/>
              <w:jc w:val="center"/>
              <w:rPr>
                <w:sz w:val="24"/>
              </w:rPr>
            </w:pPr>
            <w:r>
              <w:rPr>
                <w:spacing w:val="-10"/>
                <w:sz w:val="24"/>
              </w:rPr>
              <w:t>1</w:t>
            </w:r>
          </w:p>
        </w:tc>
        <w:tc>
          <w:tcPr>
            <w:tcW w:w="1761" w:type="dxa"/>
          </w:tcPr>
          <w:p>
            <w:pPr>
              <w:pStyle w:val="TableParagraph"/>
              <w:spacing w:line="272" w:lineRule="exact"/>
              <w:ind w:left="9" w:right="3"/>
              <w:jc w:val="center"/>
              <w:rPr>
                <w:sz w:val="24"/>
              </w:rPr>
            </w:pPr>
            <w:r>
              <w:rPr>
                <w:spacing w:val="-5"/>
                <w:sz w:val="24"/>
              </w:rPr>
              <w:t>7,7</w:t>
            </w:r>
          </w:p>
        </w:tc>
      </w:tr>
      <w:tr>
        <w:trPr>
          <w:trHeight w:val="287" w:hRule="atLeast"/>
        </w:trPr>
        <w:tc>
          <w:tcPr>
            <w:tcW w:w="629" w:type="dxa"/>
          </w:tcPr>
          <w:p>
            <w:pPr>
              <w:pStyle w:val="TableParagraph"/>
              <w:spacing w:line="268" w:lineRule="exact"/>
              <w:ind w:left="13" w:right="10"/>
              <w:jc w:val="center"/>
              <w:rPr>
                <w:sz w:val="24"/>
              </w:rPr>
            </w:pPr>
            <w:r>
              <w:rPr>
                <w:spacing w:val="-5"/>
                <w:sz w:val="24"/>
              </w:rPr>
              <w:t>2.</w:t>
            </w:r>
          </w:p>
        </w:tc>
        <w:tc>
          <w:tcPr>
            <w:tcW w:w="3058" w:type="dxa"/>
          </w:tcPr>
          <w:p>
            <w:pPr>
              <w:pStyle w:val="TableParagraph"/>
              <w:spacing w:line="268" w:lineRule="exact"/>
              <w:ind w:left="110"/>
              <w:rPr>
                <w:sz w:val="24"/>
              </w:rPr>
            </w:pPr>
            <w:r>
              <w:rPr>
                <w:sz w:val="24"/>
              </w:rPr>
              <w:t>Strata-2</w:t>
            </w:r>
            <w:r>
              <w:rPr>
                <w:spacing w:val="-2"/>
                <w:sz w:val="24"/>
              </w:rPr>
              <w:t> </w:t>
            </w:r>
            <w:r>
              <w:rPr>
                <w:spacing w:val="-4"/>
                <w:sz w:val="24"/>
              </w:rPr>
              <w:t>(S1)</w:t>
            </w:r>
          </w:p>
        </w:tc>
        <w:tc>
          <w:tcPr>
            <w:tcW w:w="2064" w:type="dxa"/>
          </w:tcPr>
          <w:p>
            <w:pPr>
              <w:pStyle w:val="TableParagraph"/>
              <w:spacing w:line="268" w:lineRule="exact"/>
              <w:ind w:left="8" w:right="6"/>
              <w:jc w:val="center"/>
              <w:rPr>
                <w:sz w:val="24"/>
              </w:rPr>
            </w:pPr>
            <w:r>
              <w:rPr>
                <w:spacing w:val="-5"/>
                <w:sz w:val="24"/>
              </w:rPr>
              <w:t>10</w:t>
            </w:r>
          </w:p>
        </w:tc>
        <w:tc>
          <w:tcPr>
            <w:tcW w:w="1761" w:type="dxa"/>
          </w:tcPr>
          <w:p>
            <w:pPr>
              <w:pStyle w:val="TableParagraph"/>
              <w:spacing w:line="268" w:lineRule="exact"/>
              <w:ind w:left="9" w:right="4"/>
              <w:jc w:val="center"/>
              <w:rPr>
                <w:sz w:val="24"/>
              </w:rPr>
            </w:pPr>
            <w:r>
              <w:rPr>
                <w:spacing w:val="-2"/>
                <w:sz w:val="24"/>
              </w:rPr>
              <w:t>76,93</w:t>
            </w:r>
          </w:p>
        </w:tc>
      </w:tr>
      <w:tr>
        <w:trPr>
          <w:trHeight w:val="292" w:hRule="atLeast"/>
        </w:trPr>
        <w:tc>
          <w:tcPr>
            <w:tcW w:w="629" w:type="dxa"/>
          </w:tcPr>
          <w:p>
            <w:pPr>
              <w:pStyle w:val="TableParagraph"/>
              <w:spacing w:line="272" w:lineRule="exact"/>
              <w:ind w:left="13" w:right="10"/>
              <w:jc w:val="center"/>
              <w:rPr>
                <w:sz w:val="24"/>
              </w:rPr>
            </w:pPr>
            <w:r>
              <w:rPr>
                <w:spacing w:val="-5"/>
                <w:sz w:val="24"/>
              </w:rPr>
              <w:t>3.</w:t>
            </w:r>
          </w:p>
        </w:tc>
        <w:tc>
          <w:tcPr>
            <w:tcW w:w="3058" w:type="dxa"/>
          </w:tcPr>
          <w:p>
            <w:pPr>
              <w:pStyle w:val="TableParagraph"/>
              <w:spacing w:line="272" w:lineRule="exact"/>
              <w:ind w:left="110"/>
              <w:rPr>
                <w:sz w:val="24"/>
              </w:rPr>
            </w:pPr>
            <w:r>
              <w:rPr>
                <w:sz w:val="24"/>
              </w:rPr>
              <w:t>Sarjana</w:t>
            </w:r>
            <w:r>
              <w:rPr>
                <w:spacing w:val="-3"/>
                <w:sz w:val="24"/>
              </w:rPr>
              <w:t> </w:t>
            </w:r>
            <w:r>
              <w:rPr>
                <w:sz w:val="24"/>
              </w:rPr>
              <w:t>Muda </w:t>
            </w:r>
            <w:r>
              <w:rPr>
                <w:spacing w:val="-4"/>
                <w:sz w:val="24"/>
              </w:rPr>
              <w:t>(D3)</w:t>
            </w:r>
          </w:p>
        </w:tc>
        <w:tc>
          <w:tcPr>
            <w:tcW w:w="2064" w:type="dxa"/>
          </w:tcPr>
          <w:p>
            <w:pPr>
              <w:pStyle w:val="TableParagraph"/>
              <w:spacing w:line="272" w:lineRule="exact"/>
              <w:ind w:left="8" w:right="5"/>
              <w:jc w:val="center"/>
              <w:rPr>
                <w:sz w:val="24"/>
              </w:rPr>
            </w:pPr>
            <w:r>
              <w:rPr>
                <w:spacing w:val="-10"/>
                <w:sz w:val="24"/>
              </w:rPr>
              <w:t>-</w:t>
            </w:r>
          </w:p>
        </w:tc>
        <w:tc>
          <w:tcPr>
            <w:tcW w:w="1761" w:type="dxa"/>
          </w:tcPr>
          <w:p>
            <w:pPr>
              <w:pStyle w:val="TableParagraph"/>
              <w:spacing w:line="272" w:lineRule="exact"/>
              <w:ind w:left="9"/>
              <w:jc w:val="center"/>
              <w:rPr>
                <w:sz w:val="24"/>
              </w:rPr>
            </w:pPr>
            <w:r>
              <w:rPr>
                <w:spacing w:val="-10"/>
                <w:sz w:val="24"/>
              </w:rPr>
              <w:t>-</w:t>
            </w:r>
          </w:p>
        </w:tc>
      </w:tr>
      <w:tr>
        <w:trPr>
          <w:trHeight w:val="287" w:hRule="atLeast"/>
        </w:trPr>
        <w:tc>
          <w:tcPr>
            <w:tcW w:w="629" w:type="dxa"/>
          </w:tcPr>
          <w:p>
            <w:pPr>
              <w:pStyle w:val="TableParagraph"/>
              <w:spacing w:line="268" w:lineRule="exact"/>
              <w:ind w:left="13" w:right="10"/>
              <w:jc w:val="center"/>
              <w:rPr>
                <w:sz w:val="24"/>
              </w:rPr>
            </w:pPr>
            <w:r>
              <w:rPr>
                <w:spacing w:val="-5"/>
                <w:sz w:val="24"/>
              </w:rPr>
              <w:t>4.</w:t>
            </w:r>
          </w:p>
        </w:tc>
        <w:tc>
          <w:tcPr>
            <w:tcW w:w="3058" w:type="dxa"/>
          </w:tcPr>
          <w:p>
            <w:pPr>
              <w:pStyle w:val="TableParagraph"/>
              <w:spacing w:line="268" w:lineRule="exact"/>
              <w:ind w:left="110"/>
              <w:rPr>
                <w:sz w:val="24"/>
              </w:rPr>
            </w:pPr>
            <w:r>
              <w:rPr>
                <w:spacing w:val="-2"/>
                <w:sz w:val="24"/>
              </w:rPr>
              <w:t>SLTA/SMK</w:t>
            </w:r>
          </w:p>
        </w:tc>
        <w:tc>
          <w:tcPr>
            <w:tcW w:w="2064" w:type="dxa"/>
          </w:tcPr>
          <w:p>
            <w:pPr>
              <w:pStyle w:val="TableParagraph"/>
              <w:spacing w:line="268" w:lineRule="exact"/>
              <w:ind w:left="8"/>
              <w:jc w:val="center"/>
              <w:rPr>
                <w:sz w:val="24"/>
              </w:rPr>
            </w:pPr>
            <w:r>
              <w:rPr>
                <w:spacing w:val="-10"/>
                <w:sz w:val="24"/>
              </w:rPr>
              <w:t>2</w:t>
            </w:r>
          </w:p>
        </w:tc>
        <w:tc>
          <w:tcPr>
            <w:tcW w:w="1761" w:type="dxa"/>
          </w:tcPr>
          <w:p>
            <w:pPr>
              <w:pStyle w:val="TableParagraph"/>
              <w:spacing w:line="268" w:lineRule="exact"/>
              <w:ind w:left="9" w:right="4"/>
              <w:jc w:val="center"/>
              <w:rPr>
                <w:sz w:val="24"/>
              </w:rPr>
            </w:pPr>
            <w:r>
              <w:rPr>
                <w:spacing w:val="-2"/>
                <w:sz w:val="24"/>
              </w:rPr>
              <w:t>15,37</w:t>
            </w:r>
          </w:p>
        </w:tc>
      </w:tr>
      <w:tr>
        <w:trPr>
          <w:trHeight w:val="287" w:hRule="atLeast"/>
        </w:trPr>
        <w:tc>
          <w:tcPr>
            <w:tcW w:w="629" w:type="dxa"/>
          </w:tcPr>
          <w:p>
            <w:pPr>
              <w:pStyle w:val="TableParagraph"/>
              <w:spacing w:line="268" w:lineRule="exact"/>
              <w:ind w:left="13" w:right="10"/>
              <w:jc w:val="center"/>
              <w:rPr>
                <w:sz w:val="24"/>
              </w:rPr>
            </w:pPr>
            <w:r>
              <w:rPr>
                <w:spacing w:val="-5"/>
                <w:sz w:val="24"/>
              </w:rPr>
              <w:t>5.</w:t>
            </w:r>
          </w:p>
        </w:tc>
        <w:tc>
          <w:tcPr>
            <w:tcW w:w="3058" w:type="dxa"/>
          </w:tcPr>
          <w:p>
            <w:pPr>
              <w:pStyle w:val="TableParagraph"/>
              <w:spacing w:line="268" w:lineRule="exact"/>
              <w:ind w:left="110"/>
              <w:rPr>
                <w:sz w:val="24"/>
              </w:rPr>
            </w:pPr>
            <w:r>
              <w:rPr>
                <w:spacing w:val="-4"/>
                <w:sz w:val="24"/>
              </w:rPr>
              <w:t>SLTP</w:t>
            </w:r>
          </w:p>
        </w:tc>
        <w:tc>
          <w:tcPr>
            <w:tcW w:w="2064" w:type="dxa"/>
          </w:tcPr>
          <w:p>
            <w:pPr>
              <w:pStyle w:val="TableParagraph"/>
              <w:spacing w:line="268" w:lineRule="exact"/>
              <w:ind w:left="8" w:right="5"/>
              <w:jc w:val="center"/>
              <w:rPr>
                <w:sz w:val="24"/>
              </w:rPr>
            </w:pPr>
            <w:r>
              <w:rPr>
                <w:spacing w:val="-10"/>
                <w:sz w:val="24"/>
              </w:rPr>
              <w:t>-</w:t>
            </w:r>
          </w:p>
        </w:tc>
        <w:tc>
          <w:tcPr>
            <w:tcW w:w="1761" w:type="dxa"/>
          </w:tcPr>
          <w:p>
            <w:pPr>
              <w:pStyle w:val="TableParagraph"/>
              <w:spacing w:line="268" w:lineRule="exact"/>
              <w:ind w:left="9"/>
              <w:jc w:val="center"/>
              <w:rPr>
                <w:sz w:val="24"/>
              </w:rPr>
            </w:pPr>
            <w:r>
              <w:rPr>
                <w:spacing w:val="-10"/>
                <w:sz w:val="24"/>
              </w:rPr>
              <w:t>-</w:t>
            </w:r>
          </w:p>
        </w:tc>
      </w:tr>
      <w:tr>
        <w:trPr>
          <w:trHeight w:val="292" w:hRule="atLeast"/>
        </w:trPr>
        <w:tc>
          <w:tcPr>
            <w:tcW w:w="629" w:type="dxa"/>
          </w:tcPr>
          <w:p>
            <w:pPr>
              <w:pStyle w:val="TableParagraph"/>
              <w:rPr>
                <w:rFonts w:ascii="Times New Roman"/>
                <w:sz w:val="20"/>
              </w:rPr>
            </w:pPr>
          </w:p>
        </w:tc>
        <w:tc>
          <w:tcPr>
            <w:tcW w:w="3058" w:type="dxa"/>
          </w:tcPr>
          <w:p>
            <w:pPr>
              <w:pStyle w:val="TableParagraph"/>
              <w:spacing w:line="272" w:lineRule="exact"/>
              <w:ind w:right="105"/>
              <w:jc w:val="right"/>
              <w:rPr>
                <w:sz w:val="24"/>
              </w:rPr>
            </w:pPr>
            <w:r>
              <w:rPr>
                <w:spacing w:val="-2"/>
                <w:sz w:val="24"/>
              </w:rPr>
              <w:t>JUMLAH</w:t>
            </w:r>
          </w:p>
        </w:tc>
        <w:tc>
          <w:tcPr>
            <w:tcW w:w="2064" w:type="dxa"/>
          </w:tcPr>
          <w:p>
            <w:pPr>
              <w:pStyle w:val="TableParagraph"/>
              <w:spacing w:line="272" w:lineRule="exact"/>
              <w:ind w:left="8" w:right="5"/>
              <w:jc w:val="center"/>
              <w:rPr>
                <w:sz w:val="24"/>
              </w:rPr>
            </w:pPr>
            <w:r>
              <w:rPr>
                <w:spacing w:val="-5"/>
                <w:sz w:val="24"/>
              </w:rPr>
              <w:t>13</w:t>
            </w:r>
          </w:p>
        </w:tc>
        <w:tc>
          <w:tcPr>
            <w:tcW w:w="1761" w:type="dxa"/>
          </w:tcPr>
          <w:p>
            <w:pPr>
              <w:pStyle w:val="TableParagraph"/>
              <w:spacing w:line="272" w:lineRule="exact"/>
              <w:ind w:left="9" w:right="5"/>
              <w:jc w:val="center"/>
              <w:rPr>
                <w:sz w:val="24"/>
              </w:rPr>
            </w:pPr>
            <w:r>
              <w:rPr>
                <w:spacing w:val="-5"/>
                <w:sz w:val="24"/>
              </w:rPr>
              <w:t>100</w:t>
            </w:r>
          </w:p>
        </w:tc>
      </w:tr>
    </w:tbl>
    <w:p>
      <w:pPr>
        <w:pStyle w:val="BodyText"/>
        <w:spacing w:before="15"/>
      </w:pPr>
    </w:p>
    <w:p>
      <w:pPr>
        <w:pStyle w:val="BodyText"/>
        <w:spacing w:line="357" w:lineRule="auto" w:before="1"/>
        <w:ind w:left="1546" w:right="1346" w:firstLine="720"/>
        <w:jc w:val="both"/>
      </w:pPr>
      <w:r>
        <w:rPr/>
        <w:t>Selanjutnya, dalam menjalankan tugas dan fungsinya, Kantor Kecamatan</w:t>
      </w:r>
      <w:r>
        <w:rPr>
          <w:spacing w:val="39"/>
        </w:rPr>
        <w:t>  </w:t>
      </w:r>
      <w:r>
        <w:rPr/>
        <w:t>Bontoharu</w:t>
      </w:r>
      <w:r>
        <w:rPr>
          <w:spacing w:val="40"/>
        </w:rPr>
        <w:t>  </w:t>
      </w:r>
      <w:r>
        <w:rPr/>
        <w:t>juga</w:t>
      </w:r>
      <w:r>
        <w:rPr>
          <w:spacing w:val="39"/>
        </w:rPr>
        <w:t>  </w:t>
      </w:r>
      <w:r>
        <w:rPr/>
        <w:t>telah</w:t>
      </w:r>
      <w:r>
        <w:rPr>
          <w:spacing w:val="38"/>
        </w:rPr>
        <w:t>  </w:t>
      </w:r>
      <w:r>
        <w:rPr/>
        <w:t>diberikan</w:t>
      </w:r>
      <w:r>
        <w:rPr>
          <w:spacing w:val="40"/>
        </w:rPr>
        <w:t>  </w:t>
      </w:r>
      <w:r>
        <w:rPr/>
        <w:t>kewenangan</w:t>
      </w:r>
      <w:r>
        <w:rPr>
          <w:spacing w:val="39"/>
        </w:rPr>
        <w:t>  </w:t>
      </w:r>
      <w:r>
        <w:rPr>
          <w:spacing w:val="-2"/>
        </w:rPr>
        <w:t>untuk</w:t>
      </w:r>
    </w:p>
    <w:p>
      <w:pPr>
        <w:pStyle w:val="BodyText"/>
        <w:spacing w:before="6"/>
        <w:ind w:left="1546"/>
      </w:pPr>
      <w:r>
        <w:rPr/>
        <w:t>mengelola</w:t>
      </w:r>
      <w:r>
        <w:rPr>
          <w:spacing w:val="5"/>
        </w:rPr>
        <w:t> </w:t>
      </w:r>
      <w:r>
        <w:rPr/>
        <w:t>aset</w:t>
      </w:r>
      <w:r>
        <w:rPr>
          <w:spacing w:val="11"/>
        </w:rPr>
        <w:t> </w:t>
      </w:r>
      <w:r>
        <w:rPr/>
        <w:t>daerah</w:t>
      </w:r>
      <w:r>
        <w:rPr>
          <w:spacing w:val="10"/>
        </w:rPr>
        <w:t> </w:t>
      </w:r>
      <w:r>
        <w:rPr/>
        <w:t>sekaligus</w:t>
      </w:r>
      <w:r>
        <w:rPr>
          <w:spacing w:val="7"/>
        </w:rPr>
        <w:t> </w:t>
      </w:r>
      <w:r>
        <w:rPr/>
        <w:t>merupakan</w:t>
      </w:r>
      <w:r>
        <w:rPr>
          <w:spacing w:val="10"/>
        </w:rPr>
        <w:t> </w:t>
      </w:r>
      <w:r>
        <w:rPr/>
        <w:t>fasilitas</w:t>
      </w:r>
      <w:r>
        <w:rPr>
          <w:spacing w:val="8"/>
        </w:rPr>
        <w:t> </w:t>
      </w:r>
      <w:r>
        <w:rPr/>
        <w:t>kerja</w:t>
      </w:r>
      <w:r>
        <w:rPr>
          <w:spacing w:val="8"/>
        </w:rPr>
        <w:t> </w:t>
      </w:r>
      <w:r>
        <w:rPr/>
        <w:t>bagi</w:t>
      </w:r>
      <w:r>
        <w:rPr>
          <w:spacing w:val="7"/>
        </w:rPr>
        <w:t> </w:t>
      </w:r>
      <w:r>
        <w:rPr>
          <w:spacing w:val="-2"/>
        </w:rPr>
        <w:t>aparat</w:t>
      </w:r>
    </w:p>
    <w:p>
      <w:pPr>
        <w:pStyle w:val="BodyText"/>
        <w:spacing w:after="0"/>
        <w:sectPr>
          <w:pgSz w:w="12240" w:h="18720"/>
          <w:pgMar w:header="0" w:footer="1543" w:top="1680" w:bottom="1740" w:left="1440" w:right="360"/>
        </w:sectPr>
      </w:pPr>
    </w:p>
    <w:p>
      <w:pPr>
        <w:pStyle w:val="BodyText"/>
        <w:spacing w:before="81"/>
        <w:ind w:left="1546"/>
      </w:pPr>
      <w:r>
        <w:rPr/>
        <w:t>pemerintah</w:t>
      </w:r>
      <w:r>
        <w:rPr>
          <w:spacing w:val="-3"/>
        </w:rPr>
        <w:t> </w:t>
      </w:r>
      <w:r>
        <w:rPr/>
        <w:t>di</w:t>
      </w:r>
      <w:r>
        <w:rPr>
          <w:spacing w:val="-4"/>
        </w:rPr>
        <w:t> </w:t>
      </w:r>
      <w:r>
        <w:rPr>
          <w:spacing w:val="-2"/>
        </w:rPr>
        <w:t>kecamatan.</w:t>
      </w:r>
    </w:p>
    <w:p>
      <w:pPr>
        <w:pStyle w:val="BodyText"/>
        <w:spacing w:line="360" w:lineRule="auto" w:before="267"/>
        <w:ind w:left="1546" w:right="1351" w:firstLine="720"/>
        <w:jc w:val="both"/>
      </w:pPr>
      <w:r>
        <w:rPr/>
        <w:t>Sampai dengan periode 31 Desember 2025, Barang Milik</w:t>
      </w:r>
      <w:r>
        <w:rPr>
          <w:spacing w:val="40"/>
        </w:rPr>
        <w:t> </w:t>
      </w:r>
      <w:r>
        <w:rPr/>
        <w:t>daerah yang berada dalam penguasaan dan pengelolaan Kecamatan Bontoharu</w:t>
      </w:r>
      <w:r>
        <w:rPr>
          <w:spacing w:val="-2"/>
        </w:rPr>
        <w:t> </w:t>
      </w:r>
      <w:r>
        <w:rPr/>
        <w:t>senilai</w:t>
      </w:r>
      <w:r>
        <w:rPr>
          <w:spacing w:val="-2"/>
        </w:rPr>
        <w:t> </w:t>
      </w:r>
      <w:r>
        <w:rPr/>
        <w:t>Rp.2.664.276.597,-</w:t>
      </w:r>
      <w:r>
        <w:rPr>
          <w:spacing w:val="-3"/>
        </w:rPr>
        <w:t> </w:t>
      </w:r>
      <w:r>
        <w:rPr/>
        <w:t>yang terdiri</w:t>
      </w:r>
      <w:r>
        <w:rPr>
          <w:spacing w:val="-4"/>
        </w:rPr>
        <w:t> </w:t>
      </w:r>
      <w:r>
        <w:rPr/>
        <w:t>dari</w:t>
      </w:r>
      <w:r>
        <w:rPr>
          <w:spacing w:val="-4"/>
        </w:rPr>
        <w:t> </w:t>
      </w:r>
      <w:r>
        <w:rPr/>
        <w:t>tanah,</w:t>
      </w:r>
      <w:r>
        <w:rPr>
          <w:spacing w:val="-6"/>
        </w:rPr>
        <w:t> </w:t>
      </w:r>
      <w:r>
        <w:rPr/>
        <w:t>peralatan dan</w:t>
      </w:r>
      <w:r>
        <w:rPr>
          <w:spacing w:val="-4"/>
        </w:rPr>
        <w:t> </w:t>
      </w:r>
      <w:r>
        <w:rPr/>
        <w:t>mesin,</w:t>
      </w:r>
      <w:r>
        <w:rPr>
          <w:spacing w:val="-5"/>
        </w:rPr>
        <w:t> </w:t>
      </w:r>
      <w:r>
        <w:rPr/>
        <w:t>gedung</w:t>
      </w:r>
      <w:r>
        <w:rPr>
          <w:spacing w:val="-8"/>
        </w:rPr>
        <w:t> </w:t>
      </w:r>
      <w:r>
        <w:rPr/>
        <w:t>dan</w:t>
      </w:r>
      <w:r>
        <w:rPr>
          <w:spacing w:val="-4"/>
        </w:rPr>
        <w:t> </w:t>
      </w:r>
      <w:r>
        <w:rPr/>
        <w:t>bangunan,</w:t>
      </w:r>
      <w:r>
        <w:rPr>
          <w:spacing w:val="-5"/>
        </w:rPr>
        <w:t> </w:t>
      </w:r>
      <w:r>
        <w:rPr/>
        <w:t>jalan,</w:t>
      </w:r>
      <w:r>
        <w:rPr>
          <w:spacing w:val="-5"/>
        </w:rPr>
        <w:t> </w:t>
      </w:r>
      <w:r>
        <w:rPr/>
        <w:t>jaringan,</w:t>
      </w:r>
      <w:r>
        <w:rPr>
          <w:spacing w:val="-5"/>
        </w:rPr>
        <w:t> </w:t>
      </w:r>
      <w:r>
        <w:rPr/>
        <w:t>bangunan</w:t>
      </w:r>
      <w:r>
        <w:rPr>
          <w:spacing w:val="-8"/>
        </w:rPr>
        <w:t> </w:t>
      </w:r>
      <w:r>
        <w:rPr/>
        <w:t>air/irigasi dan aset tetap lainnya.</w:t>
      </w:r>
    </w:p>
    <w:p>
      <w:pPr>
        <w:pStyle w:val="BodyText"/>
        <w:spacing w:line="362" w:lineRule="auto" w:before="117"/>
        <w:ind w:left="2953" w:right="1349" w:hanging="1417"/>
        <w:jc w:val="both"/>
      </w:pPr>
      <w:r>
        <w:rPr/>
        <w:t>Tabel</w:t>
      </w:r>
      <w:r>
        <w:rPr>
          <w:spacing w:val="-4"/>
        </w:rPr>
        <w:t> </w:t>
      </w:r>
      <w:r>
        <w:rPr/>
        <w:t>I.5.</w:t>
      </w:r>
      <w:r>
        <w:rPr>
          <w:spacing w:val="80"/>
        </w:rPr>
        <w:t>  </w:t>
      </w:r>
      <w:r>
        <w:rPr/>
        <w:t>Rekapitulasi Barang Milik Daerah Kecamatan Bontoharu per 31 Desember 2025</w:t>
      </w:r>
    </w:p>
    <w:tbl>
      <w:tblPr>
        <w:tblW w:w="0" w:type="auto"/>
        <w:jc w:val="left"/>
        <w:tblInd w:w="15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29"/>
        <w:gridCol w:w="504"/>
        <w:gridCol w:w="567"/>
        <w:gridCol w:w="3971"/>
        <w:gridCol w:w="1844"/>
      </w:tblGrid>
      <w:tr>
        <w:trPr>
          <w:trHeight w:val="268" w:hRule="atLeast"/>
        </w:trPr>
        <w:tc>
          <w:tcPr>
            <w:tcW w:w="629" w:type="dxa"/>
            <w:shd w:val="clear" w:color="auto" w:fill="D9D9D9"/>
          </w:tcPr>
          <w:p>
            <w:pPr>
              <w:pStyle w:val="TableParagraph"/>
              <w:spacing w:line="248" w:lineRule="exact"/>
              <w:ind w:left="13" w:right="10"/>
              <w:jc w:val="center"/>
              <w:rPr>
                <w:sz w:val="22"/>
              </w:rPr>
            </w:pPr>
            <w:r>
              <w:rPr>
                <w:spacing w:val="-5"/>
                <w:sz w:val="22"/>
              </w:rPr>
              <w:t>NO.</w:t>
            </w:r>
          </w:p>
        </w:tc>
        <w:tc>
          <w:tcPr>
            <w:tcW w:w="1071" w:type="dxa"/>
            <w:gridSpan w:val="2"/>
            <w:shd w:val="clear" w:color="auto" w:fill="D9D9D9"/>
          </w:tcPr>
          <w:p>
            <w:pPr>
              <w:pStyle w:val="TableParagraph"/>
              <w:spacing w:line="248" w:lineRule="exact"/>
              <w:ind w:left="254"/>
              <w:rPr>
                <w:sz w:val="22"/>
              </w:rPr>
            </w:pPr>
            <w:r>
              <w:rPr>
                <w:spacing w:val="-4"/>
                <w:sz w:val="22"/>
              </w:rPr>
              <w:t>KODE</w:t>
            </w:r>
          </w:p>
        </w:tc>
        <w:tc>
          <w:tcPr>
            <w:tcW w:w="3971" w:type="dxa"/>
            <w:shd w:val="clear" w:color="auto" w:fill="D9D9D9"/>
          </w:tcPr>
          <w:p>
            <w:pPr>
              <w:pStyle w:val="TableParagraph"/>
              <w:spacing w:line="248" w:lineRule="exact"/>
              <w:ind w:left="1243"/>
              <w:rPr>
                <w:sz w:val="22"/>
              </w:rPr>
            </w:pPr>
            <w:r>
              <w:rPr>
                <w:sz w:val="22"/>
              </w:rPr>
              <w:t>NAMA</w:t>
            </w:r>
            <w:r>
              <w:rPr>
                <w:spacing w:val="-1"/>
                <w:sz w:val="22"/>
              </w:rPr>
              <w:t> </w:t>
            </w:r>
            <w:r>
              <w:rPr>
                <w:spacing w:val="-2"/>
                <w:sz w:val="22"/>
              </w:rPr>
              <w:t>BARANG</w:t>
            </w:r>
          </w:p>
        </w:tc>
        <w:tc>
          <w:tcPr>
            <w:tcW w:w="1844" w:type="dxa"/>
            <w:shd w:val="clear" w:color="auto" w:fill="D9D9D9"/>
          </w:tcPr>
          <w:p>
            <w:pPr>
              <w:pStyle w:val="TableParagraph"/>
              <w:spacing w:line="248" w:lineRule="exact"/>
              <w:ind w:left="360"/>
              <w:rPr>
                <w:sz w:val="22"/>
              </w:rPr>
            </w:pPr>
            <w:r>
              <w:rPr>
                <w:sz w:val="22"/>
              </w:rPr>
              <w:t>NILAI</w:t>
            </w:r>
            <w:r>
              <w:rPr>
                <w:spacing w:val="-1"/>
                <w:sz w:val="22"/>
              </w:rPr>
              <w:t> </w:t>
            </w:r>
            <w:r>
              <w:rPr>
                <w:spacing w:val="-2"/>
                <w:sz w:val="22"/>
              </w:rPr>
              <w:t>(Rp.)</w:t>
            </w:r>
          </w:p>
        </w:tc>
      </w:tr>
      <w:tr>
        <w:trPr>
          <w:trHeight w:val="287" w:hRule="atLeast"/>
        </w:trPr>
        <w:tc>
          <w:tcPr>
            <w:tcW w:w="629" w:type="dxa"/>
            <w:shd w:val="clear" w:color="auto" w:fill="F1F1F1"/>
          </w:tcPr>
          <w:p>
            <w:pPr>
              <w:pStyle w:val="TableParagraph"/>
              <w:spacing w:line="252" w:lineRule="exact"/>
              <w:ind w:left="13" w:right="14"/>
              <w:jc w:val="center"/>
              <w:rPr>
                <w:sz w:val="22"/>
              </w:rPr>
            </w:pPr>
            <w:r>
              <w:rPr>
                <w:spacing w:val="-5"/>
                <w:sz w:val="22"/>
              </w:rPr>
              <w:t>1.</w:t>
            </w:r>
          </w:p>
        </w:tc>
        <w:tc>
          <w:tcPr>
            <w:tcW w:w="504" w:type="dxa"/>
            <w:shd w:val="clear" w:color="auto" w:fill="F1F1F1"/>
          </w:tcPr>
          <w:p>
            <w:pPr>
              <w:pStyle w:val="TableParagraph"/>
              <w:spacing w:line="252" w:lineRule="exact"/>
              <w:ind w:right="31"/>
              <w:jc w:val="center"/>
              <w:rPr>
                <w:sz w:val="22"/>
              </w:rPr>
            </w:pPr>
            <w:r>
              <w:rPr>
                <w:spacing w:val="-5"/>
                <w:sz w:val="22"/>
              </w:rPr>
              <w:t>01</w:t>
            </w:r>
          </w:p>
        </w:tc>
        <w:tc>
          <w:tcPr>
            <w:tcW w:w="567" w:type="dxa"/>
            <w:shd w:val="clear" w:color="auto" w:fill="F1F1F1"/>
          </w:tcPr>
          <w:p>
            <w:pPr>
              <w:pStyle w:val="TableParagraph"/>
              <w:rPr>
                <w:rFonts w:ascii="Times New Roman"/>
                <w:sz w:val="20"/>
              </w:rPr>
            </w:pPr>
          </w:p>
        </w:tc>
        <w:tc>
          <w:tcPr>
            <w:tcW w:w="3971" w:type="dxa"/>
            <w:shd w:val="clear" w:color="auto" w:fill="F1F1F1"/>
          </w:tcPr>
          <w:p>
            <w:pPr>
              <w:pStyle w:val="TableParagraph"/>
              <w:spacing w:line="252" w:lineRule="exact"/>
              <w:ind w:left="110"/>
              <w:rPr>
                <w:sz w:val="22"/>
              </w:rPr>
            </w:pPr>
            <w:r>
              <w:rPr>
                <w:spacing w:val="-2"/>
                <w:sz w:val="22"/>
              </w:rPr>
              <w:t>Tanah</w:t>
            </w:r>
          </w:p>
        </w:tc>
        <w:tc>
          <w:tcPr>
            <w:tcW w:w="1844" w:type="dxa"/>
            <w:shd w:val="clear" w:color="auto" w:fill="F1F1F1"/>
          </w:tcPr>
          <w:p>
            <w:pPr>
              <w:pStyle w:val="TableParagraph"/>
              <w:spacing w:line="268" w:lineRule="exact"/>
              <w:ind w:right="98"/>
              <w:jc w:val="right"/>
              <w:rPr>
                <w:sz w:val="24"/>
              </w:rPr>
            </w:pPr>
            <w:r>
              <w:rPr>
                <w:spacing w:val="-2"/>
                <w:sz w:val="24"/>
              </w:rPr>
              <w:t>600.000.000</w:t>
            </w:r>
          </w:p>
        </w:tc>
      </w:tr>
      <w:tr>
        <w:trPr>
          <w:trHeight w:val="292" w:hRule="atLeast"/>
        </w:trPr>
        <w:tc>
          <w:tcPr>
            <w:tcW w:w="629" w:type="dxa"/>
            <w:shd w:val="clear" w:color="auto" w:fill="F1F1F1"/>
          </w:tcPr>
          <w:p>
            <w:pPr>
              <w:pStyle w:val="TableParagraph"/>
              <w:spacing w:line="252" w:lineRule="exact"/>
              <w:ind w:left="13" w:right="14"/>
              <w:jc w:val="center"/>
              <w:rPr>
                <w:sz w:val="22"/>
              </w:rPr>
            </w:pPr>
            <w:r>
              <w:rPr>
                <w:spacing w:val="-5"/>
                <w:sz w:val="22"/>
              </w:rPr>
              <w:t>2.</w:t>
            </w:r>
          </w:p>
        </w:tc>
        <w:tc>
          <w:tcPr>
            <w:tcW w:w="504" w:type="dxa"/>
            <w:shd w:val="clear" w:color="auto" w:fill="F1F1F1"/>
          </w:tcPr>
          <w:p>
            <w:pPr>
              <w:pStyle w:val="TableParagraph"/>
              <w:spacing w:line="252" w:lineRule="exact"/>
              <w:ind w:right="31"/>
              <w:jc w:val="center"/>
              <w:rPr>
                <w:sz w:val="22"/>
              </w:rPr>
            </w:pPr>
            <w:r>
              <w:rPr>
                <w:spacing w:val="-5"/>
                <w:sz w:val="22"/>
              </w:rPr>
              <w:t>02</w:t>
            </w:r>
          </w:p>
        </w:tc>
        <w:tc>
          <w:tcPr>
            <w:tcW w:w="567" w:type="dxa"/>
            <w:shd w:val="clear" w:color="auto" w:fill="F1F1F1"/>
          </w:tcPr>
          <w:p>
            <w:pPr>
              <w:pStyle w:val="TableParagraph"/>
              <w:rPr>
                <w:rFonts w:ascii="Times New Roman"/>
                <w:sz w:val="20"/>
              </w:rPr>
            </w:pPr>
          </w:p>
        </w:tc>
        <w:tc>
          <w:tcPr>
            <w:tcW w:w="3971" w:type="dxa"/>
            <w:shd w:val="clear" w:color="auto" w:fill="F1F1F1"/>
          </w:tcPr>
          <w:p>
            <w:pPr>
              <w:pStyle w:val="TableParagraph"/>
              <w:spacing w:line="252" w:lineRule="exact"/>
              <w:ind w:left="110"/>
              <w:rPr>
                <w:sz w:val="22"/>
              </w:rPr>
            </w:pPr>
            <w:r>
              <w:rPr>
                <w:sz w:val="22"/>
              </w:rPr>
              <w:t>Peralatan</w:t>
            </w:r>
            <w:r>
              <w:rPr>
                <w:spacing w:val="-6"/>
                <w:sz w:val="22"/>
              </w:rPr>
              <w:t> </w:t>
            </w:r>
            <w:r>
              <w:rPr>
                <w:spacing w:val="-2"/>
                <w:sz w:val="22"/>
              </w:rPr>
              <w:t>Mesin</w:t>
            </w:r>
          </w:p>
        </w:tc>
        <w:tc>
          <w:tcPr>
            <w:tcW w:w="1844" w:type="dxa"/>
            <w:shd w:val="clear" w:color="auto" w:fill="F1F1F1"/>
          </w:tcPr>
          <w:p>
            <w:pPr>
              <w:pStyle w:val="TableParagraph"/>
              <w:spacing w:line="272" w:lineRule="exact"/>
              <w:ind w:right="98"/>
              <w:jc w:val="right"/>
              <w:rPr>
                <w:sz w:val="24"/>
              </w:rPr>
            </w:pPr>
            <w:r>
              <w:rPr>
                <w:spacing w:val="-2"/>
                <w:sz w:val="24"/>
              </w:rPr>
              <w:t>749.296.000</w:t>
            </w:r>
          </w:p>
        </w:tc>
      </w:tr>
      <w:tr>
        <w:trPr>
          <w:trHeight w:val="263" w:hRule="atLeast"/>
        </w:trPr>
        <w:tc>
          <w:tcPr>
            <w:tcW w:w="629" w:type="dxa"/>
          </w:tcPr>
          <w:p>
            <w:pPr>
              <w:pStyle w:val="TableParagraph"/>
              <w:rPr>
                <w:rFonts w:ascii="Times New Roman"/>
                <w:sz w:val="18"/>
              </w:rPr>
            </w:pPr>
          </w:p>
        </w:tc>
        <w:tc>
          <w:tcPr>
            <w:tcW w:w="504" w:type="dxa"/>
          </w:tcPr>
          <w:p>
            <w:pPr>
              <w:pStyle w:val="TableParagraph"/>
              <w:spacing w:line="244" w:lineRule="exact"/>
              <w:ind w:right="31"/>
              <w:jc w:val="center"/>
              <w:rPr>
                <w:sz w:val="22"/>
              </w:rPr>
            </w:pPr>
            <w:r>
              <w:rPr>
                <w:spacing w:val="-5"/>
                <w:sz w:val="22"/>
              </w:rPr>
              <w:t>02</w:t>
            </w:r>
          </w:p>
        </w:tc>
        <w:tc>
          <w:tcPr>
            <w:tcW w:w="567" w:type="dxa"/>
          </w:tcPr>
          <w:p>
            <w:pPr>
              <w:pStyle w:val="TableParagraph"/>
              <w:spacing w:line="244" w:lineRule="exact"/>
              <w:ind w:right="94"/>
              <w:jc w:val="center"/>
              <w:rPr>
                <w:sz w:val="22"/>
              </w:rPr>
            </w:pPr>
            <w:r>
              <w:rPr>
                <w:spacing w:val="-5"/>
                <w:sz w:val="22"/>
              </w:rPr>
              <w:t>08</w:t>
            </w:r>
          </w:p>
        </w:tc>
        <w:tc>
          <w:tcPr>
            <w:tcW w:w="3971" w:type="dxa"/>
          </w:tcPr>
          <w:p>
            <w:pPr>
              <w:pStyle w:val="TableParagraph"/>
              <w:spacing w:line="244" w:lineRule="exact"/>
              <w:ind w:left="110"/>
              <w:rPr>
                <w:sz w:val="22"/>
              </w:rPr>
            </w:pPr>
            <w:r>
              <w:rPr>
                <w:sz w:val="22"/>
              </w:rPr>
              <w:t>Alat-alat</w:t>
            </w:r>
            <w:r>
              <w:rPr>
                <w:spacing w:val="-3"/>
                <w:sz w:val="22"/>
              </w:rPr>
              <w:t> </w:t>
            </w:r>
            <w:r>
              <w:rPr>
                <w:spacing w:val="-2"/>
                <w:sz w:val="22"/>
              </w:rPr>
              <w:t>Kedokteran</w:t>
            </w:r>
          </w:p>
        </w:tc>
        <w:tc>
          <w:tcPr>
            <w:tcW w:w="1844" w:type="dxa"/>
          </w:tcPr>
          <w:p>
            <w:pPr>
              <w:pStyle w:val="TableParagraph"/>
              <w:spacing w:line="244" w:lineRule="exact"/>
              <w:ind w:right="95"/>
              <w:jc w:val="right"/>
              <w:rPr>
                <w:sz w:val="22"/>
              </w:rPr>
            </w:pPr>
            <w:r>
              <w:rPr>
                <w:spacing w:val="-10"/>
                <w:sz w:val="22"/>
              </w:rPr>
              <w:t>-</w:t>
            </w:r>
          </w:p>
        </w:tc>
      </w:tr>
      <w:tr>
        <w:trPr>
          <w:trHeight w:val="263" w:hRule="atLeast"/>
        </w:trPr>
        <w:tc>
          <w:tcPr>
            <w:tcW w:w="629" w:type="dxa"/>
          </w:tcPr>
          <w:p>
            <w:pPr>
              <w:pStyle w:val="TableParagraph"/>
              <w:rPr>
                <w:rFonts w:ascii="Times New Roman"/>
                <w:sz w:val="18"/>
              </w:rPr>
            </w:pPr>
          </w:p>
        </w:tc>
        <w:tc>
          <w:tcPr>
            <w:tcW w:w="504" w:type="dxa"/>
          </w:tcPr>
          <w:p>
            <w:pPr>
              <w:pStyle w:val="TableParagraph"/>
              <w:spacing w:line="244" w:lineRule="exact"/>
              <w:ind w:right="31"/>
              <w:jc w:val="center"/>
              <w:rPr>
                <w:sz w:val="22"/>
              </w:rPr>
            </w:pPr>
            <w:r>
              <w:rPr>
                <w:spacing w:val="-5"/>
                <w:sz w:val="22"/>
              </w:rPr>
              <w:t>02</w:t>
            </w:r>
          </w:p>
        </w:tc>
        <w:tc>
          <w:tcPr>
            <w:tcW w:w="567" w:type="dxa"/>
          </w:tcPr>
          <w:p>
            <w:pPr>
              <w:pStyle w:val="TableParagraph"/>
              <w:spacing w:line="244" w:lineRule="exact"/>
              <w:ind w:right="94"/>
              <w:jc w:val="center"/>
              <w:rPr>
                <w:sz w:val="22"/>
              </w:rPr>
            </w:pPr>
            <w:r>
              <w:rPr>
                <w:spacing w:val="-5"/>
                <w:sz w:val="22"/>
              </w:rPr>
              <w:t>09</w:t>
            </w:r>
          </w:p>
        </w:tc>
        <w:tc>
          <w:tcPr>
            <w:tcW w:w="3971" w:type="dxa"/>
          </w:tcPr>
          <w:p>
            <w:pPr>
              <w:pStyle w:val="TableParagraph"/>
              <w:spacing w:line="244" w:lineRule="exact"/>
              <w:ind w:left="110"/>
              <w:rPr>
                <w:sz w:val="22"/>
              </w:rPr>
            </w:pPr>
            <w:r>
              <w:rPr>
                <w:sz w:val="22"/>
              </w:rPr>
              <w:t>Alat-alat</w:t>
            </w:r>
            <w:r>
              <w:rPr>
                <w:spacing w:val="-3"/>
                <w:sz w:val="22"/>
              </w:rPr>
              <w:t> </w:t>
            </w:r>
            <w:r>
              <w:rPr>
                <w:spacing w:val="-2"/>
                <w:sz w:val="22"/>
              </w:rPr>
              <w:t>Laboratorium</w:t>
            </w:r>
          </w:p>
        </w:tc>
        <w:tc>
          <w:tcPr>
            <w:tcW w:w="1844" w:type="dxa"/>
          </w:tcPr>
          <w:p>
            <w:pPr>
              <w:pStyle w:val="TableParagraph"/>
              <w:spacing w:line="244" w:lineRule="exact"/>
              <w:ind w:right="95"/>
              <w:jc w:val="right"/>
              <w:rPr>
                <w:sz w:val="22"/>
              </w:rPr>
            </w:pPr>
            <w:r>
              <w:rPr>
                <w:spacing w:val="-10"/>
                <w:sz w:val="22"/>
              </w:rPr>
              <w:t>-</w:t>
            </w:r>
          </w:p>
        </w:tc>
      </w:tr>
      <w:tr>
        <w:trPr>
          <w:trHeight w:val="269" w:hRule="atLeast"/>
        </w:trPr>
        <w:tc>
          <w:tcPr>
            <w:tcW w:w="629" w:type="dxa"/>
          </w:tcPr>
          <w:p>
            <w:pPr>
              <w:pStyle w:val="TableParagraph"/>
              <w:rPr>
                <w:rFonts w:ascii="Times New Roman"/>
                <w:sz w:val="18"/>
              </w:rPr>
            </w:pPr>
          </w:p>
        </w:tc>
        <w:tc>
          <w:tcPr>
            <w:tcW w:w="504" w:type="dxa"/>
          </w:tcPr>
          <w:p>
            <w:pPr>
              <w:pStyle w:val="TableParagraph"/>
              <w:spacing w:line="249" w:lineRule="exact"/>
              <w:ind w:right="31"/>
              <w:jc w:val="center"/>
              <w:rPr>
                <w:sz w:val="22"/>
              </w:rPr>
            </w:pPr>
            <w:r>
              <w:rPr>
                <w:spacing w:val="-5"/>
                <w:sz w:val="22"/>
              </w:rPr>
              <w:t>02</w:t>
            </w:r>
          </w:p>
        </w:tc>
        <w:tc>
          <w:tcPr>
            <w:tcW w:w="567" w:type="dxa"/>
          </w:tcPr>
          <w:p>
            <w:pPr>
              <w:pStyle w:val="TableParagraph"/>
              <w:spacing w:line="249" w:lineRule="exact"/>
              <w:ind w:right="94"/>
              <w:jc w:val="center"/>
              <w:rPr>
                <w:sz w:val="22"/>
              </w:rPr>
            </w:pPr>
            <w:r>
              <w:rPr>
                <w:spacing w:val="-5"/>
                <w:sz w:val="22"/>
              </w:rPr>
              <w:t>10</w:t>
            </w:r>
          </w:p>
        </w:tc>
        <w:tc>
          <w:tcPr>
            <w:tcW w:w="3971" w:type="dxa"/>
          </w:tcPr>
          <w:p>
            <w:pPr>
              <w:pStyle w:val="TableParagraph"/>
              <w:spacing w:line="249" w:lineRule="exact"/>
              <w:ind w:left="110"/>
              <w:rPr>
                <w:sz w:val="22"/>
              </w:rPr>
            </w:pPr>
            <w:r>
              <w:rPr>
                <w:sz w:val="22"/>
              </w:rPr>
              <w:t>Alat-alat</w:t>
            </w:r>
            <w:r>
              <w:rPr>
                <w:spacing w:val="-3"/>
                <w:sz w:val="22"/>
              </w:rPr>
              <w:t> </w:t>
            </w:r>
            <w:r>
              <w:rPr>
                <w:spacing w:val="-2"/>
                <w:sz w:val="22"/>
              </w:rPr>
              <w:t>Komputer</w:t>
            </w:r>
          </w:p>
        </w:tc>
        <w:tc>
          <w:tcPr>
            <w:tcW w:w="1844" w:type="dxa"/>
          </w:tcPr>
          <w:p>
            <w:pPr>
              <w:pStyle w:val="TableParagraph"/>
              <w:spacing w:line="249" w:lineRule="exact"/>
              <w:ind w:right="94"/>
              <w:jc w:val="right"/>
              <w:rPr>
                <w:sz w:val="22"/>
              </w:rPr>
            </w:pPr>
            <w:r>
              <w:rPr>
                <w:spacing w:val="-2"/>
                <w:sz w:val="22"/>
              </w:rPr>
              <w:t>117.683.000</w:t>
            </w:r>
          </w:p>
        </w:tc>
      </w:tr>
      <w:tr>
        <w:trPr>
          <w:trHeight w:val="263" w:hRule="atLeast"/>
        </w:trPr>
        <w:tc>
          <w:tcPr>
            <w:tcW w:w="629" w:type="dxa"/>
          </w:tcPr>
          <w:p>
            <w:pPr>
              <w:pStyle w:val="TableParagraph"/>
              <w:rPr>
                <w:rFonts w:ascii="Times New Roman"/>
                <w:sz w:val="18"/>
              </w:rPr>
            </w:pPr>
          </w:p>
        </w:tc>
        <w:tc>
          <w:tcPr>
            <w:tcW w:w="504" w:type="dxa"/>
          </w:tcPr>
          <w:p>
            <w:pPr>
              <w:pStyle w:val="TableParagraph"/>
              <w:spacing w:line="244" w:lineRule="exact"/>
              <w:ind w:right="31"/>
              <w:jc w:val="center"/>
              <w:rPr>
                <w:sz w:val="22"/>
              </w:rPr>
            </w:pPr>
            <w:r>
              <w:rPr>
                <w:spacing w:val="-5"/>
                <w:sz w:val="22"/>
              </w:rPr>
              <w:t>02</w:t>
            </w:r>
          </w:p>
        </w:tc>
        <w:tc>
          <w:tcPr>
            <w:tcW w:w="567" w:type="dxa"/>
          </w:tcPr>
          <w:p>
            <w:pPr>
              <w:pStyle w:val="TableParagraph"/>
              <w:spacing w:line="244" w:lineRule="exact"/>
              <w:ind w:right="94"/>
              <w:jc w:val="center"/>
              <w:rPr>
                <w:sz w:val="22"/>
              </w:rPr>
            </w:pPr>
            <w:r>
              <w:rPr>
                <w:spacing w:val="-5"/>
                <w:sz w:val="22"/>
              </w:rPr>
              <w:t>05</w:t>
            </w:r>
          </w:p>
        </w:tc>
        <w:tc>
          <w:tcPr>
            <w:tcW w:w="3971" w:type="dxa"/>
          </w:tcPr>
          <w:p>
            <w:pPr>
              <w:pStyle w:val="TableParagraph"/>
              <w:spacing w:line="244" w:lineRule="exact"/>
              <w:ind w:left="110"/>
              <w:rPr>
                <w:sz w:val="22"/>
              </w:rPr>
            </w:pPr>
            <w:r>
              <w:rPr>
                <w:sz w:val="22"/>
              </w:rPr>
              <w:t>Alat</w:t>
            </w:r>
            <w:r>
              <w:rPr>
                <w:spacing w:val="-2"/>
                <w:sz w:val="22"/>
              </w:rPr>
              <w:t> Pertanian</w:t>
            </w:r>
          </w:p>
        </w:tc>
        <w:tc>
          <w:tcPr>
            <w:tcW w:w="1844" w:type="dxa"/>
          </w:tcPr>
          <w:p>
            <w:pPr>
              <w:pStyle w:val="TableParagraph"/>
              <w:spacing w:line="244" w:lineRule="exact"/>
              <w:ind w:right="95"/>
              <w:jc w:val="right"/>
              <w:rPr>
                <w:sz w:val="22"/>
              </w:rPr>
            </w:pPr>
            <w:r>
              <w:rPr>
                <w:spacing w:val="-10"/>
                <w:sz w:val="22"/>
              </w:rPr>
              <w:t>-</w:t>
            </w:r>
          </w:p>
        </w:tc>
      </w:tr>
      <w:tr>
        <w:trPr>
          <w:trHeight w:val="268" w:hRule="atLeast"/>
        </w:trPr>
        <w:tc>
          <w:tcPr>
            <w:tcW w:w="629" w:type="dxa"/>
          </w:tcPr>
          <w:p>
            <w:pPr>
              <w:pStyle w:val="TableParagraph"/>
              <w:rPr>
                <w:rFonts w:ascii="Times New Roman"/>
                <w:sz w:val="18"/>
              </w:rPr>
            </w:pPr>
          </w:p>
        </w:tc>
        <w:tc>
          <w:tcPr>
            <w:tcW w:w="504" w:type="dxa"/>
          </w:tcPr>
          <w:p>
            <w:pPr>
              <w:pStyle w:val="TableParagraph"/>
              <w:spacing w:line="248" w:lineRule="exact"/>
              <w:ind w:right="31"/>
              <w:jc w:val="center"/>
              <w:rPr>
                <w:sz w:val="22"/>
              </w:rPr>
            </w:pPr>
            <w:r>
              <w:rPr>
                <w:spacing w:val="-5"/>
                <w:sz w:val="22"/>
              </w:rPr>
              <w:t>02</w:t>
            </w:r>
          </w:p>
        </w:tc>
        <w:tc>
          <w:tcPr>
            <w:tcW w:w="567" w:type="dxa"/>
          </w:tcPr>
          <w:p>
            <w:pPr>
              <w:pStyle w:val="TableParagraph"/>
              <w:spacing w:line="248" w:lineRule="exact"/>
              <w:ind w:right="94"/>
              <w:jc w:val="center"/>
              <w:rPr>
                <w:sz w:val="22"/>
              </w:rPr>
            </w:pPr>
            <w:r>
              <w:rPr>
                <w:spacing w:val="-5"/>
                <w:sz w:val="22"/>
              </w:rPr>
              <w:t>06</w:t>
            </w:r>
          </w:p>
        </w:tc>
        <w:tc>
          <w:tcPr>
            <w:tcW w:w="3971" w:type="dxa"/>
          </w:tcPr>
          <w:p>
            <w:pPr>
              <w:pStyle w:val="TableParagraph"/>
              <w:spacing w:line="248" w:lineRule="exact"/>
              <w:ind w:left="110"/>
              <w:rPr>
                <w:sz w:val="22"/>
              </w:rPr>
            </w:pPr>
            <w:r>
              <w:rPr>
                <w:sz w:val="22"/>
              </w:rPr>
              <w:t>Alat</w:t>
            </w:r>
            <w:r>
              <w:rPr>
                <w:spacing w:val="-6"/>
                <w:sz w:val="22"/>
              </w:rPr>
              <w:t> </w:t>
            </w:r>
            <w:r>
              <w:rPr>
                <w:sz w:val="22"/>
              </w:rPr>
              <w:t>Kantor</w:t>
            </w:r>
            <w:r>
              <w:rPr>
                <w:spacing w:val="-1"/>
                <w:sz w:val="22"/>
              </w:rPr>
              <w:t> </w:t>
            </w:r>
            <w:r>
              <w:rPr>
                <w:sz w:val="22"/>
              </w:rPr>
              <w:t>dan</w:t>
            </w:r>
            <w:r>
              <w:rPr>
                <w:spacing w:val="-3"/>
                <w:sz w:val="22"/>
              </w:rPr>
              <w:t> </w:t>
            </w:r>
            <w:r>
              <w:rPr>
                <w:sz w:val="22"/>
              </w:rPr>
              <w:t>Rumah</w:t>
            </w:r>
            <w:r>
              <w:rPr>
                <w:spacing w:val="-3"/>
                <w:sz w:val="22"/>
              </w:rPr>
              <w:t> </w:t>
            </w:r>
            <w:r>
              <w:rPr>
                <w:spacing w:val="-2"/>
                <w:sz w:val="22"/>
              </w:rPr>
              <w:t>Tangga</w:t>
            </w:r>
          </w:p>
        </w:tc>
        <w:tc>
          <w:tcPr>
            <w:tcW w:w="1844" w:type="dxa"/>
          </w:tcPr>
          <w:p>
            <w:pPr>
              <w:pStyle w:val="TableParagraph"/>
              <w:spacing w:line="248" w:lineRule="exact"/>
              <w:ind w:right="94"/>
              <w:jc w:val="right"/>
              <w:rPr>
                <w:sz w:val="22"/>
              </w:rPr>
            </w:pPr>
            <w:r>
              <w:rPr>
                <w:spacing w:val="-2"/>
                <w:sz w:val="22"/>
              </w:rPr>
              <w:t>259.117.000</w:t>
            </w:r>
          </w:p>
        </w:tc>
      </w:tr>
      <w:tr>
        <w:trPr>
          <w:trHeight w:val="263" w:hRule="atLeast"/>
        </w:trPr>
        <w:tc>
          <w:tcPr>
            <w:tcW w:w="629" w:type="dxa"/>
          </w:tcPr>
          <w:p>
            <w:pPr>
              <w:pStyle w:val="TableParagraph"/>
              <w:rPr>
                <w:rFonts w:ascii="Times New Roman"/>
                <w:sz w:val="18"/>
              </w:rPr>
            </w:pPr>
          </w:p>
        </w:tc>
        <w:tc>
          <w:tcPr>
            <w:tcW w:w="504" w:type="dxa"/>
          </w:tcPr>
          <w:p>
            <w:pPr>
              <w:pStyle w:val="TableParagraph"/>
              <w:spacing w:line="244" w:lineRule="exact"/>
              <w:ind w:right="31"/>
              <w:jc w:val="center"/>
              <w:rPr>
                <w:sz w:val="22"/>
              </w:rPr>
            </w:pPr>
            <w:r>
              <w:rPr>
                <w:spacing w:val="-5"/>
                <w:sz w:val="22"/>
              </w:rPr>
              <w:t>02</w:t>
            </w:r>
          </w:p>
        </w:tc>
        <w:tc>
          <w:tcPr>
            <w:tcW w:w="567" w:type="dxa"/>
          </w:tcPr>
          <w:p>
            <w:pPr>
              <w:pStyle w:val="TableParagraph"/>
              <w:spacing w:line="244" w:lineRule="exact"/>
              <w:ind w:right="94"/>
              <w:jc w:val="center"/>
              <w:rPr>
                <w:sz w:val="22"/>
              </w:rPr>
            </w:pPr>
            <w:r>
              <w:rPr>
                <w:spacing w:val="-5"/>
                <w:sz w:val="22"/>
              </w:rPr>
              <w:t>07</w:t>
            </w:r>
          </w:p>
        </w:tc>
        <w:tc>
          <w:tcPr>
            <w:tcW w:w="3971" w:type="dxa"/>
          </w:tcPr>
          <w:p>
            <w:pPr>
              <w:pStyle w:val="TableParagraph"/>
              <w:spacing w:line="244" w:lineRule="exact"/>
              <w:ind w:left="110"/>
              <w:rPr>
                <w:sz w:val="22"/>
              </w:rPr>
            </w:pPr>
            <w:r>
              <w:rPr>
                <w:sz w:val="22"/>
              </w:rPr>
              <w:t>Alat</w:t>
            </w:r>
            <w:r>
              <w:rPr>
                <w:spacing w:val="-5"/>
                <w:sz w:val="22"/>
              </w:rPr>
              <w:t> </w:t>
            </w:r>
            <w:r>
              <w:rPr>
                <w:sz w:val="22"/>
              </w:rPr>
              <w:t>Studio</w:t>
            </w:r>
            <w:r>
              <w:rPr>
                <w:spacing w:val="-3"/>
                <w:sz w:val="22"/>
              </w:rPr>
              <w:t> </w:t>
            </w:r>
            <w:r>
              <w:rPr>
                <w:sz w:val="22"/>
              </w:rPr>
              <w:t>dan</w:t>
            </w:r>
            <w:r>
              <w:rPr>
                <w:spacing w:val="-2"/>
                <w:sz w:val="22"/>
              </w:rPr>
              <w:t> Komunikasi</w:t>
            </w:r>
          </w:p>
        </w:tc>
        <w:tc>
          <w:tcPr>
            <w:tcW w:w="1844" w:type="dxa"/>
          </w:tcPr>
          <w:p>
            <w:pPr>
              <w:pStyle w:val="TableParagraph"/>
              <w:spacing w:line="244" w:lineRule="exact"/>
              <w:ind w:right="97"/>
              <w:jc w:val="right"/>
              <w:rPr>
                <w:sz w:val="22"/>
              </w:rPr>
            </w:pPr>
            <w:r>
              <w:rPr>
                <w:spacing w:val="-2"/>
                <w:sz w:val="22"/>
              </w:rPr>
              <w:t>51.650.000</w:t>
            </w:r>
          </w:p>
        </w:tc>
      </w:tr>
      <w:tr>
        <w:trPr>
          <w:trHeight w:val="263" w:hRule="atLeast"/>
        </w:trPr>
        <w:tc>
          <w:tcPr>
            <w:tcW w:w="629" w:type="dxa"/>
          </w:tcPr>
          <w:p>
            <w:pPr>
              <w:pStyle w:val="TableParagraph"/>
              <w:rPr>
                <w:rFonts w:ascii="Times New Roman"/>
                <w:sz w:val="18"/>
              </w:rPr>
            </w:pPr>
          </w:p>
        </w:tc>
        <w:tc>
          <w:tcPr>
            <w:tcW w:w="504" w:type="dxa"/>
          </w:tcPr>
          <w:p>
            <w:pPr>
              <w:pStyle w:val="TableParagraph"/>
              <w:spacing w:line="244" w:lineRule="exact"/>
              <w:ind w:right="31"/>
              <w:jc w:val="center"/>
              <w:rPr>
                <w:sz w:val="22"/>
              </w:rPr>
            </w:pPr>
            <w:r>
              <w:rPr>
                <w:spacing w:val="-5"/>
                <w:sz w:val="22"/>
              </w:rPr>
              <w:t>02</w:t>
            </w:r>
          </w:p>
        </w:tc>
        <w:tc>
          <w:tcPr>
            <w:tcW w:w="567" w:type="dxa"/>
          </w:tcPr>
          <w:p>
            <w:pPr>
              <w:pStyle w:val="TableParagraph"/>
              <w:spacing w:line="244" w:lineRule="exact"/>
              <w:ind w:right="94"/>
              <w:jc w:val="center"/>
              <w:rPr>
                <w:sz w:val="22"/>
              </w:rPr>
            </w:pPr>
            <w:r>
              <w:rPr>
                <w:spacing w:val="-5"/>
                <w:sz w:val="22"/>
              </w:rPr>
              <w:t>15</w:t>
            </w:r>
          </w:p>
        </w:tc>
        <w:tc>
          <w:tcPr>
            <w:tcW w:w="3971" w:type="dxa"/>
          </w:tcPr>
          <w:p>
            <w:pPr>
              <w:pStyle w:val="TableParagraph"/>
              <w:spacing w:line="244" w:lineRule="exact"/>
              <w:ind w:left="110"/>
              <w:rPr>
                <w:sz w:val="22"/>
              </w:rPr>
            </w:pPr>
            <w:r>
              <w:rPr>
                <w:sz w:val="22"/>
              </w:rPr>
              <w:t>Alat</w:t>
            </w:r>
            <w:r>
              <w:rPr>
                <w:spacing w:val="61"/>
                <w:sz w:val="22"/>
              </w:rPr>
              <w:t> </w:t>
            </w:r>
            <w:r>
              <w:rPr>
                <w:sz w:val="22"/>
              </w:rPr>
              <w:t>Keselamatan</w:t>
            </w:r>
            <w:r>
              <w:rPr>
                <w:spacing w:val="-1"/>
                <w:sz w:val="22"/>
              </w:rPr>
              <w:t> </w:t>
            </w:r>
            <w:r>
              <w:rPr>
                <w:spacing w:val="-4"/>
                <w:sz w:val="22"/>
              </w:rPr>
              <w:t>kerja</w:t>
            </w:r>
          </w:p>
        </w:tc>
        <w:tc>
          <w:tcPr>
            <w:tcW w:w="1844" w:type="dxa"/>
          </w:tcPr>
          <w:p>
            <w:pPr>
              <w:pStyle w:val="TableParagraph"/>
              <w:spacing w:line="244" w:lineRule="exact"/>
              <w:ind w:right="93"/>
              <w:jc w:val="right"/>
              <w:rPr>
                <w:sz w:val="22"/>
              </w:rPr>
            </w:pPr>
            <w:r>
              <w:rPr>
                <w:spacing w:val="-2"/>
                <w:sz w:val="22"/>
              </w:rPr>
              <w:t>25.000.000</w:t>
            </w:r>
          </w:p>
        </w:tc>
      </w:tr>
      <w:tr>
        <w:trPr>
          <w:trHeight w:val="268" w:hRule="atLeast"/>
        </w:trPr>
        <w:tc>
          <w:tcPr>
            <w:tcW w:w="629" w:type="dxa"/>
          </w:tcPr>
          <w:p>
            <w:pPr>
              <w:pStyle w:val="TableParagraph"/>
              <w:rPr>
                <w:rFonts w:ascii="Times New Roman"/>
                <w:sz w:val="18"/>
              </w:rPr>
            </w:pPr>
          </w:p>
        </w:tc>
        <w:tc>
          <w:tcPr>
            <w:tcW w:w="504" w:type="dxa"/>
          </w:tcPr>
          <w:p>
            <w:pPr>
              <w:pStyle w:val="TableParagraph"/>
              <w:spacing w:line="248" w:lineRule="exact"/>
              <w:ind w:right="31"/>
              <w:jc w:val="center"/>
              <w:rPr>
                <w:sz w:val="22"/>
              </w:rPr>
            </w:pPr>
            <w:r>
              <w:rPr>
                <w:spacing w:val="-5"/>
                <w:sz w:val="22"/>
              </w:rPr>
              <w:t>02</w:t>
            </w:r>
          </w:p>
        </w:tc>
        <w:tc>
          <w:tcPr>
            <w:tcW w:w="567" w:type="dxa"/>
          </w:tcPr>
          <w:p>
            <w:pPr>
              <w:pStyle w:val="TableParagraph"/>
              <w:spacing w:line="248" w:lineRule="exact"/>
              <w:ind w:right="94"/>
              <w:jc w:val="center"/>
              <w:rPr>
                <w:sz w:val="22"/>
              </w:rPr>
            </w:pPr>
            <w:r>
              <w:rPr>
                <w:spacing w:val="-5"/>
                <w:sz w:val="22"/>
              </w:rPr>
              <w:t>03</w:t>
            </w:r>
          </w:p>
        </w:tc>
        <w:tc>
          <w:tcPr>
            <w:tcW w:w="3971" w:type="dxa"/>
          </w:tcPr>
          <w:p>
            <w:pPr>
              <w:pStyle w:val="TableParagraph"/>
              <w:spacing w:line="248" w:lineRule="exact"/>
              <w:ind w:left="110"/>
              <w:rPr>
                <w:sz w:val="22"/>
              </w:rPr>
            </w:pPr>
            <w:r>
              <w:rPr>
                <w:sz w:val="22"/>
              </w:rPr>
              <w:t>Alat-alat</w:t>
            </w:r>
            <w:r>
              <w:rPr>
                <w:spacing w:val="-3"/>
                <w:sz w:val="22"/>
              </w:rPr>
              <w:t> </w:t>
            </w:r>
            <w:r>
              <w:rPr>
                <w:spacing w:val="-2"/>
                <w:sz w:val="22"/>
              </w:rPr>
              <w:t>Angkutan</w:t>
            </w:r>
          </w:p>
        </w:tc>
        <w:tc>
          <w:tcPr>
            <w:tcW w:w="1844" w:type="dxa"/>
          </w:tcPr>
          <w:p>
            <w:pPr>
              <w:pStyle w:val="TableParagraph"/>
              <w:spacing w:line="248" w:lineRule="exact"/>
              <w:ind w:right="94"/>
              <w:jc w:val="right"/>
              <w:rPr>
                <w:sz w:val="22"/>
              </w:rPr>
            </w:pPr>
            <w:r>
              <w:rPr>
                <w:spacing w:val="-2"/>
                <w:sz w:val="22"/>
              </w:rPr>
              <w:t>287.916.000</w:t>
            </w:r>
          </w:p>
        </w:tc>
      </w:tr>
      <w:tr>
        <w:trPr>
          <w:trHeight w:val="263" w:hRule="atLeast"/>
        </w:trPr>
        <w:tc>
          <w:tcPr>
            <w:tcW w:w="629" w:type="dxa"/>
          </w:tcPr>
          <w:p>
            <w:pPr>
              <w:pStyle w:val="TableParagraph"/>
              <w:rPr>
                <w:rFonts w:ascii="Times New Roman"/>
                <w:sz w:val="18"/>
              </w:rPr>
            </w:pPr>
          </w:p>
        </w:tc>
        <w:tc>
          <w:tcPr>
            <w:tcW w:w="504" w:type="dxa"/>
          </w:tcPr>
          <w:p>
            <w:pPr>
              <w:pStyle w:val="TableParagraph"/>
              <w:spacing w:line="244" w:lineRule="exact"/>
              <w:ind w:right="31"/>
              <w:jc w:val="center"/>
              <w:rPr>
                <w:sz w:val="22"/>
              </w:rPr>
            </w:pPr>
            <w:r>
              <w:rPr>
                <w:spacing w:val="-5"/>
                <w:sz w:val="22"/>
              </w:rPr>
              <w:t>02</w:t>
            </w:r>
          </w:p>
        </w:tc>
        <w:tc>
          <w:tcPr>
            <w:tcW w:w="567" w:type="dxa"/>
          </w:tcPr>
          <w:p>
            <w:pPr>
              <w:pStyle w:val="TableParagraph"/>
              <w:spacing w:line="244" w:lineRule="exact"/>
              <w:ind w:right="94"/>
              <w:jc w:val="center"/>
              <w:rPr>
                <w:sz w:val="22"/>
              </w:rPr>
            </w:pPr>
            <w:r>
              <w:rPr>
                <w:spacing w:val="-5"/>
                <w:sz w:val="22"/>
              </w:rPr>
              <w:t>04</w:t>
            </w:r>
          </w:p>
        </w:tc>
        <w:tc>
          <w:tcPr>
            <w:tcW w:w="3971" w:type="dxa"/>
          </w:tcPr>
          <w:p>
            <w:pPr>
              <w:pStyle w:val="TableParagraph"/>
              <w:spacing w:line="244" w:lineRule="exact"/>
              <w:ind w:left="110"/>
              <w:rPr>
                <w:sz w:val="22"/>
              </w:rPr>
            </w:pPr>
            <w:r>
              <w:rPr>
                <w:sz w:val="22"/>
              </w:rPr>
              <w:t>Alat</w:t>
            </w:r>
            <w:r>
              <w:rPr>
                <w:spacing w:val="-6"/>
                <w:sz w:val="22"/>
              </w:rPr>
              <w:t> </w:t>
            </w:r>
            <w:r>
              <w:rPr>
                <w:sz w:val="22"/>
              </w:rPr>
              <w:t>Bengkel</w:t>
            </w:r>
            <w:r>
              <w:rPr>
                <w:spacing w:val="-1"/>
                <w:sz w:val="22"/>
              </w:rPr>
              <w:t> </w:t>
            </w:r>
            <w:r>
              <w:rPr>
                <w:sz w:val="22"/>
              </w:rPr>
              <w:t>dan</w:t>
            </w:r>
            <w:r>
              <w:rPr>
                <w:spacing w:val="-2"/>
                <w:sz w:val="22"/>
              </w:rPr>
              <w:t> </w:t>
            </w:r>
            <w:r>
              <w:rPr>
                <w:sz w:val="22"/>
              </w:rPr>
              <w:t>Alat</w:t>
            </w:r>
            <w:r>
              <w:rPr>
                <w:spacing w:val="-5"/>
                <w:sz w:val="22"/>
              </w:rPr>
              <w:t> </w:t>
            </w:r>
            <w:r>
              <w:rPr>
                <w:spacing w:val="-4"/>
                <w:sz w:val="22"/>
              </w:rPr>
              <w:t>Ukur</w:t>
            </w:r>
          </w:p>
        </w:tc>
        <w:tc>
          <w:tcPr>
            <w:tcW w:w="1844" w:type="dxa"/>
          </w:tcPr>
          <w:p>
            <w:pPr>
              <w:pStyle w:val="TableParagraph"/>
              <w:spacing w:line="244" w:lineRule="exact"/>
              <w:ind w:right="94"/>
              <w:jc w:val="right"/>
              <w:rPr>
                <w:sz w:val="22"/>
              </w:rPr>
            </w:pPr>
            <w:r>
              <w:rPr>
                <w:spacing w:val="-2"/>
                <w:sz w:val="22"/>
              </w:rPr>
              <w:t>7.900.000</w:t>
            </w:r>
          </w:p>
        </w:tc>
      </w:tr>
      <w:tr>
        <w:trPr>
          <w:trHeight w:val="292" w:hRule="atLeast"/>
        </w:trPr>
        <w:tc>
          <w:tcPr>
            <w:tcW w:w="629" w:type="dxa"/>
            <w:shd w:val="clear" w:color="auto" w:fill="F1F1F1"/>
          </w:tcPr>
          <w:p>
            <w:pPr>
              <w:pStyle w:val="TableParagraph"/>
              <w:spacing w:line="273" w:lineRule="exact"/>
              <w:ind w:left="14" w:right="1"/>
              <w:jc w:val="center"/>
              <w:rPr>
                <w:sz w:val="24"/>
              </w:rPr>
            </w:pPr>
            <w:r>
              <w:rPr>
                <w:spacing w:val="-5"/>
                <w:sz w:val="24"/>
              </w:rPr>
              <w:t>3.</w:t>
            </w:r>
          </w:p>
        </w:tc>
        <w:tc>
          <w:tcPr>
            <w:tcW w:w="504" w:type="dxa"/>
            <w:shd w:val="clear" w:color="auto" w:fill="F1F1F1"/>
          </w:tcPr>
          <w:p>
            <w:pPr>
              <w:pStyle w:val="TableParagraph"/>
              <w:spacing w:line="273" w:lineRule="exact"/>
              <w:ind w:left="18" w:right="31"/>
              <w:jc w:val="center"/>
              <w:rPr>
                <w:sz w:val="24"/>
              </w:rPr>
            </w:pPr>
            <w:r>
              <w:rPr>
                <w:spacing w:val="-5"/>
                <w:sz w:val="24"/>
              </w:rPr>
              <w:t>03</w:t>
            </w:r>
          </w:p>
        </w:tc>
        <w:tc>
          <w:tcPr>
            <w:tcW w:w="567" w:type="dxa"/>
            <w:shd w:val="clear" w:color="auto" w:fill="F1F1F1"/>
          </w:tcPr>
          <w:p>
            <w:pPr>
              <w:pStyle w:val="TableParagraph"/>
              <w:rPr>
                <w:rFonts w:ascii="Times New Roman"/>
                <w:sz w:val="20"/>
              </w:rPr>
            </w:pPr>
          </w:p>
        </w:tc>
        <w:tc>
          <w:tcPr>
            <w:tcW w:w="3971" w:type="dxa"/>
            <w:shd w:val="clear" w:color="auto" w:fill="F1F1F1"/>
          </w:tcPr>
          <w:p>
            <w:pPr>
              <w:pStyle w:val="TableParagraph"/>
              <w:spacing w:line="273" w:lineRule="exact"/>
              <w:ind w:left="110"/>
              <w:rPr>
                <w:sz w:val="24"/>
              </w:rPr>
            </w:pPr>
            <w:r>
              <w:rPr>
                <w:sz w:val="24"/>
              </w:rPr>
              <w:t>Gedung dan</w:t>
            </w:r>
            <w:r>
              <w:rPr>
                <w:spacing w:val="1"/>
                <w:sz w:val="24"/>
              </w:rPr>
              <w:t> </w:t>
            </w:r>
            <w:r>
              <w:rPr>
                <w:spacing w:val="-2"/>
                <w:sz w:val="24"/>
              </w:rPr>
              <w:t>Bangunan</w:t>
            </w:r>
          </w:p>
        </w:tc>
        <w:tc>
          <w:tcPr>
            <w:tcW w:w="1844" w:type="dxa"/>
            <w:shd w:val="clear" w:color="auto" w:fill="F1F1F1"/>
          </w:tcPr>
          <w:p>
            <w:pPr>
              <w:pStyle w:val="TableParagraph"/>
              <w:spacing w:line="273" w:lineRule="exact"/>
              <w:ind w:right="98"/>
              <w:jc w:val="right"/>
              <w:rPr>
                <w:sz w:val="24"/>
              </w:rPr>
            </w:pPr>
            <w:r>
              <w:rPr>
                <w:spacing w:val="-2"/>
                <w:sz w:val="24"/>
              </w:rPr>
              <w:t>1.802.805.597</w:t>
            </w:r>
          </w:p>
        </w:tc>
      </w:tr>
      <w:tr>
        <w:trPr>
          <w:trHeight w:val="287" w:hRule="atLeast"/>
        </w:trPr>
        <w:tc>
          <w:tcPr>
            <w:tcW w:w="629" w:type="dxa"/>
          </w:tcPr>
          <w:p>
            <w:pPr>
              <w:pStyle w:val="TableParagraph"/>
              <w:rPr>
                <w:rFonts w:ascii="Times New Roman"/>
                <w:sz w:val="20"/>
              </w:rPr>
            </w:pPr>
          </w:p>
        </w:tc>
        <w:tc>
          <w:tcPr>
            <w:tcW w:w="504" w:type="dxa"/>
          </w:tcPr>
          <w:p>
            <w:pPr>
              <w:pStyle w:val="TableParagraph"/>
              <w:spacing w:line="268" w:lineRule="exact"/>
              <w:ind w:left="18" w:right="31"/>
              <w:jc w:val="center"/>
              <w:rPr>
                <w:sz w:val="24"/>
              </w:rPr>
            </w:pPr>
            <w:r>
              <w:rPr>
                <w:spacing w:val="-5"/>
                <w:sz w:val="24"/>
              </w:rPr>
              <w:t>03</w:t>
            </w:r>
          </w:p>
        </w:tc>
        <w:tc>
          <w:tcPr>
            <w:tcW w:w="567" w:type="dxa"/>
          </w:tcPr>
          <w:p>
            <w:pPr>
              <w:pStyle w:val="TableParagraph"/>
              <w:spacing w:line="268" w:lineRule="exact"/>
              <w:ind w:left="18" w:right="94"/>
              <w:jc w:val="center"/>
              <w:rPr>
                <w:sz w:val="24"/>
              </w:rPr>
            </w:pPr>
            <w:r>
              <w:rPr>
                <w:spacing w:val="-5"/>
                <w:sz w:val="24"/>
              </w:rPr>
              <w:t>11</w:t>
            </w:r>
          </w:p>
        </w:tc>
        <w:tc>
          <w:tcPr>
            <w:tcW w:w="3971" w:type="dxa"/>
          </w:tcPr>
          <w:p>
            <w:pPr>
              <w:pStyle w:val="TableParagraph"/>
              <w:spacing w:line="268" w:lineRule="exact"/>
              <w:ind w:left="110"/>
              <w:rPr>
                <w:sz w:val="24"/>
              </w:rPr>
            </w:pPr>
            <w:r>
              <w:rPr>
                <w:sz w:val="24"/>
              </w:rPr>
              <w:t>Bangunan</w:t>
            </w:r>
            <w:r>
              <w:rPr>
                <w:spacing w:val="-4"/>
                <w:sz w:val="24"/>
              </w:rPr>
              <w:t> </w:t>
            </w:r>
            <w:r>
              <w:rPr>
                <w:spacing w:val="-2"/>
                <w:sz w:val="24"/>
              </w:rPr>
              <w:t>Gedung</w:t>
            </w:r>
          </w:p>
        </w:tc>
        <w:tc>
          <w:tcPr>
            <w:tcW w:w="1844" w:type="dxa"/>
          </w:tcPr>
          <w:p>
            <w:pPr>
              <w:pStyle w:val="TableParagraph"/>
              <w:spacing w:line="268" w:lineRule="exact"/>
              <w:ind w:right="98"/>
              <w:jc w:val="right"/>
              <w:rPr>
                <w:sz w:val="24"/>
              </w:rPr>
            </w:pPr>
            <w:r>
              <w:rPr>
                <w:spacing w:val="-2"/>
                <w:sz w:val="24"/>
              </w:rPr>
              <w:t>1.802.805.597</w:t>
            </w:r>
          </w:p>
        </w:tc>
      </w:tr>
      <w:tr>
        <w:trPr>
          <w:trHeight w:val="292" w:hRule="atLeast"/>
        </w:trPr>
        <w:tc>
          <w:tcPr>
            <w:tcW w:w="629" w:type="dxa"/>
          </w:tcPr>
          <w:p>
            <w:pPr>
              <w:pStyle w:val="TableParagraph"/>
              <w:rPr>
                <w:rFonts w:ascii="Times New Roman"/>
                <w:sz w:val="20"/>
              </w:rPr>
            </w:pPr>
          </w:p>
        </w:tc>
        <w:tc>
          <w:tcPr>
            <w:tcW w:w="504" w:type="dxa"/>
          </w:tcPr>
          <w:p>
            <w:pPr>
              <w:pStyle w:val="TableParagraph"/>
              <w:spacing w:line="272" w:lineRule="exact"/>
              <w:ind w:left="18" w:right="31"/>
              <w:jc w:val="center"/>
              <w:rPr>
                <w:sz w:val="24"/>
              </w:rPr>
            </w:pPr>
            <w:r>
              <w:rPr>
                <w:spacing w:val="-5"/>
                <w:sz w:val="24"/>
              </w:rPr>
              <w:t>03</w:t>
            </w:r>
          </w:p>
        </w:tc>
        <w:tc>
          <w:tcPr>
            <w:tcW w:w="567" w:type="dxa"/>
          </w:tcPr>
          <w:p>
            <w:pPr>
              <w:pStyle w:val="TableParagraph"/>
              <w:spacing w:line="272" w:lineRule="exact"/>
              <w:ind w:left="18" w:right="94"/>
              <w:jc w:val="center"/>
              <w:rPr>
                <w:sz w:val="24"/>
              </w:rPr>
            </w:pPr>
            <w:r>
              <w:rPr>
                <w:spacing w:val="-5"/>
                <w:sz w:val="24"/>
              </w:rPr>
              <w:t>12</w:t>
            </w:r>
          </w:p>
        </w:tc>
        <w:tc>
          <w:tcPr>
            <w:tcW w:w="3971" w:type="dxa"/>
          </w:tcPr>
          <w:p>
            <w:pPr>
              <w:pStyle w:val="TableParagraph"/>
              <w:spacing w:line="272" w:lineRule="exact"/>
              <w:ind w:left="110"/>
              <w:rPr>
                <w:sz w:val="24"/>
              </w:rPr>
            </w:pPr>
            <w:r>
              <w:rPr>
                <w:spacing w:val="-2"/>
                <w:sz w:val="24"/>
              </w:rPr>
              <w:t>Monumen</w:t>
            </w:r>
          </w:p>
        </w:tc>
        <w:tc>
          <w:tcPr>
            <w:tcW w:w="1844" w:type="dxa"/>
          </w:tcPr>
          <w:p>
            <w:pPr>
              <w:pStyle w:val="TableParagraph"/>
              <w:spacing w:line="272" w:lineRule="exact"/>
              <w:ind w:right="88"/>
              <w:jc w:val="right"/>
              <w:rPr>
                <w:sz w:val="24"/>
              </w:rPr>
            </w:pPr>
            <w:r>
              <w:rPr>
                <w:spacing w:val="-10"/>
                <w:sz w:val="24"/>
              </w:rPr>
              <w:t>-</w:t>
            </w:r>
          </w:p>
        </w:tc>
      </w:tr>
      <w:tr>
        <w:trPr>
          <w:trHeight w:val="287" w:hRule="atLeast"/>
        </w:trPr>
        <w:tc>
          <w:tcPr>
            <w:tcW w:w="629" w:type="dxa"/>
            <w:shd w:val="clear" w:color="auto" w:fill="F1F1F1"/>
          </w:tcPr>
          <w:p>
            <w:pPr>
              <w:pStyle w:val="TableParagraph"/>
              <w:spacing w:line="252" w:lineRule="exact"/>
              <w:ind w:left="13" w:right="14"/>
              <w:jc w:val="center"/>
              <w:rPr>
                <w:sz w:val="22"/>
              </w:rPr>
            </w:pPr>
            <w:r>
              <w:rPr>
                <w:spacing w:val="-5"/>
                <w:sz w:val="22"/>
              </w:rPr>
              <w:t>4.</w:t>
            </w:r>
          </w:p>
        </w:tc>
        <w:tc>
          <w:tcPr>
            <w:tcW w:w="504" w:type="dxa"/>
            <w:shd w:val="clear" w:color="auto" w:fill="F1F1F1"/>
          </w:tcPr>
          <w:p>
            <w:pPr>
              <w:pStyle w:val="TableParagraph"/>
              <w:spacing w:line="268" w:lineRule="exact"/>
              <w:ind w:left="18" w:right="31"/>
              <w:jc w:val="center"/>
              <w:rPr>
                <w:sz w:val="24"/>
              </w:rPr>
            </w:pPr>
            <w:r>
              <w:rPr>
                <w:spacing w:val="-5"/>
                <w:sz w:val="24"/>
              </w:rPr>
              <w:t>04</w:t>
            </w:r>
          </w:p>
        </w:tc>
        <w:tc>
          <w:tcPr>
            <w:tcW w:w="567" w:type="dxa"/>
            <w:shd w:val="clear" w:color="auto" w:fill="F1F1F1"/>
          </w:tcPr>
          <w:p>
            <w:pPr>
              <w:pStyle w:val="TableParagraph"/>
              <w:rPr>
                <w:rFonts w:ascii="Times New Roman"/>
                <w:sz w:val="20"/>
              </w:rPr>
            </w:pPr>
          </w:p>
        </w:tc>
        <w:tc>
          <w:tcPr>
            <w:tcW w:w="3971" w:type="dxa"/>
            <w:shd w:val="clear" w:color="auto" w:fill="F1F1F1"/>
          </w:tcPr>
          <w:p>
            <w:pPr>
              <w:pStyle w:val="TableParagraph"/>
              <w:spacing w:line="268" w:lineRule="exact"/>
              <w:ind w:left="110"/>
              <w:rPr>
                <w:sz w:val="24"/>
              </w:rPr>
            </w:pPr>
            <w:r>
              <w:rPr>
                <w:sz w:val="24"/>
              </w:rPr>
              <w:t>Jalan,</w:t>
            </w:r>
            <w:r>
              <w:rPr>
                <w:spacing w:val="-4"/>
                <w:sz w:val="24"/>
              </w:rPr>
              <w:t> </w:t>
            </w:r>
            <w:r>
              <w:rPr>
                <w:sz w:val="24"/>
              </w:rPr>
              <w:t>Irigasi,</w:t>
            </w:r>
            <w:r>
              <w:rPr>
                <w:spacing w:val="-5"/>
                <w:sz w:val="24"/>
              </w:rPr>
              <w:t> </w:t>
            </w:r>
            <w:r>
              <w:rPr>
                <w:sz w:val="24"/>
              </w:rPr>
              <w:t>dan</w:t>
            </w:r>
            <w:r>
              <w:rPr>
                <w:spacing w:val="-2"/>
                <w:sz w:val="24"/>
              </w:rPr>
              <w:t> Jaringan</w:t>
            </w:r>
          </w:p>
        </w:tc>
        <w:tc>
          <w:tcPr>
            <w:tcW w:w="1844" w:type="dxa"/>
            <w:shd w:val="clear" w:color="auto" w:fill="F1F1F1"/>
          </w:tcPr>
          <w:p>
            <w:pPr>
              <w:pStyle w:val="TableParagraph"/>
              <w:spacing w:line="268" w:lineRule="exact"/>
              <w:ind w:right="93"/>
              <w:jc w:val="right"/>
              <w:rPr>
                <w:sz w:val="24"/>
              </w:rPr>
            </w:pPr>
            <w:r>
              <w:rPr>
                <w:spacing w:val="-10"/>
                <w:sz w:val="24"/>
              </w:rPr>
              <w:t>-</w:t>
            </w:r>
          </w:p>
        </w:tc>
      </w:tr>
      <w:tr>
        <w:trPr>
          <w:trHeight w:val="287" w:hRule="atLeast"/>
        </w:trPr>
        <w:tc>
          <w:tcPr>
            <w:tcW w:w="629" w:type="dxa"/>
          </w:tcPr>
          <w:p>
            <w:pPr>
              <w:pStyle w:val="TableParagraph"/>
              <w:rPr>
                <w:rFonts w:ascii="Times New Roman"/>
                <w:sz w:val="20"/>
              </w:rPr>
            </w:pPr>
          </w:p>
        </w:tc>
        <w:tc>
          <w:tcPr>
            <w:tcW w:w="504" w:type="dxa"/>
          </w:tcPr>
          <w:p>
            <w:pPr>
              <w:pStyle w:val="TableParagraph"/>
              <w:spacing w:line="268" w:lineRule="exact"/>
              <w:ind w:left="18" w:right="31"/>
              <w:jc w:val="center"/>
              <w:rPr>
                <w:sz w:val="24"/>
              </w:rPr>
            </w:pPr>
            <w:r>
              <w:rPr>
                <w:spacing w:val="-5"/>
                <w:sz w:val="24"/>
              </w:rPr>
              <w:t>04</w:t>
            </w:r>
          </w:p>
        </w:tc>
        <w:tc>
          <w:tcPr>
            <w:tcW w:w="567" w:type="dxa"/>
          </w:tcPr>
          <w:p>
            <w:pPr>
              <w:pStyle w:val="TableParagraph"/>
              <w:spacing w:line="268" w:lineRule="exact"/>
              <w:ind w:left="18" w:right="94"/>
              <w:jc w:val="center"/>
              <w:rPr>
                <w:sz w:val="24"/>
              </w:rPr>
            </w:pPr>
            <w:r>
              <w:rPr>
                <w:spacing w:val="-5"/>
                <w:sz w:val="24"/>
              </w:rPr>
              <w:t>16</w:t>
            </w:r>
          </w:p>
        </w:tc>
        <w:tc>
          <w:tcPr>
            <w:tcW w:w="3971" w:type="dxa"/>
          </w:tcPr>
          <w:p>
            <w:pPr>
              <w:pStyle w:val="TableParagraph"/>
              <w:spacing w:line="268" w:lineRule="exact"/>
              <w:ind w:left="110"/>
              <w:rPr>
                <w:sz w:val="24"/>
              </w:rPr>
            </w:pPr>
            <w:r>
              <w:rPr>
                <w:spacing w:val="-2"/>
                <w:sz w:val="24"/>
              </w:rPr>
              <w:t>Jaringan</w:t>
            </w:r>
          </w:p>
        </w:tc>
        <w:tc>
          <w:tcPr>
            <w:tcW w:w="1844" w:type="dxa"/>
          </w:tcPr>
          <w:p>
            <w:pPr>
              <w:pStyle w:val="TableParagraph"/>
              <w:spacing w:line="268" w:lineRule="exact"/>
              <w:ind w:right="93"/>
              <w:jc w:val="right"/>
              <w:rPr>
                <w:sz w:val="24"/>
              </w:rPr>
            </w:pPr>
            <w:r>
              <w:rPr>
                <w:spacing w:val="-10"/>
                <w:sz w:val="24"/>
              </w:rPr>
              <w:t>-</w:t>
            </w:r>
          </w:p>
        </w:tc>
      </w:tr>
      <w:tr>
        <w:trPr>
          <w:trHeight w:val="292" w:hRule="atLeast"/>
        </w:trPr>
        <w:tc>
          <w:tcPr>
            <w:tcW w:w="629" w:type="dxa"/>
          </w:tcPr>
          <w:p>
            <w:pPr>
              <w:pStyle w:val="TableParagraph"/>
              <w:rPr>
                <w:rFonts w:ascii="Times New Roman"/>
                <w:sz w:val="20"/>
              </w:rPr>
            </w:pPr>
          </w:p>
        </w:tc>
        <w:tc>
          <w:tcPr>
            <w:tcW w:w="504" w:type="dxa"/>
          </w:tcPr>
          <w:p>
            <w:pPr>
              <w:pStyle w:val="TableParagraph"/>
              <w:spacing w:line="272" w:lineRule="exact"/>
              <w:ind w:left="18" w:right="31"/>
              <w:jc w:val="center"/>
              <w:rPr>
                <w:sz w:val="24"/>
              </w:rPr>
            </w:pPr>
            <w:r>
              <w:rPr>
                <w:spacing w:val="-5"/>
                <w:sz w:val="24"/>
              </w:rPr>
              <w:t>04</w:t>
            </w:r>
          </w:p>
        </w:tc>
        <w:tc>
          <w:tcPr>
            <w:tcW w:w="567" w:type="dxa"/>
          </w:tcPr>
          <w:p>
            <w:pPr>
              <w:pStyle w:val="TableParagraph"/>
              <w:spacing w:line="272" w:lineRule="exact"/>
              <w:ind w:left="18" w:right="94"/>
              <w:jc w:val="center"/>
              <w:rPr>
                <w:sz w:val="24"/>
              </w:rPr>
            </w:pPr>
            <w:r>
              <w:rPr>
                <w:spacing w:val="-5"/>
                <w:sz w:val="24"/>
              </w:rPr>
              <w:t>13</w:t>
            </w:r>
          </w:p>
        </w:tc>
        <w:tc>
          <w:tcPr>
            <w:tcW w:w="3971" w:type="dxa"/>
          </w:tcPr>
          <w:p>
            <w:pPr>
              <w:pStyle w:val="TableParagraph"/>
              <w:spacing w:line="272" w:lineRule="exact"/>
              <w:ind w:left="110"/>
              <w:rPr>
                <w:sz w:val="24"/>
              </w:rPr>
            </w:pPr>
            <w:r>
              <w:rPr>
                <w:sz w:val="24"/>
              </w:rPr>
              <w:t>Jalan</w:t>
            </w:r>
            <w:r>
              <w:rPr>
                <w:spacing w:val="-1"/>
                <w:sz w:val="24"/>
              </w:rPr>
              <w:t> </w:t>
            </w:r>
            <w:r>
              <w:rPr>
                <w:sz w:val="24"/>
              </w:rPr>
              <w:t>dan</w:t>
            </w:r>
            <w:r>
              <w:rPr>
                <w:spacing w:val="-1"/>
                <w:sz w:val="24"/>
              </w:rPr>
              <w:t> </w:t>
            </w:r>
            <w:r>
              <w:rPr>
                <w:spacing w:val="-2"/>
                <w:sz w:val="24"/>
              </w:rPr>
              <w:t>Jembatan</w:t>
            </w:r>
          </w:p>
        </w:tc>
        <w:tc>
          <w:tcPr>
            <w:tcW w:w="1844" w:type="dxa"/>
          </w:tcPr>
          <w:p>
            <w:pPr>
              <w:pStyle w:val="TableParagraph"/>
              <w:spacing w:line="272" w:lineRule="exact"/>
              <w:ind w:right="93"/>
              <w:jc w:val="right"/>
              <w:rPr>
                <w:sz w:val="24"/>
              </w:rPr>
            </w:pPr>
            <w:r>
              <w:rPr>
                <w:spacing w:val="-10"/>
                <w:sz w:val="24"/>
              </w:rPr>
              <w:t>-</w:t>
            </w:r>
          </w:p>
        </w:tc>
      </w:tr>
      <w:tr>
        <w:trPr>
          <w:trHeight w:val="287" w:hRule="atLeast"/>
        </w:trPr>
        <w:tc>
          <w:tcPr>
            <w:tcW w:w="629" w:type="dxa"/>
          </w:tcPr>
          <w:p>
            <w:pPr>
              <w:pStyle w:val="TableParagraph"/>
              <w:rPr>
                <w:rFonts w:ascii="Times New Roman"/>
                <w:sz w:val="20"/>
              </w:rPr>
            </w:pPr>
          </w:p>
        </w:tc>
        <w:tc>
          <w:tcPr>
            <w:tcW w:w="504" w:type="dxa"/>
          </w:tcPr>
          <w:p>
            <w:pPr>
              <w:pStyle w:val="TableParagraph"/>
              <w:spacing w:line="268" w:lineRule="exact"/>
              <w:ind w:left="18" w:right="31"/>
              <w:jc w:val="center"/>
              <w:rPr>
                <w:sz w:val="24"/>
              </w:rPr>
            </w:pPr>
            <w:r>
              <w:rPr>
                <w:spacing w:val="-5"/>
                <w:sz w:val="24"/>
              </w:rPr>
              <w:t>04</w:t>
            </w:r>
          </w:p>
        </w:tc>
        <w:tc>
          <w:tcPr>
            <w:tcW w:w="567" w:type="dxa"/>
          </w:tcPr>
          <w:p>
            <w:pPr>
              <w:pStyle w:val="TableParagraph"/>
              <w:spacing w:line="268" w:lineRule="exact"/>
              <w:ind w:left="18" w:right="94"/>
              <w:jc w:val="center"/>
              <w:rPr>
                <w:sz w:val="24"/>
              </w:rPr>
            </w:pPr>
            <w:r>
              <w:rPr>
                <w:spacing w:val="-5"/>
                <w:sz w:val="24"/>
              </w:rPr>
              <w:t>04</w:t>
            </w:r>
          </w:p>
        </w:tc>
        <w:tc>
          <w:tcPr>
            <w:tcW w:w="3971" w:type="dxa"/>
          </w:tcPr>
          <w:p>
            <w:pPr>
              <w:pStyle w:val="TableParagraph"/>
              <w:spacing w:line="268" w:lineRule="exact"/>
              <w:ind w:left="110"/>
              <w:rPr>
                <w:sz w:val="24"/>
              </w:rPr>
            </w:pPr>
            <w:r>
              <w:rPr>
                <w:sz w:val="24"/>
              </w:rPr>
              <w:t>Bangunan</w:t>
            </w:r>
            <w:r>
              <w:rPr>
                <w:spacing w:val="-2"/>
                <w:sz w:val="24"/>
              </w:rPr>
              <w:t> </w:t>
            </w:r>
            <w:r>
              <w:rPr>
                <w:sz w:val="24"/>
              </w:rPr>
              <w:t>air</w:t>
            </w:r>
            <w:r>
              <w:rPr>
                <w:spacing w:val="-3"/>
                <w:sz w:val="24"/>
              </w:rPr>
              <w:t> </w:t>
            </w:r>
            <w:r>
              <w:rPr>
                <w:sz w:val="24"/>
              </w:rPr>
              <w:t>/</w:t>
            </w:r>
            <w:r>
              <w:rPr>
                <w:spacing w:val="-2"/>
                <w:sz w:val="24"/>
              </w:rPr>
              <w:t> Irigasi</w:t>
            </w:r>
          </w:p>
        </w:tc>
        <w:tc>
          <w:tcPr>
            <w:tcW w:w="1844" w:type="dxa"/>
          </w:tcPr>
          <w:p>
            <w:pPr>
              <w:pStyle w:val="TableParagraph"/>
              <w:spacing w:line="268" w:lineRule="exact"/>
              <w:ind w:right="93"/>
              <w:jc w:val="right"/>
              <w:rPr>
                <w:sz w:val="24"/>
              </w:rPr>
            </w:pPr>
            <w:r>
              <w:rPr>
                <w:spacing w:val="-10"/>
                <w:sz w:val="24"/>
              </w:rPr>
              <w:t>-</w:t>
            </w:r>
          </w:p>
        </w:tc>
      </w:tr>
      <w:tr>
        <w:trPr>
          <w:trHeight w:val="292" w:hRule="atLeast"/>
        </w:trPr>
        <w:tc>
          <w:tcPr>
            <w:tcW w:w="629" w:type="dxa"/>
          </w:tcPr>
          <w:p>
            <w:pPr>
              <w:pStyle w:val="TableParagraph"/>
              <w:rPr>
                <w:rFonts w:ascii="Times New Roman"/>
                <w:sz w:val="20"/>
              </w:rPr>
            </w:pPr>
          </w:p>
        </w:tc>
        <w:tc>
          <w:tcPr>
            <w:tcW w:w="504" w:type="dxa"/>
          </w:tcPr>
          <w:p>
            <w:pPr>
              <w:pStyle w:val="TableParagraph"/>
              <w:spacing w:line="272" w:lineRule="exact"/>
              <w:ind w:left="18" w:right="31"/>
              <w:jc w:val="center"/>
              <w:rPr>
                <w:sz w:val="24"/>
              </w:rPr>
            </w:pPr>
            <w:r>
              <w:rPr>
                <w:spacing w:val="-5"/>
                <w:sz w:val="24"/>
              </w:rPr>
              <w:t>04</w:t>
            </w:r>
          </w:p>
        </w:tc>
        <w:tc>
          <w:tcPr>
            <w:tcW w:w="567" w:type="dxa"/>
          </w:tcPr>
          <w:p>
            <w:pPr>
              <w:pStyle w:val="TableParagraph"/>
              <w:spacing w:line="272" w:lineRule="exact"/>
              <w:ind w:left="18" w:right="94"/>
              <w:jc w:val="center"/>
              <w:rPr>
                <w:sz w:val="24"/>
              </w:rPr>
            </w:pPr>
            <w:r>
              <w:rPr>
                <w:spacing w:val="-5"/>
                <w:sz w:val="24"/>
              </w:rPr>
              <w:t>05</w:t>
            </w:r>
          </w:p>
        </w:tc>
        <w:tc>
          <w:tcPr>
            <w:tcW w:w="3971" w:type="dxa"/>
          </w:tcPr>
          <w:p>
            <w:pPr>
              <w:pStyle w:val="TableParagraph"/>
              <w:spacing w:line="272" w:lineRule="exact"/>
              <w:ind w:left="110"/>
              <w:rPr>
                <w:sz w:val="24"/>
              </w:rPr>
            </w:pPr>
            <w:r>
              <w:rPr>
                <w:spacing w:val="-2"/>
                <w:sz w:val="24"/>
              </w:rPr>
              <w:t>Instalasi</w:t>
            </w:r>
          </w:p>
        </w:tc>
        <w:tc>
          <w:tcPr>
            <w:tcW w:w="1844" w:type="dxa"/>
          </w:tcPr>
          <w:p>
            <w:pPr>
              <w:pStyle w:val="TableParagraph"/>
              <w:spacing w:line="272" w:lineRule="exact"/>
              <w:ind w:right="93"/>
              <w:jc w:val="right"/>
              <w:rPr>
                <w:sz w:val="24"/>
              </w:rPr>
            </w:pPr>
            <w:r>
              <w:rPr>
                <w:spacing w:val="-10"/>
                <w:sz w:val="24"/>
              </w:rPr>
              <w:t>-</w:t>
            </w:r>
          </w:p>
        </w:tc>
      </w:tr>
      <w:tr>
        <w:trPr>
          <w:trHeight w:val="287" w:hRule="atLeast"/>
        </w:trPr>
        <w:tc>
          <w:tcPr>
            <w:tcW w:w="629" w:type="dxa"/>
            <w:shd w:val="clear" w:color="auto" w:fill="F1F1F1"/>
          </w:tcPr>
          <w:p>
            <w:pPr>
              <w:pStyle w:val="TableParagraph"/>
              <w:spacing w:line="252" w:lineRule="exact"/>
              <w:ind w:left="13" w:right="14"/>
              <w:jc w:val="center"/>
              <w:rPr>
                <w:sz w:val="22"/>
              </w:rPr>
            </w:pPr>
            <w:r>
              <w:rPr>
                <w:spacing w:val="-5"/>
                <w:sz w:val="22"/>
              </w:rPr>
              <w:t>5.</w:t>
            </w:r>
          </w:p>
        </w:tc>
        <w:tc>
          <w:tcPr>
            <w:tcW w:w="504" w:type="dxa"/>
            <w:shd w:val="clear" w:color="auto" w:fill="F1F1F1"/>
          </w:tcPr>
          <w:p>
            <w:pPr>
              <w:pStyle w:val="TableParagraph"/>
              <w:spacing w:line="268" w:lineRule="exact"/>
              <w:ind w:left="18" w:right="31"/>
              <w:jc w:val="center"/>
              <w:rPr>
                <w:sz w:val="24"/>
              </w:rPr>
            </w:pPr>
            <w:r>
              <w:rPr>
                <w:spacing w:val="-5"/>
                <w:sz w:val="24"/>
              </w:rPr>
              <w:t>05</w:t>
            </w:r>
          </w:p>
        </w:tc>
        <w:tc>
          <w:tcPr>
            <w:tcW w:w="567" w:type="dxa"/>
            <w:shd w:val="clear" w:color="auto" w:fill="F1F1F1"/>
          </w:tcPr>
          <w:p>
            <w:pPr>
              <w:pStyle w:val="TableParagraph"/>
              <w:rPr>
                <w:rFonts w:ascii="Times New Roman"/>
                <w:sz w:val="20"/>
              </w:rPr>
            </w:pPr>
          </w:p>
        </w:tc>
        <w:tc>
          <w:tcPr>
            <w:tcW w:w="3971" w:type="dxa"/>
            <w:shd w:val="clear" w:color="auto" w:fill="F1F1F1"/>
          </w:tcPr>
          <w:p>
            <w:pPr>
              <w:pStyle w:val="TableParagraph"/>
              <w:spacing w:line="268" w:lineRule="exact"/>
              <w:ind w:left="110"/>
              <w:rPr>
                <w:sz w:val="24"/>
              </w:rPr>
            </w:pPr>
            <w:r>
              <w:rPr>
                <w:sz w:val="24"/>
              </w:rPr>
              <w:t>Aset</w:t>
            </w:r>
            <w:r>
              <w:rPr>
                <w:spacing w:val="-5"/>
                <w:sz w:val="24"/>
              </w:rPr>
              <w:t> </w:t>
            </w:r>
            <w:r>
              <w:rPr>
                <w:spacing w:val="-2"/>
                <w:sz w:val="24"/>
              </w:rPr>
              <w:t>Tetap</w:t>
            </w:r>
          </w:p>
        </w:tc>
        <w:tc>
          <w:tcPr>
            <w:tcW w:w="1844" w:type="dxa"/>
            <w:shd w:val="clear" w:color="auto" w:fill="F1F1F1"/>
          </w:tcPr>
          <w:p>
            <w:pPr>
              <w:pStyle w:val="TableParagraph"/>
              <w:rPr>
                <w:rFonts w:ascii="Times New Roman"/>
                <w:sz w:val="20"/>
              </w:rPr>
            </w:pPr>
          </w:p>
        </w:tc>
      </w:tr>
      <w:tr>
        <w:trPr>
          <w:trHeight w:val="292" w:hRule="atLeast"/>
        </w:trPr>
        <w:tc>
          <w:tcPr>
            <w:tcW w:w="629" w:type="dxa"/>
          </w:tcPr>
          <w:p>
            <w:pPr>
              <w:pStyle w:val="TableParagraph"/>
              <w:rPr>
                <w:rFonts w:ascii="Times New Roman"/>
                <w:sz w:val="20"/>
              </w:rPr>
            </w:pPr>
          </w:p>
        </w:tc>
        <w:tc>
          <w:tcPr>
            <w:tcW w:w="504" w:type="dxa"/>
          </w:tcPr>
          <w:p>
            <w:pPr>
              <w:pStyle w:val="TableParagraph"/>
              <w:spacing w:line="272" w:lineRule="exact"/>
              <w:ind w:left="18" w:right="31"/>
              <w:jc w:val="center"/>
              <w:rPr>
                <w:sz w:val="24"/>
              </w:rPr>
            </w:pPr>
            <w:r>
              <w:rPr>
                <w:spacing w:val="-5"/>
                <w:sz w:val="24"/>
              </w:rPr>
              <w:t>05</w:t>
            </w:r>
          </w:p>
        </w:tc>
        <w:tc>
          <w:tcPr>
            <w:tcW w:w="567" w:type="dxa"/>
          </w:tcPr>
          <w:p>
            <w:pPr>
              <w:pStyle w:val="TableParagraph"/>
              <w:spacing w:line="272" w:lineRule="exact"/>
              <w:ind w:left="18" w:right="94"/>
              <w:jc w:val="center"/>
              <w:rPr>
                <w:sz w:val="24"/>
              </w:rPr>
            </w:pPr>
            <w:r>
              <w:rPr>
                <w:spacing w:val="-5"/>
                <w:sz w:val="24"/>
              </w:rPr>
              <w:t>17</w:t>
            </w:r>
          </w:p>
        </w:tc>
        <w:tc>
          <w:tcPr>
            <w:tcW w:w="3971" w:type="dxa"/>
          </w:tcPr>
          <w:p>
            <w:pPr>
              <w:pStyle w:val="TableParagraph"/>
              <w:spacing w:line="272" w:lineRule="exact"/>
              <w:ind w:left="110"/>
              <w:rPr>
                <w:sz w:val="24"/>
              </w:rPr>
            </w:pPr>
            <w:r>
              <w:rPr>
                <w:sz w:val="24"/>
              </w:rPr>
              <w:t>Buku</w:t>
            </w:r>
            <w:r>
              <w:rPr>
                <w:spacing w:val="-1"/>
                <w:sz w:val="24"/>
              </w:rPr>
              <w:t> </w:t>
            </w:r>
            <w:r>
              <w:rPr>
                <w:sz w:val="24"/>
              </w:rPr>
              <w:t>dan </w:t>
            </w:r>
            <w:r>
              <w:rPr>
                <w:spacing w:val="-2"/>
                <w:sz w:val="24"/>
              </w:rPr>
              <w:t>Perpustakaan</w:t>
            </w:r>
          </w:p>
        </w:tc>
        <w:tc>
          <w:tcPr>
            <w:tcW w:w="1844" w:type="dxa"/>
          </w:tcPr>
          <w:p>
            <w:pPr>
              <w:pStyle w:val="TableParagraph"/>
              <w:rPr>
                <w:rFonts w:ascii="Times New Roman"/>
                <w:sz w:val="20"/>
              </w:rPr>
            </w:pPr>
          </w:p>
        </w:tc>
      </w:tr>
      <w:tr>
        <w:trPr>
          <w:trHeight w:val="287" w:hRule="atLeast"/>
        </w:trPr>
        <w:tc>
          <w:tcPr>
            <w:tcW w:w="629" w:type="dxa"/>
          </w:tcPr>
          <w:p>
            <w:pPr>
              <w:pStyle w:val="TableParagraph"/>
              <w:rPr>
                <w:rFonts w:ascii="Times New Roman"/>
                <w:sz w:val="20"/>
              </w:rPr>
            </w:pPr>
          </w:p>
        </w:tc>
        <w:tc>
          <w:tcPr>
            <w:tcW w:w="504" w:type="dxa"/>
          </w:tcPr>
          <w:p>
            <w:pPr>
              <w:pStyle w:val="TableParagraph"/>
              <w:spacing w:line="268" w:lineRule="exact"/>
              <w:ind w:left="18" w:right="31"/>
              <w:jc w:val="center"/>
              <w:rPr>
                <w:sz w:val="24"/>
              </w:rPr>
            </w:pPr>
            <w:r>
              <w:rPr>
                <w:spacing w:val="-5"/>
                <w:sz w:val="24"/>
              </w:rPr>
              <w:t>05</w:t>
            </w:r>
          </w:p>
        </w:tc>
        <w:tc>
          <w:tcPr>
            <w:tcW w:w="567" w:type="dxa"/>
          </w:tcPr>
          <w:p>
            <w:pPr>
              <w:pStyle w:val="TableParagraph"/>
              <w:spacing w:line="268" w:lineRule="exact"/>
              <w:ind w:left="18" w:right="94"/>
              <w:jc w:val="center"/>
              <w:rPr>
                <w:sz w:val="24"/>
              </w:rPr>
            </w:pPr>
            <w:r>
              <w:rPr>
                <w:spacing w:val="-5"/>
                <w:sz w:val="24"/>
              </w:rPr>
              <w:t>18</w:t>
            </w:r>
          </w:p>
        </w:tc>
        <w:tc>
          <w:tcPr>
            <w:tcW w:w="3971" w:type="dxa"/>
          </w:tcPr>
          <w:p>
            <w:pPr>
              <w:pStyle w:val="TableParagraph"/>
              <w:spacing w:line="268" w:lineRule="exact"/>
              <w:ind w:left="110"/>
              <w:rPr>
                <w:sz w:val="24"/>
              </w:rPr>
            </w:pPr>
            <w:r>
              <w:rPr>
                <w:sz w:val="24"/>
              </w:rPr>
              <w:t>Barang</w:t>
            </w:r>
            <w:r>
              <w:rPr>
                <w:spacing w:val="-6"/>
                <w:sz w:val="24"/>
              </w:rPr>
              <w:t> </w:t>
            </w:r>
            <w:r>
              <w:rPr>
                <w:sz w:val="24"/>
              </w:rPr>
              <w:t>Bercorak</w:t>
            </w:r>
            <w:r>
              <w:rPr>
                <w:spacing w:val="-5"/>
                <w:sz w:val="24"/>
              </w:rPr>
              <w:t> </w:t>
            </w:r>
            <w:r>
              <w:rPr>
                <w:spacing w:val="-2"/>
                <w:sz w:val="24"/>
              </w:rPr>
              <w:t>Kebudayaan</w:t>
            </w:r>
          </w:p>
        </w:tc>
        <w:tc>
          <w:tcPr>
            <w:tcW w:w="1844" w:type="dxa"/>
          </w:tcPr>
          <w:p>
            <w:pPr>
              <w:pStyle w:val="TableParagraph"/>
              <w:rPr>
                <w:rFonts w:ascii="Times New Roman"/>
                <w:sz w:val="20"/>
              </w:rPr>
            </w:pPr>
          </w:p>
        </w:tc>
      </w:tr>
      <w:tr>
        <w:trPr>
          <w:trHeight w:val="287" w:hRule="atLeast"/>
        </w:trPr>
        <w:tc>
          <w:tcPr>
            <w:tcW w:w="629" w:type="dxa"/>
          </w:tcPr>
          <w:p>
            <w:pPr>
              <w:pStyle w:val="TableParagraph"/>
              <w:rPr>
                <w:rFonts w:ascii="Times New Roman"/>
                <w:sz w:val="20"/>
              </w:rPr>
            </w:pPr>
          </w:p>
        </w:tc>
        <w:tc>
          <w:tcPr>
            <w:tcW w:w="504" w:type="dxa"/>
          </w:tcPr>
          <w:p>
            <w:pPr>
              <w:pStyle w:val="TableParagraph"/>
              <w:spacing w:line="268" w:lineRule="exact"/>
              <w:ind w:left="18" w:right="31"/>
              <w:jc w:val="center"/>
              <w:rPr>
                <w:sz w:val="24"/>
              </w:rPr>
            </w:pPr>
            <w:r>
              <w:rPr>
                <w:spacing w:val="-5"/>
                <w:sz w:val="24"/>
              </w:rPr>
              <w:t>05</w:t>
            </w:r>
          </w:p>
        </w:tc>
        <w:tc>
          <w:tcPr>
            <w:tcW w:w="567" w:type="dxa"/>
          </w:tcPr>
          <w:p>
            <w:pPr>
              <w:pStyle w:val="TableParagraph"/>
              <w:spacing w:line="268" w:lineRule="exact"/>
              <w:ind w:left="18" w:right="94"/>
              <w:jc w:val="center"/>
              <w:rPr>
                <w:sz w:val="24"/>
              </w:rPr>
            </w:pPr>
            <w:r>
              <w:rPr>
                <w:spacing w:val="-5"/>
                <w:sz w:val="24"/>
              </w:rPr>
              <w:t>19</w:t>
            </w:r>
          </w:p>
        </w:tc>
        <w:tc>
          <w:tcPr>
            <w:tcW w:w="3971" w:type="dxa"/>
          </w:tcPr>
          <w:p>
            <w:pPr>
              <w:pStyle w:val="TableParagraph"/>
              <w:spacing w:line="268" w:lineRule="exact"/>
              <w:ind w:left="110"/>
              <w:rPr>
                <w:sz w:val="24"/>
              </w:rPr>
            </w:pPr>
            <w:r>
              <w:rPr>
                <w:sz w:val="24"/>
              </w:rPr>
              <w:t>Hewan</w:t>
            </w:r>
            <w:r>
              <w:rPr>
                <w:spacing w:val="-2"/>
                <w:sz w:val="24"/>
              </w:rPr>
              <w:t> </w:t>
            </w:r>
            <w:r>
              <w:rPr>
                <w:sz w:val="24"/>
              </w:rPr>
              <w:t>dan</w:t>
            </w:r>
            <w:r>
              <w:rPr>
                <w:spacing w:val="-1"/>
                <w:sz w:val="24"/>
              </w:rPr>
              <w:t> </w:t>
            </w:r>
            <w:r>
              <w:rPr>
                <w:sz w:val="24"/>
              </w:rPr>
              <w:t>Ternak serta</w:t>
            </w:r>
            <w:r>
              <w:rPr>
                <w:spacing w:val="-3"/>
                <w:sz w:val="24"/>
              </w:rPr>
              <w:t> </w:t>
            </w:r>
            <w:r>
              <w:rPr>
                <w:spacing w:val="-2"/>
                <w:sz w:val="24"/>
              </w:rPr>
              <w:t>tanaman</w:t>
            </w:r>
          </w:p>
        </w:tc>
        <w:tc>
          <w:tcPr>
            <w:tcW w:w="1844" w:type="dxa"/>
          </w:tcPr>
          <w:p>
            <w:pPr>
              <w:pStyle w:val="TableParagraph"/>
              <w:rPr>
                <w:rFonts w:ascii="Times New Roman"/>
                <w:sz w:val="20"/>
              </w:rPr>
            </w:pPr>
          </w:p>
        </w:tc>
      </w:tr>
      <w:tr>
        <w:trPr>
          <w:trHeight w:val="292" w:hRule="atLeast"/>
        </w:trPr>
        <w:tc>
          <w:tcPr>
            <w:tcW w:w="629" w:type="dxa"/>
            <w:shd w:val="clear" w:color="auto" w:fill="F1F1F1"/>
          </w:tcPr>
          <w:p>
            <w:pPr>
              <w:pStyle w:val="TableParagraph"/>
              <w:spacing w:line="256" w:lineRule="exact"/>
              <w:ind w:left="13" w:right="14"/>
              <w:jc w:val="center"/>
              <w:rPr>
                <w:sz w:val="22"/>
              </w:rPr>
            </w:pPr>
            <w:r>
              <w:rPr>
                <w:spacing w:val="-5"/>
                <w:sz w:val="22"/>
              </w:rPr>
              <w:t>6.</w:t>
            </w:r>
          </w:p>
        </w:tc>
        <w:tc>
          <w:tcPr>
            <w:tcW w:w="504" w:type="dxa"/>
            <w:shd w:val="clear" w:color="auto" w:fill="F1F1F1"/>
          </w:tcPr>
          <w:p>
            <w:pPr>
              <w:pStyle w:val="TableParagraph"/>
              <w:spacing w:line="272" w:lineRule="exact"/>
              <w:ind w:left="18" w:right="31"/>
              <w:jc w:val="center"/>
              <w:rPr>
                <w:sz w:val="24"/>
              </w:rPr>
            </w:pPr>
            <w:r>
              <w:rPr>
                <w:spacing w:val="-5"/>
                <w:sz w:val="24"/>
              </w:rPr>
              <w:t>06</w:t>
            </w:r>
          </w:p>
        </w:tc>
        <w:tc>
          <w:tcPr>
            <w:tcW w:w="567" w:type="dxa"/>
            <w:shd w:val="clear" w:color="auto" w:fill="F1F1F1"/>
          </w:tcPr>
          <w:p>
            <w:pPr>
              <w:pStyle w:val="TableParagraph"/>
              <w:rPr>
                <w:rFonts w:ascii="Times New Roman"/>
                <w:sz w:val="20"/>
              </w:rPr>
            </w:pPr>
          </w:p>
        </w:tc>
        <w:tc>
          <w:tcPr>
            <w:tcW w:w="3971" w:type="dxa"/>
            <w:shd w:val="clear" w:color="auto" w:fill="F1F1F1"/>
          </w:tcPr>
          <w:p>
            <w:pPr>
              <w:pStyle w:val="TableParagraph"/>
              <w:spacing w:line="272" w:lineRule="exact"/>
              <w:ind w:left="110"/>
              <w:rPr>
                <w:sz w:val="24"/>
              </w:rPr>
            </w:pPr>
            <w:r>
              <w:rPr>
                <w:sz w:val="24"/>
              </w:rPr>
              <w:t>Konstruksi</w:t>
            </w:r>
            <w:r>
              <w:rPr>
                <w:spacing w:val="-9"/>
                <w:sz w:val="24"/>
              </w:rPr>
              <w:t> </w:t>
            </w:r>
            <w:r>
              <w:rPr>
                <w:sz w:val="24"/>
              </w:rPr>
              <w:t>dalam</w:t>
            </w:r>
            <w:r>
              <w:rPr>
                <w:spacing w:val="-6"/>
                <w:sz w:val="24"/>
              </w:rPr>
              <w:t> </w:t>
            </w:r>
            <w:r>
              <w:rPr>
                <w:spacing w:val="-2"/>
                <w:sz w:val="24"/>
              </w:rPr>
              <w:t>Pengerjaan</w:t>
            </w:r>
          </w:p>
        </w:tc>
        <w:tc>
          <w:tcPr>
            <w:tcW w:w="1844" w:type="dxa"/>
            <w:shd w:val="clear" w:color="auto" w:fill="F1F1F1"/>
          </w:tcPr>
          <w:p>
            <w:pPr>
              <w:pStyle w:val="TableParagraph"/>
              <w:rPr>
                <w:rFonts w:ascii="Times New Roman"/>
                <w:sz w:val="20"/>
              </w:rPr>
            </w:pPr>
          </w:p>
        </w:tc>
      </w:tr>
      <w:tr>
        <w:trPr>
          <w:trHeight w:val="288" w:hRule="atLeast"/>
        </w:trPr>
        <w:tc>
          <w:tcPr>
            <w:tcW w:w="629" w:type="dxa"/>
            <w:shd w:val="clear" w:color="auto" w:fill="F1F1F1"/>
          </w:tcPr>
          <w:p>
            <w:pPr>
              <w:pStyle w:val="TableParagraph"/>
              <w:spacing w:line="252" w:lineRule="exact"/>
              <w:ind w:left="13" w:right="14"/>
              <w:jc w:val="center"/>
              <w:rPr>
                <w:sz w:val="22"/>
              </w:rPr>
            </w:pPr>
            <w:r>
              <w:rPr>
                <w:spacing w:val="-5"/>
                <w:sz w:val="22"/>
              </w:rPr>
              <w:t>7.</w:t>
            </w:r>
          </w:p>
        </w:tc>
        <w:tc>
          <w:tcPr>
            <w:tcW w:w="504" w:type="dxa"/>
            <w:shd w:val="clear" w:color="auto" w:fill="F1F1F1"/>
          </w:tcPr>
          <w:p>
            <w:pPr>
              <w:pStyle w:val="TableParagraph"/>
              <w:spacing w:line="268" w:lineRule="exact"/>
              <w:ind w:left="18" w:right="31"/>
              <w:jc w:val="center"/>
              <w:rPr>
                <w:sz w:val="24"/>
              </w:rPr>
            </w:pPr>
            <w:r>
              <w:rPr>
                <w:spacing w:val="-5"/>
                <w:sz w:val="24"/>
              </w:rPr>
              <w:t>07</w:t>
            </w:r>
          </w:p>
        </w:tc>
        <w:tc>
          <w:tcPr>
            <w:tcW w:w="567" w:type="dxa"/>
            <w:shd w:val="clear" w:color="auto" w:fill="F1F1F1"/>
          </w:tcPr>
          <w:p>
            <w:pPr>
              <w:pStyle w:val="TableParagraph"/>
              <w:rPr>
                <w:rFonts w:ascii="Times New Roman"/>
                <w:sz w:val="20"/>
              </w:rPr>
            </w:pPr>
          </w:p>
        </w:tc>
        <w:tc>
          <w:tcPr>
            <w:tcW w:w="3971" w:type="dxa"/>
            <w:shd w:val="clear" w:color="auto" w:fill="F1F1F1"/>
          </w:tcPr>
          <w:p>
            <w:pPr>
              <w:pStyle w:val="TableParagraph"/>
              <w:spacing w:line="268" w:lineRule="exact"/>
              <w:ind w:left="110"/>
              <w:rPr>
                <w:sz w:val="24"/>
              </w:rPr>
            </w:pPr>
            <w:r>
              <w:rPr>
                <w:sz w:val="24"/>
              </w:rPr>
              <w:t>Aset</w:t>
            </w:r>
            <w:r>
              <w:rPr>
                <w:spacing w:val="-3"/>
                <w:sz w:val="24"/>
              </w:rPr>
              <w:t> </w:t>
            </w:r>
            <w:r>
              <w:rPr>
                <w:sz w:val="24"/>
              </w:rPr>
              <w:t>Tetap</w:t>
            </w:r>
            <w:r>
              <w:rPr>
                <w:spacing w:val="-1"/>
                <w:sz w:val="24"/>
              </w:rPr>
              <w:t> </w:t>
            </w:r>
            <w:r>
              <w:rPr>
                <w:spacing w:val="-2"/>
                <w:sz w:val="24"/>
              </w:rPr>
              <w:t>Lainnya</w:t>
            </w:r>
          </w:p>
        </w:tc>
        <w:tc>
          <w:tcPr>
            <w:tcW w:w="1844" w:type="dxa"/>
            <w:shd w:val="clear" w:color="auto" w:fill="F1F1F1"/>
          </w:tcPr>
          <w:p>
            <w:pPr>
              <w:pStyle w:val="TableParagraph"/>
              <w:spacing w:line="268" w:lineRule="exact"/>
              <w:ind w:right="97"/>
              <w:jc w:val="right"/>
              <w:rPr>
                <w:sz w:val="24"/>
              </w:rPr>
            </w:pPr>
            <w:r>
              <w:rPr>
                <w:spacing w:val="-2"/>
                <w:sz w:val="24"/>
              </w:rPr>
              <w:t>111.575.000</w:t>
            </w:r>
          </w:p>
        </w:tc>
      </w:tr>
    </w:tbl>
    <w:p>
      <w:pPr>
        <w:pStyle w:val="BodyText"/>
        <w:spacing w:before="275"/>
      </w:pPr>
    </w:p>
    <w:p>
      <w:pPr>
        <w:pStyle w:val="BodyText"/>
        <w:spacing w:line="360" w:lineRule="auto"/>
        <w:ind w:left="1546" w:right="1342" w:firstLine="720"/>
        <w:jc w:val="both"/>
      </w:pPr>
      <w:r>
        <w:rPr/>
        <w:t>Sebagai perangkat daerah, Kantor Kecamatan Bontoharu juga mengelola keuangan daerah secara mandiri mulai dari perencanaan sampai</w:t>
      </w:r>
      <w:r>
        <w:rPr>
          <w:spacing w:val="-1"/>
        </w:rPr>
        <w:t> </w:t>
      </w:r>
      <w:r>
        <w:rPr/>
        <w:t>dengan pelaporan sesuai</w:t>
      </w:r>
      <w:r>
        <w:rPr>
          <w:spacing w:val="-1"/>
        </w:rPr>
        <w:t> </w:t>
      </w:r>
      <w:r>
        <w:rPr/>
        <w:t>peraturan perundang-undangan yang berlaku. Adapun dalam tahun anggaran 2025, alokasi anggaran yang diterima oleh Kantor Kecamatan Bontoharu</w:t>
      </w:r>
      <w:r>
        <w:rPr>
          <w:spacing w:val="40"/>
        </w:rPr>
        <w:t> </w:t>
      </w:r>
      <w:r>
        <w:rPr/>
        <w:t>sebesar Rp. 3.184.821.900,- (Tiga Milyar Seratus Delapan Puluh Empat</w:t>
      </w:r>
      <w:r>
        <w:rPr>
          <w:spacing w:val="40"/>
        </w:rPr>
        <w:t> </w:t>
      </w:r>
      <w:r>
        <w:rPr/>
        <w:t>Juta Delapan Ratus Dua Puluh Satu Ribu Dua Sembilan Ratus Rupiah).</w:t>
      </w:r>
    </w:p>
    <w:p>
      <w:pPr>
        <w:pStyle w:val="BodyText"/>
        <w:spacing w:after="0" w:line="360" w:lineRule="auto"/>
        <w:jc w:val="both"/>
        <w:sectPr>
          <w:pgSz w:w="12240" w:h="18720"/>
          <w:pgMar w:header="0" w:footer="1543" w:top="1560" w:bottom="1760" w:left="1440" w:right="360"/>
        </w:sectPr>
      </w:pPr>
    </w:p>
    <w:p>
      <w:pPr>
        <w:pStyle w:val="Heading2"/>
        <w:numPr>
          <w:ilvl w:val="0"/>
          <w:numId w:val="2"/>
        </w:numPr>
        <w:tabs>
          <w:tab w:pos="1185" w:val="left" w:leader="none"/>
        </w:tabs>
        <w:spacing w:line="240" w:lineRule="auto" w:before="81" w:after="0"/>
        <w:ind w:left="1185" w:right="0" w:hanging="359"/>
        <w:jc w:val="left"/>
      </w:pPr>
      <w:r>
        <w:rPr/>
        <w:t>ISU-ISU</w:t>
      </w:r>
      <w:r>
        <w:rPr>
          <w:spacing w:val="-1"/>
        </w:rPr>
        <w:t> </w:t>
      </w:r>
      <w:r>
        <w:rPr>
          <w:spacing w:val="-2"/>
        </w:rPr>
        <w:t>STRATEGIS</w:t>
      </w:r>
    </w:p>
    <w:p>
      <w:pPr>
        <w:pStyle w:val="BodyText"/>
        <w:spacing w:before="107"/>
        <w:rPr>
          <w:b/>
        </w:rPr>
      </w:pPr>
    </w:p>
    <w:p>
      <w:pPr>
        <w:pStyle w:val="BodyText"/>
        <w:spacing w:line="360" w:lineRule="auto"/>
        <w:ind w:left="826" w:right="1337" w:firstLine="720"/>
        <w:jc w:val="both"/>
      </w:pPr>
      <w:r>
        <w:rPr/>
        <w:t>Isu strategis adalah suatu permasalahan yang sedang hangat dibicarakan orang yang mempunyai nilai kelayakan, strategis dan mendesak untuk dicarikan jalan keluarnya serta memerlukan analisis terhadap berbagai dimensi yang berpengaruh (dipengaruhi dan mempengaruhi) untuk itu perlu dicarikan alternatif pemecahannya.</w:t>
      </w:r>
    </w:p>
    <w:p>
      <w:pPr>
        <w:pStyle w:val="BodyText"/>
        <w:spacing w:before="39"/>
      </w:pPr>
    </w:p>
    <w:p>
      <w:pPr>
        <w:pStyle w:val="Heading3"/>
        <w:tabs>
          <w:tab w:pos="3000" w:val="left" w:leader="none"/>
          <w:tab w:pos="4942" w:val="left" w:leader="none"/>
          <w:tab w:pos="6683" w:val="left" w:leader="none"/>
          <w:tab w:pos="7627" w:val="left" w:leader="none"/>
          <w:tab w:pos="8299" w:val="left" w:leader="none"/>
        </w:tabs>
        <w:spacing w:line="362" w:lineRule="auto"/>
        <w:ind w:left="1393" w:right="1346" w:firstLine="0"/>
      </w:pPr>
      <w:r>
        <w:rPr>
          <w:spacing w:val="-2"/>
        </w:rPr>
        <w:t>Identifikasi</w:t>
      </w:r>
      <w:r>
        <w:rPr/>
        <w:tab/>
      </w:r>
      <w:r>
        <w:rPr>
          <w:spacing w:val="-2"/>
        </w:rPr>
        <w:t>Permasalahan</w:t>
      </w:r>
      <w:r>
        <w:rPr/>
        <w:tab/>
      </w:r>
      <w:r>
        <w:rPr>
          <w:spacing w:val="-2"/>
        </w:rPr>
        <w:t>Berdasarkan</w:t>
      </w:r>
      <w:r>
        <w:rPr/>
        <w:tab/>
      </w:r>
      <w:r>
        <w:rPr>
          <w:spacing w:val="-2"/>
        </w:rPr>
        <w:t>Tugas</w:t>
      </w:r>
      <w:r>
        <w:rPr/>
        <w:tab/>
      </w:r>
      <w:r>
        <w:rPr>
          <w:spacing w:val="-4"/>
        </w:rPr>
        <w:t>dan</w:t>
      </w:r>
      <w:r>
        <w:rPr/>
        <w:tab/>
      </w:r>
      <w:r>
        <w:rPr>
          <w:spacing w:val="-2"/>
        </w:rPr>
        <w:t>Fungsi </w:t>
      </w:r>
      <w:r>
        <w:rPr/>
        <w:t>Pelayanan Kecamatan Bontoharu</w:t>
      </w:r>
    </w:p>
    <w:p>
      <w:pPr>
        <w:pStyle w:val="BodyText"/>
        <w:spacing w:before="31"/>
        <w:rPr>
          <w:b/>
        </w:rPr>
      </w:pPr>
    </w:p>
    <w:p>
      <w:pPr>
        <w:pStyle w:val="BodyText"/>
        <w:spacing w:line="360" w:lineRule="auto"/>
        <w:ind w:left="1393" w:right="1334" w:firstLine="720"/>
        <w:jc w:val="both"/>
      </w:pPr>
      <w:r>
        <w:rPr/>
        <w:t>Berdasarkan evaluasi kinerja pelayanan Kecamatan Bontoharu selama 5 (lima) tahun yang lalu, mencermati tantangan dan peluang pelayanan, sesuai dengan tugas pokok dan fungsi Kecamatan Bontoharu, maka beberapa permasalahan yang berkembang dan harus dihadapi dan diselesaikan Kecamatan Bontoharu 5 (lima) tahun ke depan antara lain:</w:t>
      </w:r>
    </w:p>
    <w:p>
      <w:pPr>
        <w:pStyle w:val="ListParagraph"/>
        <w:numPr>
          <w:ilvl w:val="1"/>
          <w:numId w:val="2"/>
        </w:numPr>
        <w:tabs>
          <w:tab w:pos="1751" w:val="left" w:leader="none"/>
          <w:tab w:pos="1753" w:val="left" w:leader="none"/>
        </w:tabs>
        <w:spacing w:line="360" w:lineRule="auto" w:before="0" w:after="0"/>
        <w:ind w:left="1753" w:right="1339" w:hanging="360"/>
        <w:jc w:val="both"/>
        <w:rPr>
          <w:sz w:val="24"/>
        </w:rPr>
      </w:pPr>
      <w:r>
        <w:rPr>
          <w:sz w:val="24"/>
        </w:rPr>
        <w:t>Terbatasnya jumlah aparat/pegawai di Kecamatan, Desa dan Kelurahan dibanding luas wilayah dan jumlah penduduk yang harus dilayani, yang mengakibatkan pelayanan kurang maksimal;</w:t>
      </w:r>
    </w:p>
    <w:p>
      <w:pPr>
        <w:pStyle w:val="ListParagraph"/>
        <w:numPr>
          <w:ilvl w:val="1"/>
          <w:numId w:val="2"/>
        </w:numPr>
        <w:tabs>
          <w:tab w:pos="1751" w:val="left" w:leader="none"/>
          <w:tab w:pos="1753" w:val="left" w:leader="none"/>
        </w:tabs>
        <w:spacing w:line="360" w:lineRule="auto" w:before="2" w:after="0"/>
        <w:ind w:left="1753" w:right="1336" w:hanging="360"/>
        <w:jc w:val="both"/>
        <w:rPr>
          <w:sz w:val="24"/>
        </w:rPr>
      </w:pPr>
      <w:r>
        <w:rPr>
          <w:sz w:val="24"/>
        </w:rPr>
        <w:t>Masih terbatasnya jumlah sarana dan prasarana yang ada di Kantor Kecamatan, Desa dan Kelurahan sehingga pelayanan terhadap masyarakat terhambat;</w:t>
      </w:r>
    </w:p>
    <w:p>
      <w:pPr>
        <w:pStyle w:val="ListParagraph"/>
        <w:numPr>
          <w:ilvl w:val="1"/>
          <w:numId w:val="2"/>
        </w:numPr>
        <w:tabs>
          <w:tab w:pos="1751" w:val="left" w:leader="none"/>
          <w:tab w:pos="1753" w:val="left" w:leader="none"/>
        </w:tabs>
        <w:spacing w:line="360" w:lineRule="auto" w:before="0" w:after="0"/>
        <w:ind w:left="1753" w:right="1339" w:hanging="360"/>
        <w:jc w:val="both"/>
        <w:rPr>
          <w:sz w:val="24"/>
        </w:rPr>
      </w:pPr>
      <w:r>
        <w:rPr>
          <w:sz w:val="24"/>
        </w:rPr>
        <w:t>Belum optimalnya kompetensi sumber daya aparatur Kecamatan, Desa dan Kelurahan dalam menjalankan tugas dan fungsinya</w:t>
      </w:r>
      <w:r>
        <w:rPr>
          <w:spacing w:val="40"/>
          <w:sz w:val="24"/>
        </w:rPr>
        <w:t> </w:t>
      </w:r>
      <w:r>
        <w:rPr>
          <w:spacing w:val="-2"/>
          <w:sz w:val="24"/>
        </w:rPr>
        <w:t>masing-masing;</w:t>
      </w:r>
    </w:p>
    <w:p>
      <w:pPr>
        <w:pStyle w:val="ListParagraph"/>
        <w:numPr>
          <w:ilvl w:val="1"/>
          <w:numId w:val="2"/>
        </w:numPr>
        <w:tabs>
          <w:tab w:pos="1751" w:val="left" w:leader="none"/>
          <w:tab w:pos="1753" w:val="left" w:leader="none"/>
        </w:tabs>
        <w:spacing w:line="360" w:lineRule="auto" w:before="0" w:after="0"/>
        <w:ind w:left="1753" w:right="1338" w:hanging="360"/>
        <w:jc w:val="both"/>
        <w:rPr>
          <w:sz w:val="24"/>
        </w:rPr>
      </w:pPr>
      <w:r>
        <w:rPr>
          <w:sz w:val="24"/>
        </w:rPr>
        <w:t>Masih lemahnya pelayanan fungsi dan tugas pokok di Kecamatan, Desa dan Kelurahan sehingga penilaian kinerja aparatur pemerintahan kurang;</w:t>
      </w:r>
    </w:p>
    <w:p>
      <w:pPr>
        <w:pStyle w:val="ListParagraph"/>
        <w:numPr>
          <w:ilvl w:val="1"/>
          <w:numId w:val="2"/>
        </w:numPr>
        <w:tabs>
          <w:tab w:pos="1751" w:val="left" w:leader="none"/>
          <w:tab w:pos="1753" w:val="left" w:leader="none"/>
        </w:tabs>
        <w:spacing w:line="360" w:lineRule="auto" w:before="0" w:after="0"/>
        <w:ind w:left="1753" w:right="1345" w:hanging="360"/>
        <w:jc w:val="both"/>
        <w:rPr>
          <w:sz w:val="24"/>
        </w:rPr>
      </w:pPr>
      <w:r>
        <w:rPr>
          <w:sz w:val="24"/>
        </w:rPr>
        <w:t>Lambatnya peranan fungsi kelembagaan di masyarakat akibat</w:t>
      </w:r>
      <w:r>
        <w:rPr>
          <w:spacing w:val="40"/>
          <w:sz w:val="24"/>
        </w:rPr>
        <w:t> </w:t>
      </w:r>
      <w:r>
        <w:rPr>
          <w:sz w:val="24"/>
        </w:rPr>
        <w:t>kurang koordinasi</w:t>
      </w:r>
      <w:r>
        <w:rPr>
          <w:spacing w:val="-2"/>
          <w:sz w:val="24"/>
        </w:rPr>
        <w:t> </w:t>
      </w:r>
      <w:r>
        <w:rPr>
          <w:sz w:val="24"/>
        </w:rPr>
        <w:t>yang baik</w:t>
      </w:r>
      <w:r>
        <w:rPr>
          <w:spacing w:val="-1"/>
          <w:sz w:val="24"/>
        </w:rPr>
        <w:t> </w:t>
      </w:r>
      <w:r>
        <w:rPr>
          <w:sz w:val="24"/>
        </w:rPr>
        <w:t>dengan</w:t>
      </w:r>
      <w:r>
        <w:rPr>
          <w:spacing w:val="-1"/>
          <w:sz w:val="24"/>
        </w:rPr>
        <w:t> </w:t>
      </w:r>
      <w:r>
        <w:rPr>
          <w:sz w:val="24"/>
        </w:rPr>
        <w:t>seluruh elemen</w:t>
      </w:r>
      <w:r>
        <w:rPr>
          <w:spacing w:val="-1"/>
          <w:sz w:val="24"/>
        </w:rPr>
        <w:t> </w:t>
      </w:r>
      <w:r>
        <w:rPr>
          <w:sz w:val="24"/>
        </w:rPr>
        <w:t>masyarakat dan pemerintah Desa/Kelurahan dan Kecamatan;</w:t>
      </w:r>
    </w:p>
    <w:p>
      <w:pPr>
        <w:pStyle w:val="ListParagraph"/>
        <w:numPr>
          <w:ilvl w:val="1"/>
          <w:numId w:val="2"/>
        </w:numPr>
        <w:tabs>
          <w:tab w:pos="1751" w:val="left" w:leader="none"/>
          <w:tab w:pos="1753" w:val="left" w:leader="none"/>
        </w:tabs>
        <w:spacing w:line="357" w:lineRule="auto" w:before="0" w:after="0"/>
        <w:ind w:left="1753" w:right="1345" w:hanging="360"/>
        <w:jc w:val="both"/>
        <w:rPr>
          <w:sz w:val="24"/>
        </w:rPr>
      </w:pPr>
      <w:r>
        <w:rPr>
          <w:sz w:val="24"/>
        </w:rPr>
        <w:t>Kurangnya perhatian Pemerintah Kabupaten terhadap kesejahteraan aparatur Kecamatan dan Desa/Kelurahan;</w:t>
      </w:r>
    </w:p>
    <w:p>
      <w:pPr>
        <w:pStyle w:val="ListParagraph"/>
        <w:numPr>
          <w:ilvl w:val="1"/>
          <w:numId w:val="2"/>
        </w:numPr>
        <w:tabs>
          <w:tab w:pos="1751" w:val="left" w:leader="none"/>
          <w:tab w:pos="1753" w:val="left" w:leader="none"/>
        </w:tabs>
        <w:spacing w:line="362" w:lineRule="auto" w:before="5" w:after="0"/>
        <w:ind w:left="1753" w:right="1338" w:hanging="360"/>
        <w:jc w:val="both"/>
        <w:rPr>
          <w:sz w:val="24"/>
        </w:rPr>
      </w:pPr>
      <w:r>
        <w:rPr>
          <w:sz w:val="24"/>
        </w:rPr>
        <w:t>Masih lemahnya pembinaan/koordinasi aparatur Desa dan Kelurahan tentang kebijakan Pemerintah Kabupaten. Sedangkan permasalahan</w:t>
      </w:r>
    </w:p>
    <w:p>
      <w:pPr>
        <w:pStyle w:val="ListParagraph"/>
        <w:spacing w:after="0" w:line="362" w:lineRule="auto"/>
        <w:jc w:val="both"/>
        <w:rPr>
          <w:sz w:val="24"/>
        </w:rPr>
        <w:sectPr>
          <w:pgSz w:w="12240" w:h="18720"/>
          <w:pgMar w:header="0" w:footer="1543" w:top="1560" w:bottom="1760" w:left="1440" w:right="360"/>
        </w:sectPr>
      </w:pPr>
    </w:p>
    <w:p>
      <w:pPr>
        <w:pStyle w:val="BodyText"/>
        <w:spacing w:line="360" w:lineRule="auto" w:before="81"/>
        <w:ind w:left="1753" w:right="1336"/>
        <w:jc w:val="both"/>
      </w:pPr>
      <w:r>
        <w:rPr/>
        <w:t>terkait kondisi sosial masyarakat yang harus dihadapi oleh Pemerintah Kecamatan Bontoharu dalam tugas dan fungsi pelayanan,</w:t>
      </w:r>
      <w:r>
        <w:rPr>
          <w:spacing w:val="-3"/>
        </w:rPr>
        <w:t> </w:t>
      </w:r>
      <w:r>
        <w:rPr/>
        <w:t>dapat</w:t>
      </w:r>
      <w:r>
        <w:rPr>
          <w:spacing w:val="-2"/>
        </w:rPr>
        <w:t> </w:t>
      </w:r>
      <w:r>
        <w:rPr/>
        <w:t>dilihat</w:t>
      </w:r>
      <w:r>
        <w:rPr>
          <w:spacing w:val="-2"/>
        </w:rPr>
        <w:t> </w:t>
      </w:r>
      <w:r>
        <w:rPr/>
        <w:t>dalam</w:t>
      </w:r>
      <w:r>
        <w:rPr>
          <w:spacing w:val="-3"/>
        </w:rPr>
        <w:t> </w:t>
      </w:r>
      <w:r>
        <w:rPr/>
        <w:t>beberapa</w:t>
      </w:r>
      <w:r>
        <w:rPr>
          <w:spacing w:val="-4"/>
        </w:rPr>
        <w:t> </w:t>
      </w:r>
      <w:r>
        <w:rPr/>
        <w:t>perspektif,</w:t>
      </w:r>
      <w:r>
        <w:rPr>
          <w:spacing w:val="-3"/>
        </w:rPr>
        <w:t> </w:t>
      </w:r>
      <w:r>
        <w:rPr/>
        <w:t>menurut</w:t>
      </w:r>
      <w:r>
        <w:rPr>
          <w:spacing w:val="-1"/>
        </w:rPr>
        <w:t> </w:t>
      </w:r>
      <w:r>
        <w:rPr/>
        <w:t>seksi</w:t>
      </w:r>
      <w:r>
        <w:rPr>
          <w:spacing w:val="-5"/>
        </w:rPr>
        <w:t> </w:t>
      </w:r>
      <w:r>
        <w:rPr/>
        <w:t>di Kecamatan antara lain:</w:t>
      </w:r>
    </w:p>
    <w:p>
      <w:pPr>
        <w:pStyle w:val="ListParagraph"/>
        <w:numPr>
          <w:ilvl w:val="0"/>
          <w:numId w:val="5"/>
        </w:numPr>
        <w:tabs>
          <w:tab w:pos="2102" w:val="left" w:leader="none"/>
        </w:tabs>
        <w:spacing w:line="240" w:lineRule="auto" w:before="0" w:after="0"/>
        <w:ind w:left="2102" w:right="0" w:hanging="349"/>
        <w:jc w:val="both"/>
        <w:rPr>
          <w:sz w:val="24"/>
        </w:rPr>
      </w:pPr>
      <w:r>
        <w:rPr>
          <w:sz w:val="24"/>
        </w:rPr>
        <w:t>Seksi</w:t>
      </w:r>
      <w:r>
        <w:rPr>
          <w:spacing w:val="-5"/>
          <w:sz w:val="24"/>
        </w:rPr>
        <w:t> </w:t>
      </w:r>
      <w:r>
        <w:rPr>
          <w:sz w:val="24"/>
        </w:rPr>
        <w:t>Tata</w:t>
      </w:r>
      <w:r>
        <w:rPr>
          <w:spacing w:val="-3"/>
          <w:sz w:val="24"/>
        </w:rPr>
        <w:t> </w:t>
      </w:r>
      <w:r>
        <w:rPr>
          <w:spacing w:val="-2"/>
          <w:sz w:val="24"/>
        </w:rPr>
        <w:t>Pemerintahan</w:t>
      </w:r>
    </w:p>
    <w:p>
      <w:pPr>
        <w:pStyle w:val="ListParagraph"/>
        <w:numPr>
          <w:ilvl w:val="1"/>
          <w:numId w:val="5"/>
        </w:numPr>
        <w:tabs>
          <w:tab w:pos="2471" w:val="left" w:leader="none"/>
          <w:tab w:pos="2473" w:val="left" w:leader="none"/>
        </w:tabs>
        <w:spacing w:line="357" w:lineRule="auto" w:before="147" w:after="0"/>
        <w:ind w:left="2473" w:right="1338" w:hanging="360"/>
        <w:jc w:val="both"/>
        <w:rPr>
          <w:sz w:val="24"/>
        </w:rPr>
      </w:pPr>
      <w:r>
        <w:rPr>
          <w:sz w:val="24"/>
        </w:rPr>
        <w:t>Kurangnya Kualitas SDM Aparatur Pemerintah di Kecamatan, Desa dan Kelurahan dalam pelayanan kepada masyarakat;</w:t>
      </w:r>
    </w:p>
    <w:p>
      <w:pPr>
        <w:pStyle w:val="ListParagraph"/>
        <w:numPr>
          <w:ilvl w:val="1"/>
          <w:numId w:val="5"/>
        </w:numPr>
        <w:tabs>
          <w:tab w:pos="2471" w:val="left" w:leader="none"/>
        </w:tabs>
        <w:spacing w:line="240" w:lineRule="auto" w:before="6" w:after="0"/>
        <w:ind w:left="2471" w:right="0" w:hanging="358"/>
        <w:jc w:val="both"/>
        <w:rPr>
          <w:sz w:val="24"/>
        </w:rPr>
      </w:pPr>
      <w:r>
        <w:rPr>
          <w:sz w:val="24"/>
        </w:rPr>
        <w:t>Kurangnya</w:t>
      </w:r>
      <w:r>
        <w:rPr>
          <w:spacing w:val="-4"/>
          <w:sz w:val="24"/>
        </w:rPr>
        <w:t> </w:t>
      </w:r>
      <w:r>
        <w:rPr>
          <w:sz w:val="24"/>
        </w:rPr>
        <w:t>pemberdayaan</w:t>
      </w:r>
      <w:r>
        <w:rPr>
          <w:spacing w:val="-3"/>
          <w:sz w:val="24"/>
        </w:rPr>
        <w:t> </w:t>
      </w:r>
      <w:r>
        <w:rPr>
          <w:sz w:val="24"/>
        </w:rPr>
        <w:t>kepada</w:t>
      </w:r>
      <w:r>
        <w:rPr>
          <w:spacing w:val="-3"/>
          <w:sz w:val="24"/>
        </w:rPr>
        <w:t> </w:t>
      </w:r>
      <w:r>
        <w:rPr>
          <w:spacing w:val="-2"/>
          <w:sz w:val="24"/>
        </w:rPr>
        <w:t>RT/RW.</w:t>
      </w:r>
    </w:p>
    <w:p>
      <w:pPr>
        <w:pStyle w:val="ListParagraph"/>
        <w:numPr>
          <w:ilvl w:val="0"/>
          <w:numId w:val="5"/>
        </w:numPr>
        <w:tabs>
          <w:tab w:pos="2102" w:val="left" w:leader="none"/>
        </w:tabs>
        <w:spacing w:line="240" w:lineRule="auto" w:before="142" w:after="0"/>
        <w:ind w:left="2102" w:right="0" w:hanging="349"/>
        <w:jc w:val="both"/>
        <w:rPr>
          <w:sz w:val="24"/>
        </w:rPr>
      </w:pPr>
      <w:r>
        <w:rPr>
          <w:sz w:val="24"/>
        </w:rPr>
        <w:t>Seksi</w:t>
      </w:r>
      <w:r>
        <w:rPr>
          <w:spacing w:val="-8"/>
          <w:sz w:val="24"/>
        </w:rPr>
        <w:t> </w:t>
      </w:r>
      <w:r>
        <w:rPr>
          <w:sz w:val="24"/>
        </w:rPr>
        <w:t>Ketenteraman</w:t>
      </w:r>
      <w:r>
        <w:rPr>
          <w:spacing w:val="-4"/>
          <w:sz w:val="24"/>
        </w:rPr>
        <w:t> </w:t>
      </w:r>
      <w:r>
        <w:rPr>
          <w:sz w:val="24"/>
        </w:rPr>
        <w:t>dan</w:t>
      </w:r>
      <w:r>
        <w:rPr>
          <w:spacing w:val="-5"/>
          <w:sz w:val="24"/>
        </w:rPr>
        <w:t> </w:t>
      </w:r>
      <w:r>
        <w:rPr>
          <w:sz w:val="24"/>
        </w:rPr>
        <w:t>Ketertiban </w:t>
      </w:r>
      <w:r>
        <w:rPr>
          <w:spacing w:val="-4"/>
          <w:sz w:val="24"/>
        </w:rPr>
        <w:t>Umum</w:t>
      </w:r>
    </w:p>
    <w:p>
      <w:pPr>
        <w:pStyle w:val="ListParagraph"/>
        <w:numPr>
          <w:ilvl w:val="1"/>
          <w:numId w:val="5"/>
        </w:numPr>
        <w:tabs>
          <w:tab w:pos="2471" w:val="left" w:leader="none"/>
        </w:tabs>
        <w:spacing w:line="240" w:lineRule="auto" w:before="147" w:after="0"/>
        <w:ind w:left="2471" w:right="0" w:hanging="358"/>
        <w:jc w:val="both"/>
        <w:rPr>
          <w:sz w:val="24"/>
        </w:rPr>
      </w:pPr>
      <w:r>
        <w:rPr>
          <w:sz w:val="24"/>
        </w:rPr>
        <w:t>Masih</w:t>
      </w:r>
      <w:r>
        <w:rPr>
          <w:spacing w:val="-7"/>
          <w:sz w:val="24"/>
        </w:rPr>
        <w:t> </w:t>
      </w:r>
      <w:r>
        <w:rPr>
          <w:sz w:val="24"/>
        </w:rPr>
        <w:t>rendahnya</w:t>
      </w:r>
      <w:r>
        <w:rPr>
          <w:spacing w:val="-5"/>
          <w:sz w:val="24"/>
        </w:rPr>
        <w:t> </w:t>
      </w:r>
      <w:r>
        <w:rPr>
          <w:sz w:val="24"/>
        </w:rPr>
        <w:t>kesadaran</w:t>
      </w:r>
      <w:r>
        <w:rPr>
          <w:spacing w:val="-4"/>
          <w:sz w:val="24"/>
        </w:rPr>
        <w:t> </w:t>
      </w:r>
      <w:r>
        <w:rPr>
          <w:sz w:val="24"/>
        </w:rPr>
        <w:t>masyarakat</w:t>
      </w:r>
      <w:r>
        <w:rPr>
          <w:spacing w:val="-4"/>
          <w:sz w:val="24"/>
        </w:rPr>
        <w:t> </w:t>
      </w:r>
      <w:r>
        <w:rPr>
          <w:sz w:val="24"/>
        </w:rPr>
        <w:t>tentang</w:t>
      </w:r>
      <w:r>
        <w:rPr>
          <w:spacing w:val="-3"/>
          <w:sz w:val="24"/>
        </w:rPr>
        <w:t> </w:t>
      </w:r>
      <w:r>
        <w:rPr>
          <w:spacing w:val="-2"/>
          <w:sz w:val="24"/>
        </w:rPr>
        <w:t>hukum;</w:t>
      </w:r>
    </w:p>
    <w:p>
      <w:pPr>
        <w:pStyle w:val="ListParagraph"/>
        <w:numPr>
          <w:ilvl w:val="1"/>
          <w:numId w:val="5"/>
        </w:numPr>
        <w:tabs>
          <w:tab w:pos="2471" w:val="left" w:leader="none"/>
          <w:tab w:pos="2473" w:val="left" w:leader="none"/>
        </w:tabs>
        <w:spacing w:line="360" w:lineRule="auto" w:before="143" w:after="0"/>
        <w:ind w:left="2473" w:right="1338" w:hanging="360"/>
        <w:jc w:val="both"/>
        <w:rPr>
          <w:sz w:val="24"/>
        </w:rPr>
      </w:pPr>
      <w:r>
        <w:rPr>
          <w:sz w:val="24"/>
        </w:rPr>
        <w:t>Cakupan wilayah yang sangat luas dengan topografi yang bervariatif, menghambat koordinasi dalam upaya menjaga ketentraman dan ketertiban</w:t>
      </w:r>
    </w:p>
    <w:p>
      <w:pPr>
        <w:pStyle w:val="ListParagraph"/>
        <w:numPr>
          <w:ilvl w:val="0"/>
          <w:numId w:val="5"/>
        </w:numPr>
        <w:tabs>
          <w:tab w:pos="2102" w:val="left" w:leader="none"/>
        </w:tabs>
        <w:spacing w:line="240" w:lineRule="auto" w:before="2" w:after="0"/>
        <w:ind w:left="2102" w:right="0" w:hanging="349"/>
        <w:jc w:val="both"/>
        <w:rPr>
          <w:sz w:val="24"/>
        </w:rPr>
      </w:pPr>
      <w:r>
        <w:rPr>
          <w:sz w:val="24"/>
        </w:rPr>
        <w:t>Seksi</w:t>
      </w:r>
      <w:r>
        <w:rPr>
          <w:spacing w:val="-4"/>
          <w:sz w:val="24"/>
        </w:rPr>
        <w:t> </w:t>
      </w:r>
      <w:r>
        <w:rPr>
          <w:sz w:val="24"/>
        </w:rPr>
        <w:t>Ekonomi</w:t>
      </w:r>
      <w:r>
        <w:rPr>
          <w:spacing w:val="-2"/>
          <w:sz w:val="24"/>
        </w:rPr>
        <w:t> </w:t>
      </w:r>
      <w:r>
        <w:rPr>
          <w:sz w:val="24"/>
        </w:rPr>
        <w:t>dan </w:t>
      </w:r>
      <w:r>
        <w:rPr>
          <w:spacing w:val="-2"/>
          <w:sz w:val="24"/>
        </w:rPr>
        <w:t>Pembangunan</w:t>
      </w:r>
    </w:p>
    <w:p>
      <w:pPr>
        <w:pStyle w:val="ListParagraph"/>
        <w:numPr>
          <w:ilvl w:val="1"/>
          <w:numId w:val="5"/>
        </w:numPr>
        <w:tabs>
          <w:tab w:pos="2471" w:val="left" w:leader="none"/>
          <w:tab w:pos="2473" w:val="left" w:leader="none"/>
        </w:tabs>
        <w:spacing w:line="362" w:lineRule="auto" w:before="143" w:after="0"/>
        <w:ind w:left="2473" w:right="1343" w:hanging="360"/>
        <w:jc w:val="both"/>
        <w:rPr>
          <w:sz w:val="24"/>
        </w:rPr>
      </w:pPr>
      <w:r>
        <w:rPr>
          <w:sz w:val="24"/>
        </w:rPr>
        <w:t>Kurangnya pemerataan pembangunan wilayah Desa/ </w:t>
      </w:r>
      <w:r>
        <w:rPr>
          <w:spacing w:val="-2"/>
          <w:sz w:val="24"/>
        </w:rPr>
        <w:t>Kelurahan;</w:t>
      </w:r>
    </w:p>
    <w:p>
      <w:pPr>
        <w:pStyle w:val="ListParagraph"/>
        <w:numPr>
          <w:ilvl w:val="1"/>
          <w:numId w:val="5"/>
        </w:numPr>
        <w:tabs>
          <w:tab w:pos="2471" w:val="left" w:leader="none"/>
          <w:tab w:pos="2473" w:val="left" w:leader="none"/>
        </w:tabs>
        <w:spacing w:line="357" w:lineRule="auto" w:before="0" w:after="0"/>
        <w:ind w:left="2473" w:right="1345" w:hanging="360"/>
        <w:jc w:val="both"/>
        <w:rPr>
          <w:sz w:val="24"/>
        </w:rPr>
      </w:pPr>
      <w:r>
        <w:rPr>
          <w:sz w:val="24"/>
        </w:rPr>
        <w:t>Belum optimalnya peran serta dan swadaya masyarakat</w:t>
      </w:r>
      <w:r>
        <w:rPr>
          <w:spacing w:val="40"/>
          <w:sz w:val="24"/>
        </w:rPr>
        <w:t> </w:t>
      </w:r>
      <w:r>
        <w:rPr>
          <w:sz w:val="24"/>
        </w:rPr>
        <w:t>dalam pemberdayaan dan pembangunan wilayah;</w:t>
      </w:r>
    </w:p>
    <w:p>
      <w:pPr>
        <w:pStyle w:val="ListParagraph"/>
        <w:numPr>
          <w:ilvl w:val="1"/>
          <w:numId w:val="5"/>
        </w:numPr>
        <w:tabs>
          <w:tab w:pos="2471" w:val="left" w:leader="none"/>
          <w:tab w:pos="2473" w:val="left" w:leader="none"/>
        </w:tabs>
        <w:spacing w:line="360" w:lineRule="auto" w:before="4" w:after="0"/>
        <w:ind w:left="2473" w:right="1339" w:hanging="360"/>
        <w:jc w:val="both"/>
        <w:rPr>
          <w:sz w:val="24"/>
        </w:rPr>
      </w:pPr>
      <w:r>
        <w:rPr>
          <w:sz w:val="24"/>
        </w:rPr>
        <w:t>Tingginya kerusakan infrastruktur wilayah desa seperti jalan lingkungan, sanitasi lingkungan masih rendah dan</w:t>
      </w:r>
      <w:r>
        <w:rPr>
          <w:spacing w:val="40"/>
          <w:sz w:val="24"/>
        </w:rPr>
        <w:t> </w:t>
      </w:r>
      <w:r>
        <w:rPr>
          <w:sz w:val="24"/>
        </w:rPr>
        <w:t>pengelolaan persampahan yang belum optimal.</w:t>
      </w:r>
    </w:p>
    <w:p>
      <w:pPr>
        <w:pStyle w:val="ListParagraph"/>
        <w:numPr>
          <w:ilvl w:val="0"/>
          <w:numId w:val="5"/>
        </w:numPr>
        <w:tabs>
          <w:tab w:pos="2102" w:val="left" w:leader="none"/>
        </w:tabs>
        <w:spacing w:line="287" w:lineRule="exact" w:before="0" w:after="0"/>
        <w:ind w:left="2102" w:right="0" w:hanging="349"/>
        <w:jc w:val="both"/>
        <w:rPr>
          <w:sz w:val="24"/>
        </w:rPr>
      </w:pPr>
      <w:r>
        <w:rPr>
          <w:sz w:val="24"/>
        </w:rPr>
        <w:t>Seksi</w:t>
      </w:r>
      <w:r>
        <w:rPr>
          <w:spacing w:val="-9"/>
          <w:sz w:val="24"/>
        </w:rPr>
        <w:t> </w:t>
      </w:r>
      <w:r>
        <w:rPr>
          <w:sz w:val="24"/>
        </w:rPr>
        <w:t>Kesejahteraan</w:t>
      </w:r>
      <w:r>
        <w:rPr>
          <w:spacing w:val="-6"/>
          <w:sz w:val="24"/>
        </w:rPr>
        <w:t> </w:t>
      </w:r>
      <w:r>
        <w:rPr>
          <w:spacing w:val="-2"/>
          <w:sz w:val="24"/>
        </w:rPr>
        <w:t>Sosial</w:t>
      </w:r>
    </w:p>
    <w:p>
      <w:pPr>
        <w:pStyle w:val="ListParagraph"/>
        <w:numPr>
          <w:ilvl w:val="1"/>
          <w:numId w:val="5"/>
        </w:numPr>
        <w:tabs>
          <w:tab w:pos="2471" w:val="left" w:leader="none"/>
        </w:tabs>
        <w:spacing w:line="240" w:lineRule="auto" w:before="147" w:after="0"/>
        <w:ind w:left="2471" w:right="0" w:hanging="358"/>
        <w:jc w:val="left"/>
        <w:rPr>
          <w:sz w:val="24"/>
        </w:rPr>
      </w:pPr>
      <w:r>
        <w:rPr>
          <w:sz w:val="24"/>
        </w:rPr>
        <w:t>Tingkat</w:t>
      </w:r>
      <w:r>
        <w:rPr>
          <w:spacing w:val="-5"/>
          <w:sz w:val="24"/>
        </w:rPr>
        <w:t> </w:t>
      </w:r>
      <w:r>
        <w:rPr>
          <w:sz w:val="24"/>
        </w:rPr>
        <w:t>pendidikan</w:t>
      </w:r>
      <w:r>
        <w:rPr>
          <w:spacing w:val="-4"/>
          <w:sz w:val="24"/>
        </w:rPr>
        <w:t> </w:t>
      </w:r>
      <w:r>
        <w:rPr>
          <w:sz w:val="24"/>
        </w:rPr>
        <w:t>masyarakat masih</w:t>
      </w:r>
      <w:r>
        <w:rPr>
          <w:spacing w:val="-4"/>
          <w:sz w:val="24"/>
        </w:rPr>
        <w:t> </w:t>
      </w:r>
      <w:r>
        <w:rPr>
          <w:spacing w:val="-2"/>
          <w:sz w:val="24"/>
        </w:rPr>
        <w:t>rendah;</w:t>
      </w:r>
    </w:p>
    <w:p>
      <w:pPr>
        <w:pStyle w:val="ListParagraph"/>
        <w:numPr>
          <w:ilvl w:val="1"/>
          <w:numId w:val="5"/>
        </w:numPr>
        <w:tabs>
          <w:tab w:pos="2471" w:val="left" w:leader="none"/>
          <w:tab w:pos="2473" w:val="left" w:leader="none"/>
        </w:tabs>
        <w:spacing w:line="362" w:lineRule="auto" w:before="143" w:after="0"/>
        <w:ind w:left="2473" w:right="1342" w:hanging="360"/>
        <w:jc w:val="left"/>
        <w:rPr>
          <w:sz w:val="24"/>
        </w:rPr>
      </w:pPr>
      <w:r>
        <w:rPr>
          <w:sz w:val="24"/>
        </w:rPr>
        <w:t>Masih tingginya angka kemiskinan dan Penyandang</w:t>
      </w:r>
      <w:r>
        <w:rPr>
          <w:spacing w:val="34"/>
          <w:sz w:val="24"/>
        </w:rPr>
        <w:t> </w:t>
      </w:r>
      <w:r>
        <w:rPr>
          <w:sz w:val="24"/>
        </w:rPr>
        <w:t>Masalah Kesejahteraan Sosial;</w:t>
      </w:r>
    </w:p>
    <w:p>
      <w:pPr>
        <w:pStyle w:val="ListParagraph"/>
        <w:numPr>
          <w:ilvl w:val="1"/>
          <w:numId w:val="5"/>
        </w:numPr>
        <w:tabs>
          <w:tab w:pos="2471" w:val="left" w:leader="none"/>
          <w:tab w:pos="2473" w:val="left" w:leader="none"/>
        </w:tabs>
        <w:spacing w:line="362" w:lineRule="auto" w:before="0" w:after="0"/>
        <w:ind w:left="2473" w:right="1345" w:hanging="360"/>
        <w:jc w:val="left"/>
        <w:rPr>
          <w:sz w:val="24"/>
        </w:rPr>
      </w:pPr>
      <w:r>
        <w:rPr>
          <w:sz w:val="24"/>
        </w:rPr>
        <w:t>Kurangnya pemahaman tentang kesehatan pada masyarakat </w:t>
      </w:r>
      <w:r>
        <w:rPr>
          <w:spacing w:val="-2"/>
          <w:sz w:val="24"/>
        </w:rPr>
        <w:t>Desa/Kelurahan.</w:t>
      </w:r>
    </w:p>
    <w:p>
      <w:pPr>
        <w:pStyle w:val="ListParagraph"/>
        <w:numPr>
          <w:ilvl w:val="0"/>
          <w:numId w:val="5"/>
        </w:numPr>
        <w:tabs>
          <w:tab w:pos="2102" w:val="left" w:leader="none"/>
        </w:tabs>
        <w:spacing w:line="284" w:lineRule="exact" w:before="0" w:after="0"/>
        <w:ind w:left="2102" w:right="0" w:hanging="339"/>
        <w:jc w:val="left"/>
        <w:rPr>
          <w:sz w:val="24"/>
        </w:rPr>
      </w:pPr>
      <w:r>
        <w:rPr>
          <w:sz w:val="24"/>
        </w:rPr>
        <w:t>Seksi</w:t>
      </w:r>
      <w:r>
        <w:rPr>
          <w:spacing w:val="-8"/>
          <w:sz w:val="24"/>
        </w:rPr>
        <w:t> </w:t>
      </w:r>
      <w:r>
        <w:rPr>
          <w:sz w:val="24"/>
        </w:rPr>
        <w:t>Pemberdayaan</w:t>
      </w:r>
      <w:r>
        <w:rPr>
          <w:spacing w:val="-3"/>
          <w:sz w:val="24"/>
        </w:rPr>
        <w:t> </w:t>
      </w:r>
      <w:r>
        <w:rPr>
          <w:sz w:val="24"/>
        </w:rPr>
        <w:t>Masyarakat</w:t>
      </w:r>
      <w:r>
        <w:rPr>
          <w:spacing w:val="-2"/>
          <w:sz w:val="24"/>
        </w:rPr>
        <w:t> </w:t>
      </w:r>
      <w:r>
        <w:rPr>
          <w:sz w:val="24"/>
        </w:rPr>
        <w:t>Desa</w:t>
      </w:r>
      <w:r>
        <w:rPr>
          <w:spacing w:val="-5"/>
          <w:sz w:val="24"/>
        </w:rPr>
        <w:t> </w:t>
      </w:r>
      <w:r>
        <w:rPr>
          <w:sz w:val="24"/>
        </w:rPr>
        <w:t>dan</w:t>
      </w:r>
      <w:r>
        <w:rPr>
          <w:spacing w:val="-2"/>
          <w:sz w:val="24"/>
        </w:rPr>
        <w:t> Kelurahan</w:t>
      </w:r>
    </w:p>
    <w:p>
      <w:pPr>
        <w:pStyle w:val="ListParagraph"/>
        <w:numPr>
          <w:ilvl w:val="1"/>
          <w:numId w:val="5"/>
        </w:numPr>
        <w:tabs>
          <w:tab w:pos="2476" w:val="left" w:leader="none"/>
          <w:tab w:pos="2478" w:val="left" w:leader="none"/>
        </w:tabs>
        <w:spacing w:line="357" w:lineRule="auto" w:before="141" w:after="0"/>
        <w:ind w:left="2478" w:right="1338" w:hanging="360"/>
        <w:jc w:val="left"/>
        <w:rPr>
          <w:sz w:val="24"/>
        </w:rPr>
      </w:pPr>
      <w:r>
        <w:rPr>
          <w:sz w:val="24"/>
        </w:rPr>
        <w:t>Kurangnya</w:t>
      </w:r>
      <w:r>
        <w:rPr>
          <w:spacing w:val="40"/>
          <w:sz w:val="24"/>
        </w:rPr>
        <w:t> </w:t>
      </w:r>
      <w:r>
        <w:rPr>
          <w:sz w:val="24"/>
        </w:rPr>
        <w:t>pengetahuan</w:t>
      </w:r>
      <w:r>
        <w:rPr>
          <w:spacing w:val="40"/>
          <w:sz w:val="24"/>
        </w:rPr>
        <w:t> </w:t>
      </w:r>
      <w:r>
        <w:rPr>
          <w:sz w:val="24"/>
        </w:rPr>
        <w:t>SDM</w:t>
      </w:r>
      <w:r>
        <w:rPr>
          <w:spacing w:val="40"/>
          <w:sz w:val="24"/>
        </w:rPr>
        <w:t> </w:t>
      </w:r>
      <w:r>
        <w:rPr>
          <w:sz w:val="24"/>
        </w:rPr>
        <w:t>di</w:t>
      </w:r>
      <w:r>
        <w:rPr>
          <w:spacing w:val="40"/>
          <w:sz w:val="24"/>
        </w:rPr>
        <w:t> </w:t>
      </w:r>
      <w:r>
        <w:rPr>
          <w:sz w:val="24"/>
        </w:rPr>
        <w:t>Desa</w:t>
      </w:r>
      <w:r>
        <w:rPr>
          <w:spacing w:val="40"/>
          <w:sz w:val="24"/>
        </w:rPr>
        <w:t> </w:t>
      </w:r>
      <w:r>
        <w:rPr>
          <w:sz w:val="24"/>
        </w:rPr>
        <w:t>dalam</w:t>
      </w:r>
      <w:r>
        <w:rPr>
          <w:spacing w:val="40"/>
          <w:sz w:val="24"/>
        </w:rPr>
        <w:t> </w:t>
      </w:r>
      <w:r>
        <w:rPr>
          <w:sz w:val="24"/>
        </w:rPr>
        <w:t>pengelolaan</w:t>
      </w:r>
      <w:r>
        <w:rPr>
          <w:spacing w:val="80"/>
          <w:sz w:val="24"/>
        </w:rPr>
        <w:t> </w:t>
      </w:r>
      <w:r>
        <w:rPr>
          <w:spacing w:val="-2"/>
          <w:sz w:val="24"/>
        </w:rPr>
        <w:t>APBDesa;</w:t>
      </w:r>
    </w:p>
    <w:p>
      <w:pPr>
        <w:pStyle w:val="ListParagraph"/>
        <w:numPr>
          <w:ilvl w:val="1"/>
          <w:numId w:val="5"/>
        </w:numPr>
        <w:tabs>
          <w:tab w:pos="2476" w:val="left" w:leader="none"/>
        </w:tabs>
        <w:spacing w:line="240" w:lineRule="auto" w:before="6" w:after="0"/>
        <w:ind w:left="2476" w:right="0" w:hanging="358"/>
        <w:jc w:val="left"/>
        <w:rPr>
          <w:sz w:val="24"/>
        </w:rPr>
      </w:pPr>
      <w:r>
        <w:rPr>
          <w:sz w:val="24"/>
        </w:rPr>
        <w:t>Kurangnya</w:t>
      </w:r>
      <w:r>
        <w:rPr>
          <w:spacing w:val="-3"/>
          <w:sz w:val="24"/>
        </w:rPr>
        <w:t> </w:t>
      </w:r>
      <w:r>
        <w:rPr>
          <w:sz w:val="24"/>
        </w:rPr>
        <w:t>tenaga</w:t>
      </w:r>
      <w:r>
        <w:rPr>
          <w:spacing w:val="-3"/>
          <w:sz w:val="24"/>
        </w:rPr>
        <w:t> </w:t>
      </w:r>
      <w:r>
        <w:rPr>
          <w:sz w:val="24"/>
        </w:rPr>
        <w:t>ahli</w:t>
      </w:r>
      <w:r>
        <w:rPr>
          <w:spacing w:val="-1"/>
          <w:sz w:val="24"/>
        </w:rPr>
        <w:t> </w:t>
      </w:r>
      <w:r>
        <w:rPr>
          <w:sz w:val="24"/>
        </w:rPr>
        <w:t>untuk</w:t>
      </w:r>
      <w:r>
        <w:rPr>
          <w:spacing w:val="-1"/>
          <w:sz w:val="24"/>
        </w:rPr>
        <w:t> </w:t>
      </w:r>
      <w:r>
        <w:rPr>
          <w:sz w:val="24"/>
        </w:rPr>
        <w:t>operator</w:t>
      </w:r>
      <w:r>
        <w:rPr>
          <w:spacing w:val="-3"/>
          <w:sz w:val="24"/>
        </w:rPr>
        <w:t> </w:t>
      </w:r>
      <w:r>
        <w:rPr>
          <w:sz w:val="24"/>
        </w:rPr>
        <w:t>keuangan</w:t>
      </w:r>
      <w:r>
        <w:rPr>
          <w:spacing w:val="-1"/>
          <w:sz w:val="24"/>
        </w:rPr>
        <w:t> </w:t>
      </w:r>
      <w:r>
        <w:rPr>
          <w:sz w:val="24"/>
        </w:rPr>
        <w:t>di</w:t>
      </w:r>
      <w:r>
        <w:rPr>
          <w:spacing w:val="-3"/>
          <w:sz w:val="24"/>
        </w:rPr>
        <w:t> </w:t>
      </w:r>
      <w:r>
        <w:rPr>
          <w:spacing w:val="-2"/>
          <w:sz w:val="24"/>
        </w:rPr>
        <w:t>Desa;</w:t>
      </w:r>
    </w:p>
    <w:p>
      <w:pPr>
        <w:pStyle w:val="ListParagraph"/>
        <w:numPr>
          <w:ilvl w:val="1"/>
          <w:numId w:val="5"/>
        </w:numPr>
        <w:tabs>
          <w:tab w:pos="2476" w:val="left" w:leader="none"/>
          <w:tab w:pos="2478" w:val="left" w:leader="none"/>
        </w:tabs>
        <w:spacing w:line="362" w:lineRule="auto" w:before="143" w:after="0"/>
        <w:ind w:left="2478" w:right="1341" w:hanging="360"/>
        <w:jc w:val="left"/>
        <w:rPr>
          <w:sz w:val="24"/>
        </w:rPr>
      </w:pPr>
      <w:r>
        <w:rPr>
          <w:sz w:val="24"/>
        </w:rPr>
        <w:t>Terbatasnya</w:t>
      </w:r>
      <w:r>
        <w:rPr>
          <w:spacing w:val="40"/>
          <w:sz w:val="24"/>
        </w:rPr>
        <w:t> </w:t>
      </w:r>
      <w:r>
        <w:rPr>
          <w:sz w:val="24"/>
        </w:rPr>
        <w:t>jumlah</w:t>
      </w:r>
      <w:r>
        <w:rPr>
          <w:spacing w:val="40"/>
          <w:sz w:val="24"/>
        </w:rPr>
        <w:t> </w:t>
      </w:r>
      <w:r>
        <w:rPr>
          <w:sz w:val="24"/>
        </w:rPr>
        <w:t>aparat/pegawai</w:t>
      </w:r>
      <w:r>
        <w:rPr>
          <w:spacing w:val="40"/>
          <w:sz w:val="24"/>
        </w:rPr>
        <w:t> </w:t>
      </w:r>
      <w:r>
        <w:rPr>
          <w:sz w:val="24"/>
        </w:rPr>
        <w:t>PNS</w:t>
      </w:r>
      <w:r>
        <w:rPr>
          <w:spacing w:val="40"/>
          <w:sz w:val="24"/>
        </w:rPr>
        <w:t> </w:t>
      </w:r>
      <w:r>
        <w:rPr>
          <w:sz w:val="24"/>
        </w:rPr>
        <w:t>guna</w:t>
      </w:r>
      <w:r>
        <w:rPr>
          <w:spacing w:val="40"/>
          <w:sz w:val="24"/>
        </w:rPr>
        <w:t> </w:t>
      </w:r>
      <w:r>
        <w:rPr>
          <w:sz w:val="24"/>
        </w:rPr>
        <w:t>mendukung pelaksanaan tugas pokok;</w:t>
      </w:r>
    </w:p>
    <w:p>
      <w:pPr>
        <w:pStyle w:val="ListParagraph"/>
        <w:numPr>
          <w:ilvl w:val="1"/>
          <w:numId w:val="5"/>
        </w:numPr>
        <w:tabs>
          <w:tab w:pos="2476" w:val="left" w:leader="none"/>
          <w:tab w:pos="2478" w:val="left" w:leader="none"/>
          <w:tab w:pos="3351" w:val="left" w:leader="none"/>
          <w:tab w:pos="4334" w:val="left" w:leader="none"/>
          <w:tab w:pos="5668" w:val="left" w:leader="none"/>
          <w:tab w:pos="7097" w:val="left" w:leader="none"/>
          <w:tab w:pos="7845" w:val="left" w:leader="none"/>
        </w:tabs>
        <w:spacing w:line="362" w:lineRule="auto" w:before="0" w:after="0"/>
        <w:ind w:left="2478" w:right="1341" w:hanging="360"/>
        <w:jc w:val="left"/>
        <w:rPr>
          <w:sz w:val="24"/>
        </w:rPr>
      </w:pPr>
      <w:r>
        <w:rPr>
          <w:spacing w:val="-2"/>
          <w:sz w:val="24"/>
        </w:rPr>
        <w:t>Belum</w:t>
      </w:r>
      <w:r>
        <w:rPr>
          <w:sz w:val="24"/>
        </w:rPr>
        <w:tab/>
      </w:r>
      <w:r>
        <w:rPr>
          <w:spacing w:val="-2"/>
          <w:sz w:val="24"/>
        </w:rPr>
        <w:t>adanya</w:t>
      </w:r>
      <w:r>
        <w:rPr>
          <w:sz w:val="24"/>
        </w:rPr>
        <w:tab/>
      </w:r>
      <w:r>
        <w:rPr>
          <w:spacing w:val="-2"/>
          <w:sz w:val="24"/>
        </w:rPr>
        <w:t>kendaraan</w:t>
      </w:r>
      <w:r>
        <w:rPr>
          <w:sz w:val="24"/>
        </w:rPr>
        <w:tab/>
      </w:r>
      <w:r>
        <w:rPr>
          <w:spacing w:val="-2"/>
          <w:sz w:val="24"/>
        </w:rPr>
        <w:t>operasional</w:t>
      </w:r>
      <w:r>
        <w:rPr>
          <w:sz w:val="24"/>
        </w:rPr>
        <w:tab/>
      </w:r>
      <w:r>
        <w:rPr>
          <w:spacing w:val="-4"/>
          <w:sz w:val="24"/>
        </w:rPr>
        <w:t>guna</w:t>
      </w:r>
      <w:r>
        <w:rPr>
          <w:sz w:val="24"/>
        </w:rPr>
        <w:tab/>
      </w:r>
      <w:r>
        <w:rPr>
          <w:spacing w:val="-2"/>
          <w:sz w:val="24"/>
        </w:rPr>
        <w:t>mendukung </w:t>
      </w:r>
      <w:r>
        <w:rPr>
          <w:sz w:val="24"/>
        </w:rPr>
        <w:t>kelancaran pelaksanaan kegiatan.</w:t>
      </w:r>
    </w:p>
    <w:p>
      <w:pPr>
        <w:pStyle w:val="ListParagraph"/>
        <w:spacing w:after="0" w:line="362" w:lineRule="auto"/>
        <w:jc w:val="left"/>
        <w:rPr>
          <w:sz w:val="24"/>
        </w:rPr>
        <w:sectPr>
          <w:pgSz w:w="12240" w:h="18720"/>
          <w:pgMar w:header="0" w:footer="1543" w:top="1560" w:bottom="1760" w:left="1440" w:right="360"/>
        </w:sectPr>
      </w:pPr>
    </w:p>
    <w:p>
      <w:pPr>
        <w:pStyle w:val="Heading1"/>
        <w:spacing w:before="79"/>
        <w:ind w:right="710"/>
        <w:jc w:val="center"/>
      </w:pPr>
      <w:r>
        <w:rPr>
          <w:spacing w:val="-9"/>
        </w:rPr>
        <w:t>BAB</w:t>
      </w:r>
      <w:r>
        <w:rPr>
          <w:spacing w:val="-16"/>
        </w:rPr>
        <w:t> </w:t>
      </w:r>
      <w:r>
        <w:rPr>
          <w:spacing w:val="-5"/>
        </w:rPr>
        <w:t>II</w:t>
      </w:r>
    </w:p>
    <w:p>
      <w:pPr>
        <w:spacing w:before="171"/>
        <w:ind w:left="199" w:right="722" w:firstLine="0"/>
        <w:jc w:val="center"/>
        <w:rPr>
          <w:b/>
          <w:sz w:val="28"/>
        </w:rPr>
      </w:pPr>
      <w:r>
        <w:rPr>
          <w:b/>
          <w:spacing w:val="-12"/>
          <w:sz w:val="28"/>
        </w:rPr>
        <w:t>PERENCANAAN</w:t>
      </w:r>
      <w:r>
        <w:rPr>
          <w:b/>
          <w:spacing w:val="-17"/>
          <w:sz w:val="28"/>
        </w:rPr>
        <w:t> </w:t>
      </w:r>
      <w:r>
        <w:rPr>
          <w:b/>
          <w:spacing w:val="-12"/>
          <w:sz w:val="28"/>
        </w:rPr>
        <w:t>DAN PERJANJIAN</w:t>
      </w:r>
      <w:r>
        <w:rPr>
          <w:b/>
          <w:spacing w:val="-11"/>
          <w:sz w:val="28"/>
        </w:rPr>
        <w:t> </w:t>
      </w:r>
      <w:r>
        <w:rPr>
          <w:b/>
          <w:spacing w:val="-12"/>
          <w:sz w:val="28"/>
        </w:rPr>
        <w:t>KINERJA</w:t>
      </w:r>
    </w:p>
    <w:p>
      <w:pPr>
        <w:pStyle w:val="BodyText"/>
        <w:spacing w:line="360" w:lineRule="auto" w:before="288"/>
        <w:ind w:left="1186" w:right="1341" w:firstLine="720"/>
        <w:jc w:val="both"/>
      </w:pPr>
      <w:r>
        <w:rPr/>
        <w:t>Pemantapan</w:t>
      </w:r>
      <w:r>
        <w:rPr>
          <w:spacing w:val="-6"/>
        </w:rPr>
        <w:t> </w:t>
      </w:r>
      <w:r>
        <w:rPr/>
        <w:t>manajemen pembangunan berbasis</w:t>
      </w:r>
      <w:r>
        <w:rPr>
          <w:spacing w:val="40"/>
        </w:rPr>
        <w:t> </w:t>
      </w:r>
      <w:r>
        <w:rPr/>
        <w:t>kinerja,</w:t>
      </w:r>
      <w:r>
        <w:rPr>
          <w:spacing w:val="-15"/>
        </w:rPr>
        <w:t> </w:t>
      </w:r>
      <w:r>
        <w:rPr/>
        <w:t>menjadi salah</w:t>
      </w:r>
      <w:r>
        <w:rPr>
          <w:spacing w:val="40"/>
        </w:rPr>
        <w:t> </w:t>
      </w:r>
      <w:r>
        <w:rPr/>
        <w:t>satu</w:t>
      </w:r>
      <w:r>
        <w:rPr>
          <w:spacing w:val="40"/>
        </w:rPr>
        <w:t> </w:t>
      </w:r>
      <w:r>
        <w:rPr/>
        <w:t>perhatian</w:t>
      </w:r>
      <w:r>
        <w:rPr>
          <w:spacing w:val="40"/>
        </w:rPr>
        <w:t> </w:t>
      </w:r>
      <w:r>
        <w:rPr/>
        <w:t>bagi Kecamatan</w:t>
      </w:r>
      <w:r>
        <w:rPr>
          <w:spacing w:val="-2"/>
        </w:rPr>
        <w:t> </w:t>
      </w:r>
      <w:r>
        <w:rPr/>
        <w:t>Bontoharu. Beberapa</w:t>
      </w:r>
      <w:r>
        <w:rPr>
          <w:spacing w:val="-4"/>
        </w:rPr>
        <w:t> </w:t>
      </w:r>
      <w:r>
        <w:rPr/>
        <w:t>inovasi</w:t>
      </w:r>
      <w:r>
        <w:rPr>
          <w:spacing w:val="-5"/>
        </w:rPr>
        <w:t> </w:t>
      </w:r>
      <w:r>
        <w:rPr/>
        <w:t>yang sudah dikembangkan untuk peningkatan kinerja baik pada fase perencanaan</w:t>
      </w:r>
      <w:r>
        <w:rPr>
          <w:spacing w:val="40"/>
        </w:rPr>
        <w:t> </w:t>
      </w:r>
      <w:r>
        <w:rPr/>
        <w:t>maupun</w:t>
      </w:r>
      <w:r>
        <w:rPr>
          <w:spacing w:val="40"/>
        </w:rPr>
        <w:t> </w:t>
      </w:r>
      <w:r>
        <w:rPr/>
        <w:t>pengendalian</w:t>
      </w:r>
      <w:r>
        <w:rPr>
          <w:spacing w:val="-2"/>
        </w:rPr>
        <w:t> </w:t>
      </w:r>
      <w:r>
        <w:rPr/>
        <w:t>pembangunan antara lain adalah :</w:t>
      </w:r>
    </w:p>
    <w:p>
      <w:pPr>
        <w:pStyle w:val="ListParagraph"/>
        <w:numPr>
          <w:ilvl w:val="0"/>
          <w:numId w:val="6"/>
        </w:numPr>
        <w:tabs>
          <w:tab w:pos="1539" w:val="left" w:leader="none"/>
        </w:tabs>
        <w:spacing w:line="289" w:lineRule="exact" w:before="0" w:after="0"/>
        <w:ind w:left="1539" w:right="0" w:hanging="358"/>
        <w:jc w:val="both"/>
        <w:rPr>
          <w:sz w:val="24"/>
        </w:rPr>
      </w:pPr>
      <w:r>
        <w:rPr>
          <w:sz w:val="24"/>
        </w:rPr>
        <w:t>SIPD</w:t>
      </w:r>
      <w:r>
        <w:rPr>
          <w:spacing w:val="3"/>
          <w:sz w:val="24"/>
        </w:rPr>
        <w:t> </w:t>
      </w:r>
      <w:r>
        <w:rPr>
          <w:spacing w:val="-2"/>
          <w:sz w:val="24"/>
        </w:rPr>
        <w:t>Perencanaan</w:t>
      </w:r>
    </w:p>
    <w:p>
      <w:pPr>
        <w:pStyle w:val="ListParagraph"/>
        <w:numPr>
          <w:ilvl w:val="0"/>
          <w:numId w:val="6"/>
        </w:numPr>
        <w:tabs>
          <w:tab w:pos="1539" w:val="left" w:leader="none"/>
        </w:tabs>
        <w:spacing w:line="240" w:lineRule="auto" w:before="148" w:after="0"/>
        <w:ind w:left="1539" w:right="0" w:hanging="358"/>
        <w:jc w:val="left"/>
        <w:rPr>
          <w:sz w:val="24"/>
        </w:rPr>
      </w:pPr>
      <w:r>
        <w:rPr>
          <w:sz w:val="24"/>
        </w:rPr>
        <w:t>SIPD </w:t>
      </w:r>
      <w:r>
        <w:rPr>
          <w:spacing w:val="-2"/>
          <w:sz w:val="24"/>
        </w:rPr>
        <w:t>Penatausahaan</w:t>
      </w:r>
    </w:p>
    <w:p>
      <w:pPr>
        <w:pStyle w:val="ListParagraph"/>
        <w:numPr>
          <w:ilvl w:val="0"/>
          <w:numId w:val="6"/>
        </w:numPr>
        <w:tabs>
          <w:tab w:pos="1539" w:val="left" w:leader="none"/>
        </w:tabs>
        <w:spacing w:line="240" w:lineRule="auto" w:before="147" w:after="0"/>
        <w:ind w:left="1539" w:right="0" w:hanging="358"/>
        <w:jc w:val="left"/>
        <w:rPr>
          <w:sz w:val="24"/>
        </w:rPr>
      </w:pPr>
      <w:r>
        <w:rPr>
          <w:sz w:val="24"/>
        </w:rPr>
        <w:t>Pengumuman</w:t>
      </w:r>
      <w:r>
        <w:rPr>
          <w:spacing w:val="-1"/>
          <w:sz w:val="24"/>
        </w:rPr>
        <w:t> </w:t>
      </w:r>
      <w:r>
        <w:rPr>
          <w:sz w:val="24"/>
        </w:rPr>
        <w:t>RUP</w:t>
      </w:r>
      <w:r>
        <w:rPr>
          <w:spacing w:val="-4"/>
          <w:sz w:val="24"/>
        </w:rPr>
        <w:t> </w:t>
      </w:r>
      <w:r>
        <w:rPr>
          <w:sz w:val="24"/>
        </w:rPr>
        <w:t>pada</w:t>
      </w:r>
      <w:r>
        <w:rPr>
          <w:spacing w:val="-2"/>
          <w:sz w:val="24"/>
        </w:rPr>
        <w:t> </w:t>
      </w:r>
      <w:r>
        <w:rPr>
          <w:spacing w:val="-4"/>
          <w:sz w:val="24"/>
        </w:rPr>
        <w:t>SIRUP</w:t>
      </w:r>
    </w:p>
    <w:p>
      <w:pPr>
        <w:pStyle w:val="BodyText"/>
        <w:spacing w:line="360" w:lineRule="auto" w:before="262"/>
        <w:ind w:left="1186" w:right="1341" w:firstLine="720"/>
        <w:jc w:val="both"/>
      </w:pPr>
      <w:r>
        <w:rPr/>
        <w:t>Aplikasi ini membantu pengelolaan keuangan daerah dari yang dioperasikan oleh masing-masing SKPD sehingga dapat diketahui progres perencanaan dan penyerapan anggaran daerah.</w:t>
      </w:r>
    </w:p>
    <w:p>
      <w:pPr>
        <w:pStyle w:val="BodyText"/>
        <w:spacing w:line="355" w:lineRule="auto" w:before="123"/>
        <w:ind w:left="1186" w:right="1344" w:firstLine="720"/>
        <w:jc w:val="both"/>
      </w:pPr>
      <w:r>
        <w:rPr/>
        <w:t>Melalui aplikasi ini bentuk pengendalian terhadap pelaksanaan fisik keuangan kegiatan sesuai rencana khususnya kegiatan belanja langsung SKPD serta pengadaan barang dan jasa dapat dipantau secara </w:t>
      </w:r>
      <w:r>
        <w:rPr>
          <w:sz w:val="25"/>
        </w:rPr>
        <w:t>realtime </w:t>
      </w:r>
      <w:r>
        <w:rPr/>
        <w:t>oleh SKPD.</w:t>
      </w:r>
    </w:p>
    <w:p>
      <w:pPr>
        <w:pStyle w:val="BodyText"/>
        <w:spacing w:before="3"/>
      </w:pPr>
    </w:p>
    <w:p>
      <w:pPr>
        <w:pStyle w:val="Heading3"/>
        <w:numPr>
          <w:ilvl w:val="0"/>
          <w:numId w:val="7"/>
        </w:numPr>
        <w:tabs>
          <w:tab w:pos="1618" w:val="left" w:leader="none"/>
        </w:tabs>
        <w:spacing w:line="240" w:lineRule="auto" w:before="0" w:after="0"/>
        <w:ind w:left="1618" w:right="0" w:hanging="509"/>
        <w:jc w:val="left"/>
      </w:pPr>
      <w:r>
        <w:rPr/>
        <w:t>Rencana</w:t>
      </w:r>
      <w:r>
        <w:rPr>
          <w:spacing w:val="-7"/>
        </w:rPr>
        <w:t> </w:t>
      </w:r>
      <w:r>
        <w:rPr>
          <w:spacing w:val="-2"/>
        </w:rPr>
        <w:t>Strategis</w:t>
      </w:r>
    </w:p>
    <w:p>
      <w:pPr>
        <w:pStyle w:val="BodyText"/>
        <w:spacing w:before="74"/>
        <w:rPr>
          <w:b/>
        </w:rPr>
      </w:pPr>
    </w:p>
    <w:p>
      <w:pPr>
        <w:pStyle w:val="ListParagraph"/>
        <w:numPr>
          <w:ilvl w:val="1"/>
          <w:numId w:val="7"/>
        </w:numPr>
        <w:tabs>
          <w:tab w:pos="1544" w:val="left" w:leader="none"/>
        </w:tabs>
        <w:spacing w:line="240" w:lineRule="auto" w:before="0" w:after="0"/>
        <w:ind w:left="1544" w:right="0" w:hanging="358"/>
        <w:jc w:val="left"/>
        <w:rPr>
          <w:b/>
          <w:sz w:val="24"/>
        </w:rPr>
      </w:pPr>
      <w:r>
        <w:rPr>
          <w:b/>
          <w:sz w:val="24"/>
        </w:rPr>
        <w:t>Visi</w:t>
      </w:r>
      <w:r>
        <w:rPr>
          <w:b/>
          <w:spacing w:val="-5"/>
          <w:sz w:val="24"/>
        </w:rPr>
        <w:t> </w:t>
      </w:r>
      <w:r>
        <w:rPr>
          <w:b/>
          <w:sz w:val="24"/>
        </w:rPr>
        <w:t>dan</w:t>
      </w:r>
      <w:r>
        <w:rPr>
          <w:b/>
          <w:spacing w:val="-2"/>
          <w:sz w:val="24"/>
        </w:rPr>
        <w:t> </w:t>
      </w:r>
      <w:r>
        <w:rPr>
          <w:b/>
          <w:spacing w:val="-4"/>
          <w:sz w:val="24"/>
        </w:rPr>
        <w:t>Misi</w:t>
      </w:r>
    </w:p>
    <w:p>
      <w:pPr>
        <w:pStyle w:val="BodyText"/>
        <w:spacing w:line="360" w:lineRule="auto" w:before="262"/>
        <w:ind w:left="1253" w:right="1346" w:firstLine="720"/>
        <w:jc w:val="both"/>
      </w:pPr>
      <w:r>
        <w:rPr/>
        <w:t>Visi adalah suatu gambaran menantang tentang keadaan masa depan yang berisikan cita dan citra yang ingin diwujudkan instansi </w:t>
      </w:r>
      <w:r>
        <w:rPr>
          <w:spacing w:val="-2"/>
        </w:rPr>
        <w:t>pemerintah.</w:t>
      </w:r>
    </w:p>
    <w:p>
      <w:pPr>
        <w:pStyle w:val="BodyText"/>
        <w:spacing w:line="360" w:lineRule="auto"/>
        <w:ind w:left="1253" w:right="1336" w:firstLine="422"/>
        <w:jc w:val="both"/>
        <w:rPr>
          <w:rFonts w:ascii="Arial MT"/>
        </w:rPr>
      </w:pPr>
      <w:r>
        <w:rPr>
          <w:rFonts w:ascii="Arial MT"/>
        </w:rPr>
        <w:t>Setiap</w:t>
      </w:r>
      <w:r>
        <w:rPr>
          <w:rFonts w:ascii="Arial MT"/>
          <w:spacing w:val="-2"/>
        </w:rPr>
        <w:t> </w:t>
      </w:r>
      <w:r>
        <w:rPr>
          <w:rFonts w:ascii="Arial MT"/>
        </w:rPr>
        <w:t>Rencana</w:t>
      </w:r>
      <w:r>
        <w:rPr>
          <w:rFonts w:ascii="Arial MT"/>
          <w:spacing w:val="-3"/>
        </w:rPr>
        <w:t> </w:t>
      </w:r>
      <w:r>
        <w:rPr>
          <w:rFonts w:ascii="Arial MT"/>
        </w:rPr>
        <w:t>Strategis</w:t>
      </w:r>
      <w:r>
        <w:rPr>
          <w:rFonts w:ascii="Arial MT"/>
          <w:spacing w:val="-3"/>
        </w:rPr>
        <w:t> </w:t>
      </w:r>
      <w:r>
        <w:rPr>
          <w:rFonts w:ascii="Arial MT"/>
        </w:rPr>
        <w:t>(Renstra)</w:t>
      </w:r>
      <w:r>
        <w:rPr>
          <w:rFonts w:ascii="Arial MT"/>
          <w:spacing w:val="-3"/>
        </w:rPr>
        <w:t> </w:t>
      </w:r>
      <w:r>
        <w:rPr>
          <w:rFonts w:ascii="Arial MT"/>
        </w:rPr>
        <w:t>harus berpedoman pada Visi dan Misi Kabupaten Kepulauan Selayar, agar dalam pencapaian tujuan pembangunan terdapat sinkronisasi. Dalam hal ini visi dan misi Kecamatan Bontoharu sesuai dengan RPJMD Kabupaten Kepulauan Selayar. Adapun Visi Pembangunan Kabupaten Kepulauan Selayar Tahun 2025-2029 dirumuskan sebagai berikut :</w:t>
      </w:r>
    </w:p>
    <w:p>
      <w:pPr>
        <w:pStyle w:val="BodyText"/>
        <w:spacing w:line="360" w:lineRule="auto" w:before="155"/>
        <w:ind w:left="1253" w:right="1330"/>
        <w:jc w:val="both"/>
        <w:rPr>
          <w:rFonts w:ascii="Arial MT"/>
        </w:rPr>
      </w:pPr>
      <w:r>
        <w:rPr>
          <w:rFonts w:ascii="Arial MT"/>
        </w:rPr>
        <w:t>Rumusan Tujuan adalah pernyataan-pernyataan tentang hal-hal yang perlu dilakukan untuk mencapai visi,melaksanakan misi, memecahkan permasalahan,dan menangani isu strategis daerah yang dihadapi.Pernyataan tujuan tersebut akan diterjemahkan ke dalam sasaran-sasaran yang ingin dicapai.</w:t>
      </w:r>
    </w:p>
    <w:p>
      <w:pPr>
        <w:pStyle w:val="BodyText"/>
        <w:spacing w:after="0" w:line="360" w:lineRule="auto"/>
        <w:jc w:val="both"/>
        <w:rPr>
          <w:rFonts w:ascii="Arial MT"/>
        </w:rPr>
        <w:sectPr>
          <w:pgSz w:w="12240" w:h="18720"/>
          <w:pgMar w:header="0" w:footer="1543" w:top="1560" w:bottom="1760" w:left="1440" w:right="360"/>
        </w:sectPr>
      </w:pPr>
    </w:p>
    <w:p>
      <w:pPr>
        <w:pStyle w:val="BodyText"/>
        <w:spacing w:before="77"/>
        <w:ind w:left="1253"/>
        <w:rPr>
          <w:rFonts w:ascii="Arial MT"/>
        </w:rPr>
      </w:pPr>
      <w:r>
        <w:rPr>
          <w:rFonts w:ascii="Arial MT"/>
        </w:rPr>
        <w:t>Tujuan</w:t>
      </w:r>
      <w:r>
        <w:rPr>
          <w:rFonts w:ascii="Arial MT"/>
          <w:spacing w:val="-6"/>
        </w:rPr>
        <w:t> </w:t>
      </w:r>
      <w:r>
        <w:rPr>
          <w:rFonts w:ascii="Arial MT"/>
        </w:rPr>
        <w:t>Rencana</w:t>
      </w:r>
      <w:r>
        <w:rPr>
          <w:rFonts w:ascii="Arial MT"/>
          <w:spacing w:val="-6"/>
        </w:rPr>
        <w:t> </w:t>
      </w:r>
      <w:r>
        <w:rPr>
          <w:rFonts w:ascii="Arial MT"/>
        </w:rPr>
        <w:t>strategis</w:t>
      </w:r>
      <w:r>
        <w:rPr>
          <w:rFonts w:ascii="Arial MT"/>
          <w:spacing w:val="-6"/>
        </w:rPr>
        <w:t> </w:t>
      </w:r>
      <w:r>
        <w:rPr>
          <w:rFonts w:ascii="Arial MT"/>
        </w:rPr>
        <w:t>Kecamatan</w:t>
      </w:r>
      <w:r>
        <w:rPr>
          <w:rFonts w:ascii="Arial MT"/>
          <w:spacing w:val="-6"/>
        </w:rPr>
        <w:t> </w:t>
      </w:r>
      <w:r>
        <w:rPr>
          <w:rFonts w:ascii="Arial MT"/>
        </w:rPr>
        <w:t>Bontoharu</w:t>
      </w:r>
      <w:r>
        <w:rPr>
          <w:rFonts w:ascii="Arial MT"/>
          <w:spacing w:val="-6"/>
        </w:rPr>
        <w:t> </w:t>
      </w:r>
      <w:r>
        <w:rPr>
          <w:rFonts w:ascii="Arial MT"/>
          <w:spacing w:val="-2"/>
        </w:rPr>
        <w:t>adalah:</w:t>
      </w:r>
    </w:p>
    <w:p>
      <w:pPr>
        <w:pStyle w:val="BodyText"/>
        <w:spacing w:before="14"/>
        <w:rPr>
          <w:rFonts w:ascii="Arial MT"/>
        </w:rPr>
      </w:pPr>
    </w:p>
    <w:p>
      <w:pPr>
        <w:pStyle w:val="Heading3"/>
        <w:spacing w:line="362" w:lineRule="auto"/>
        <w:ind w:left="826" w:right="1342" w:firstLine="0"/>
        <w:jc w:val="both"/>
        <w:rPr>
          <w:rFonts w:ascii="Arial MT"/>
          <w:b w:val="0"/>
        </w:rPr>
      </w:pPr>
      <w:r>
        <w:rPr>
          <w:rFonts w:ascii="Arial"/>
        </w:rPr>
        <w:t>Meningkatkan kualitas pelayanan publik,partisipasi masyarakat, pertumbuhan ekonomi dan ketentraman masyarakat di kecamatan melalui tata kelola pemerintahan yang efektif dan efesien</w:t>
      </w:r>
      <w:r>
        <w:rPr>
          <w:rFonts w:ascii="Arial MT"/>
          <w:b w:val="0"/>
        </w:rPr>
        <w:t>.</w:t>
      </w:r>
    </w:p>
    <w:p>
      <w:pPr>
        <w:pStyle w:val="BodyText"/>
        <w:spacing w:line="360" w:lineRule="auto" w:before="157"/>
        <w:ind w:left="946" w:right="1403"/>
        <w:jc w:val="both"/>
        <w:rPr>
          <w:rFonts w:ascii="Arial MT"/>
        </w:rPr>
      </w:pPr>
      <w:r>
        <w:rPr>
          <w:rFonts w:ascii="Arial MT"/>
        </w:rPr>
        <w:t>Sementara Sasaran adalah target atau hasil yang akan dicapai secara nyata oleh instansi dalam rumusan yang lebih spesifik,terukur dalam kurun waktu yang lebih pendek dari tujuan.Oleh karena itu, sasaran harus menggambarkan hal yang ingin dicapai melalui tindakan-tindakan yang akan dilakukan untuk mencapai tujuan,Adapun sasaran yang ditetapkan dalam RPJMD Kabupaten Kepulauaan Selayar 2025-2029 yang kemudian diimplementasiken dalam Renstra Kecamatan Bontoharu 2025-2029 yang dirumuskan berdasarkan masing-masing misi adalah sebagai berikut:</w:t>
      </w:r>
    </w:p>
    <w:p>
      <w:pPr>
        <w:pStyle w:val="BodyText"/>
        <w:spacing w:line="360" w:lineRule="auto" w:before="1"/>
        <w:ind w:left="946" w:right="1416"/>
        <w:jc w:val="both"/>
        <w:rPr>
          <w:rFonts w:ascii="Arial MT"/>
        </w:rPr>
      </w:pPr>
      <w:r>
        <w:rPr>
          <w:rFonts w:ascii="Arial MT"/>
        </w:rPr>
        <w:t>Misi</w:t>
      </w:r>
      <w:r>
        <w:rPr>
          <w:rFonts w:ascii="Arial MT"/>
        </w:rPr>
        <w:t> 1: Meningkatkan Pengelolaan Pemerintahan yang Akuntabel dan </w:t>
      </w:r>
      <w:r>
        <w:rPr>
          <w:rFonts w:ascii="Arial MT"/>
          <w:spacing w:val="-2"/>
        </w:rPr>
        <w:t>Adaptif,</w:t>
      </w:r>
    </w:p>
    <w:p>
      <w:pPr>
        <w:pStyle w:val="BodyText"/>
        <w:spacing w:line="274" w:lineRule="exact"/>
        <w:ind w:left="946"/>
        <w:jc w:val="both"/>
        <w:rPr>
          <w:rFonts w:ascii="Arial MT"/>
        </w:rPr>
      </w:pPr>
      <w:r>
        <w:rPr>
          <w:rFonts w:ascii="Arial MT"/>
        </w:rPr>
        <w:t>memiliki </w:t>
      </w:r>
      <w:r>
        <w:rPr>
          <w:rFonts w:ascii="Arial MT"/>
          <w:spacing w:val="-2"/>
        </w:rPr>
        <w:t>tujuan:</w:t>
      </w:r>
    </w:p>
    <w:p>
      <w:pPr>
        <w:pStyle w:val="ListParagraph"/>
        <w:numPr>
          <w:ilvl w:val="0"/>
          <w:numId w:val="8"/>
        </w:numPr>
        <w:tabs>
          <w:tab w:pos="1304" w:val="left" w:leader="none"/>
          <w:tab w:pos="1306" w:val="left" w:leader="none"/>
        </w:tabs>
        <w:spacing w:line="362" w:lineRule="auto" w:before="137" w:after="0"/>
        <w:ind w:left="1306" w:right="1412" w:hanging="360"/>
        <w:jc w:val="both"/>
        <w:rPr>
          <w:rFonts w:ascii="Arial MT"/>
          <w:sz w:val="24"/>
        </w:rPr>
      </w:pPr>
      <w:r>
        <w:rPr>
          <w:rFonts w:ascii="Arial MT"/>
          <w:sz w:val="24"/>
        </w:rPr>
        <w:t>Meningkatkan birokrasi pemerintahan transparan dan kolaboratif di Kecamatan Bontoharu, dengan sasaran berikut:</w:t>
      </w:r>
    </w:p>
    <w:p>
      <w:pPr>
        <w:pStyle w:val="ListParagraph"/>
        <w:numPr>
          <w:ilvl w:val="1"/>
          <w:numId w:val="8"/>
        </w:numPr>
        <w:tabs>
          <w:tab w:pos="2025" w:val="left" w:leader="none"/>
          <w:tab w:pos="2027" w:val="left" w:leader="none"/>
        </w:tabs>
        <w:spacing w:line="360" w:lineRule="auto" w:before="0" w:after="0"/>
        <w:ind w:left="2027" w:right="1411" w:hanging="361"/>
        <w:jc w:val="both"/>
        <w:rPr>
          <w:rFonts w:ascii="Arial MT" w:hAnsi="Arial MT"/>
          <w:sz w:val="24"/>
        </w:rPr>
      </w:pPr>
      <w:r>
        <w:rPr>
          <w:rFonts w:ascii="Arial MT" w:hAnsi="Arial MT"/>
          <w:sz w:val="24"/>
        </w:rPr>
        <w:t>Meningkatnya kualitas pelayanan publik di Kecamatan</w:t>
      </w:r>
      <w:r>
        <w:rPr>
          <w:rFonts w:ascii="Arial MT" w:hAnsi="Arial MT"/>
          <w:spacing w:val="80"/>
          <w:sz w:val="24"/>
        </w:rPr>
        <w:t> </w:t>
      </w:r>
      <w:r>
        <w:rPr>
          <w:rFonts w:ascii="Arial MT" w:hAnsi="Arial MT"/>
          <w:spacing w:val="-2"/>
          <w:sz w:val="24"/>
        </w:rPr>
        <w:t>Bontoharu.</w:t>
      </w:r>
    </w:p>
    <w:p>
      <w:pPr>
        <w:pStyle w:val="BodyText"/>
        <w:spacing w:before="4"/>
        <w:ind w:left="946"/>
        <w:jc w:val="both"/>
      </w:pPr>
      <w:r>
        <w:rPr/>
        <w:t>Misi</w:t>
      </w:r>
      <w:r>
        <w:rPr>
          <w:spacing w:val="-7"/>
        </w:rPr>
        <w:t> </w:t>
      </w:r>
      <w:r>
        <w:rPr/>
        <w:t>4:</w:t>
      </w:r>
      <w:r>
        <w:rPr>
          <w:spacing w:val="-2"/>
        </w:rPr>
        <w:t> </w:t>
      </w:r>
      <w:r>
        <w:rPr/>
        <w:t>Meningkatkan</w:t>
      </w:r>
      <w:r>
        <w:rPr>
          <w:spacing w:val="-4"/>
        </w:rPr>
        <w:t> </w:t>
      </w:r>
      <w:r>
        <w:rPr/>
        <w:t>Pengelolaan</w:t>
      </w:r>
      <w:r>
        <w:rPr>
          <w:spacing w:val="-3"/>
        </w:rPr>
        <w:t> </w:t>
      </w:r>
      <w:r>
        <w:rPr/>
        <w:t>sumber</w:t>
      </w:r>
      <w:r>
        <w:rPr>
          <w:spacing w:val="-4"/>
        </w:rPr>
        <w:t> </w:t>
      </w:r>
      <w:r>
        <w:rPr/>
        <w:t>daya</w:t>
      </w:r>
      <w:r>
        <w:rPr>
          <w:spacing w:val="-6"/>
        </w:rPr>
        <w:t> </w:t>
      </w:r>
      <w:r>
        <w:rPr/>
        <w:t>perdesaan,</w:t>
      </w:r>
      <w:r>
        <w:rPr>
          <w:spacing w:val="1"/>
        </w:rPr>
        <w:t> </w:t>
      </w:r>
      <w:r>
        <w:rPr/>
        <w:t>memiliki</w:t>
      </w:r>
      <w:r>
        <w:rPr>
          <w:spacing w:val="-5"/>
        </w:rPr>
        <w:t> </w:t>
      </w:r>
      <w:r>
        <w:rPr>
          <w:spacing w:val="-2"/>
        </w:rPr>
        <w:t>tujuan:</w:t>
      </w:r>
    </w:p>
    <w:p>
      <w:pPr>
        <w:pStyle w:val="ListParagraph"/>
        <w:numPr>
          <w:ilvl w:val="0"/>
          <w:numId w:val="8"/>
        </w:numPr>
        <w:tabs>
          <w:tab w:pos="1304" w:val="left" w:leader="none"/>
          <w:tab w:pos="1306" w:val="left" w:leader="none"/>
        </w:tabs>
        <w:spacing w:line="357" w:lineRule="auto" w:before="147" w:after="0"/>
        <w:ind w:left="1306" w:right="1411" w:hanging="360"/>
        <w:jc w:val="both"/>
        <w:rPr>
          <w:sz w:val="24"/>
        </w:rPr>
      </w:pPr>
      <w:r>
        <w:rPr>
          <w:sz w:val="24"/>
        </w:rPr>
        <w:t>Meningkatkan status Desa di Kecamatan Bontoharu, dengan sasaran berikut ini:</w:t>
      </w:r>
    </w:p>
    <w:p>
      <w:pPr>
        <w:pStyle w:val="ListParagraph"/>
        <w:numPr>
          <w:ilvl w:val="1"/>
          <w:numId w:val="8"/>
        </w:numPr>
        <w:tabs>
          <w:tab w:pos="2025" w:val="left" w:leader="none"/>
        </w:tabs>
        <w:spacing w:line="240" w:lineRule="auto" w:before="6" w:after="0"/>
        <w:ind w:left="2025" w:right="0" w:hanging="359"/>
        <w:jc w:val="both"/>
        <w:rPr>
          <w:sz w:val="24"/>
        </w:rPr>
      </w:pPr>
      <w:r>
        <w:rPr>
          <w:sz w:val="24"/>
        </w:rPr>
        <w:t>Meningkatnya</w:t>
      </w:r>
      <w:r>
        <w:rPr>
          <w:spacing w:val="-6"/>
          <w:sz w:val="24"/>
        </w:rPr>
        <w:t> </w:t>
      </w:r>
      <w:r>
        <w:rPr>
          <w:sz w:val="24"/>
        </w:rPr>
        <w:t>partisipasi</w:t>
      </w:r>
      <w:r>
        <w:rPr>
          <w:spacing w:val="-5"/>
          <w:sz w:val="24"/>
        </w:rPr>
        <w:t> </w:t>
      </w:r>
      <w:r>
        <w:rPr>
          <w:sz w:val="24"/>
        </w:rPr>
        <w:t>masyarakat</w:t>
      </w:r>
      <w:r>
        <w:rPr>
          <w:spacing w:val="-4"/>
          <w:sz w:val="24"/>
        </w:rPr>
        <w:t> </w:t>
      </w:r>
      <w:r>
        <w:rPr>
          <w:sz w:val="24"/>
        </w:rPr>
        <w:t>di</w:t>
      </w:r>
      <w:r>
        <w:rPr>
          <w:spacing w:val="-5"/>
          <w:sz w:val="24"/>
        </w:rPr>
        <w:t> </w:t>
      </w:r>
      <w:r>
        <w:rPr>
          <w:sz w:val="24"/>
        </w:rPr>
        <w:t>Kecamatan</w:t>
      </w:r>
      <w:r>
        <w:rPr>
          <w:spacing w:val="-3"/>
          <w:sz w:val="24"/>
        </w:rPr>
        <w:t> </w:t>
      </w:r>
      <w:r>
        <w:rPr>
          <w:spacing w:val="-2"/>
          <w:sz w:val="24"/>
        </w:rPr>
        <w:t>Bontoharu</w:t>
      </w:r>
    </w:p>
    <w:p>
      <w:pPr>
        <w:pStyle w:val="ListParagraph"/>
        <w:numPr>
          <w:ilvl w:val="1"/>
          <w:numId w:val="8"/>
        </w:numPr>
        <w:tabs>
          <w:tab w:pos="2025" w:val="left" w:leader="none"/>
          <w:tab w:pos="2027" w:val="left" w:leader="none"/>
        </w:tabs>
        <w:spacing w:line="357" w:lineRule="auto" w:before="146" w:after="0"/>
        <w:ind w:left="2027" w:right="1411" w:hanging="361"/>
        <w:jc w:val="both"/>
        <w:rPr>
          <w:sz w:val="24"/>
        </w:rPr>
      </w:pPr>
      <w:r>
        <w:rPr>
          <w:sz w:val="24"/>
        </w:rPr>
        <w:t>Meningkatnya Kualitas Pemerintahan Desa di Kecamatan </w:t>
      </w:r>
      <w:r>
        <w:rPr>
          <w:spacing w:val="-2"/>
          <w:sz w:val="24"/>
        </w:rPr>
        <w:t>Bontoharu.</w:t>
      </w:r>
    </w:p>
    <w:p>
      <w:pPr>
        <w:pStyle w:val="BodyText"/>
        <w:spacing w:line="357" w:lineRule="auto" w:before="5"/>
        <w:ind w:left="946" w:right="1409"/>
        <w:jc w:val="both"/>
      </w:pPr>
      <w:r>
        <w:rPr/>
        <w:t>Misi 6: Meningkatkan Pembinaan Kehidupan Sosial,Budaya dan Agama, memiliki tujuan:</w:t>
      </w:r>
    </w:p>
    <w:p>
      <w:pPr>
        <w:pStyle w:val="ListParagraph"/>
        <w:numPr>
          <w:ilvl w:val="0"/>
          <w:numId w:val="8"/>
        </w:numPr>
        <w:tabs>
          <w:tab w:pos="1304" w:val="left" w:leader="none"/>
          <w:tab w:pos="1306" w:val="left" w:leader="none"/>
        </w:tabs>
        <w:spacing w:line="357" w:lineRule="auto" w:before="6" w:after="0"/>
        <w:ind w:left="1306" w:right="1408" w:hanging="360"/>
        <w:jc w:val="both"/>
        <w:rPr>
          <w:sz w:val="24"/>
        </w:rPr>
      </w:pPr>
      <w:r>
        <w:rPr>
          <w:sz w:val="24"/>
        </w:rPr>
        <w:t>Meningkatkan kehidupan beragama yang maslahat dan berkebudayaan maju di Kecamatan Bontoharu, dengan sasaran berikut ini:</w:t>
      </w:r>
    </w:p>
    <w:p>
      <w:pPr>
        <w:pStyle w:val="ListParagraph"/>
        <w:numPr>
          <w:ilvl w:val="1"/>
          <w:numId w:val="8"/>
        </w:numPr>
        <w:tabs>
          <w:tab w:pos="2025" w:val="left" w:leader="none"/>
          <w:tab w:pos="2027" w:val="left" w:leader="none"/>
        </w:tabs>
        <w:spacing w:line="357" w:lineRule="auto" w:before="5" w:after="0"/>
        <w:ind w:left="2027" w:right="1417" w:hanging="361"/>
        <w:jc w:val="both"/>
        <w:rPr>
          <w:sz w:val="24"/>
        </w:rPr>
      </w:pPr>
      <w:r>
        <w:rPr>
          <w:sz w:val="24"/>
        </w:rPr>
        <w:t>Meningkatkan kerukunan dan toleransi masyarakat di Kecamatan </w:t>
      </w:r>
      <w:r>
        <w:rPr>
          <w:spacing w:val="-2"/>
          <w:sz w:val="24"/>
        </w:rPr>
        <w:t>Bontoharu.</w:t>
      </w:r>
    </w:p>
    <w:p>
      <w:pPr>
        <w:pStyle w:val="ListParagraph"/>
        <w:numPr>
          <w:ilvl w:val="1"/>
          <w:numId w:val="8"/>
        </w:numPr>
        <w:tabs>
          <w:tab w:pos="2025" w:val="left" w:leader="none"/>
          <w:tab w:pos="2027" w:val="left" w:leader="none"/>
        </w:tabs>
        <w:spacing w:line="360" w:lineRule="auto" w:before="5" w:after="0"/>
        <w:ind w:left="2027" w:right="1412" w:hanging="361"/>
        <w:jc w:val="both"/>
        <w:rPr>
          <w:sz w:val="24"/>
        </w:rPr>
      </w:pPr>
      <w:r>
        <w:rPr>
          <w:sz w:val="24"/>
        </w:rPr>
        <w:t>Meningkatkan pembinaan dan pencegahan penyalagunaan narkoba di Kecamatan Bontoharu dengan sasaran menurunkan kasus penyalahgunaan narkoba di Kecamatan Bontoharu.</w:t>
      </w:r>
    </w:p>
    <w:p>
      <w:pPr>
        <w:pStyle w:val="ListParagraph"/>
        <w:spacing w:after="0" w:line="360" w:lineRule="auto"/>
        <w:jc w:val="both"/>
        <w:rPr>
          <w:sz w:val="24"/>
        </w:rPr>
        <w:sectPr>
          <w:pgSz w:w="12240" w:h="18720"/>
          <w:pgMar w:header="0" w:footer="1543" w:top="1560" w:bottom="1760" w:left="1440" w:right="360"/>
        </w:sectPr>
      </w:pPr>
    </w:p>
    <w:p>
      <w:pPr>
        <w:pStyle w:val="Heading3"/>
        <w:numPr>
          <w:ilvl w:val="1"/>
          <w:numId w:val="7"/>
        </w:numPr>
        <w:tabs>
          <w:tab w:pos="1544" w:val="left" w:leader="none"/>
        </w:tabs>
        <w:spacing w:line="240" w:lineRule="auto" w:before="81" w:after="0"/>
        <w:ind w:left="1544" w:right="0" w:hanging="358"/>
        <w:jc w:val="both"/>
      </w:pPr>
      <w:r>
        <w:rPr>
          <w:spacing w:val="-2"/>
        </w:rPr>
        <w:t>Tujuan</w:t>
      </w:r>
      <w:r>
        <w:rPr>
          <w:spacing w:val="-11"/>
        </w:rPr>
        <w:t> </w:t>
      </w:r>
      <w:r>
        <w:rPr>
          <w:spacing w:val="-2"/>
        </w:rPr>
        <w:t>dan</w:t>
      </w:r>
      <w:r>
        <w:rPr>
          <w:spacing w:val="-11"/>
        </w:rPr>
        <w:t> </w:t>
      </w:r>
      <w:r>
        <w:rPr>
          <w:spacing w:val="-2"/>
        </w:rPr>
        <w:t>Sasaran</w:t>
      </w:r>
    </w:p>
    <w:p>
      <w:pPr>
        <w:pStyle w:val="BodyText"/>
        <w:spacing w:line="360" w:lineRule="auto" w:before="147"/>
        <w:ind w:left="1253" w:right="1409" w:firstLine="292"/>
        <w:jc w:val="both"/>
      </w:pPr>
      <w:r>
        <w:rPr/>
        <w:t>Tujuan merupakan sesuatu yang akan dicapai atau dihasilkan dalam jangka waktu 1-5 tahun mengacu visi dan misi serta didasarkan isu dan analisis strategis. Tujuan akan mengarahkan perumusan sasaran, kebijakan, program dan kegiatan dalam rangka merealisasikan misi. Sasaran</w:t>
      </w:r>
      <w:r>
        <w:rPr>
          <w:spacing w:val="-3"/>
        </w:rPr>
        <w:t> </w:t>
      </w:r>
      <w:r>
        <w:rPr/>
        <w:t>merupakan</w:t>
      </w:r>
      <w:r>
        <w:rPr>
          <w:spacing w:val="-3"/>
        </w:rPr>
        <w:t> </w:t>
      </w:r>
      <w:r>
        <w:rPr/>
        <w:t>hasil</w:t>
      </w:r>
      <w:r>
        <w:rPr>
          <w:spacing w:val="-6"/>
        </w:rPr>
        <w:t> </w:t>
      </w:r>
      <w:r>
        <w:rPr/>
        <w:t>yang</w:t>
      </w:r>
      <w:r>
        <w:rPr>
          <w:spacing w:val="-2"/>
        </w:rPr>
        <w:t> </w:t>
      </w:r>
      <w:r>
        <w:rPr/>
        <w:t>ingin</w:t>
      </w:r>
      <w:r>
        <w:rPr>
          <w:spacing w:val="-3"/>
        </w:rPr>
        <w:t> </w:t>
      </w:r>
      <w:r>
        <w:rPr/>
        <w:t>dicapai</w:t>
      </w:r>
      <w:r>
        <w:rPr>
          <w:spacing w:val="-6"/>
        </w:rPr>
        <w:t> </w:t>
      </w:r>
      <w:r>
        <w:rPr/>
        <w:t>secara</w:t>
      </w:r>
      <w:r>
        <w:rPr>
          <w:spacing w:val="-5"/>
        </w:rPr>
        <w:t> </w:t>
      </w:r>
      <w:r>
        <w:rPr/>
        <w:t>nyata</w:t>
      </w:r>
      <w:r>
        <w:rPr>
          <w:spacing w:val="-5"/>
        </w:rPr>
        <w:t> </w:t>
      </w:r>
      <w:r>
        <w:rPr/>
        <w:t>dalam</w:t>
      </w:r>
      <w:r>
        <w:rPr>
          <w:spacing w:val="-4"/>
        </w:rPr>
        <w:t> </w:t>
      </w:r>
      <w:r>
        <w:rPr/>
        <w:t>rumusan yang lebih spesifik, terukur,dalam kurun waktu yang lebih pendek dari tujuan.Dalam sasaran dirancang pula indikator sasaran.</w:t>
      </w:r>
    </w:p>
    <w:p>
      <w:pPr>
        <w:pStyle w:val="BodyText"/>
        <w:spacing w:line="360" w:lineRule="auto"/>
        <w:ind w:left="1253" w:right="1403" w:firstLine="292"/>
        <w:jc w:val="both"/>
      </w:pPr>
      <w:r>
        <w:rPr/>
        <w:t>Berdasarkan tujuan yang ditetapkan,Kecamatan Bontoharu akan mengetahui hal-hal yang harus dicapai dalam kurung waktu 1 sampai 5tahu ke depan dengan mempertimbangkan sumber daya dan kemampuan yang dimiliki serta mempengaruhinya. factor lingkungan </w:t>
      </w:r>
      <w:r>
        <w:rPr>
          <w:spacing w:val="-4"/>
        </w:rPr>
        <w:t>yang</w:t>
      </w:r>
    </w:p>
    <w:p>
      <w:pPr>
        <w:pStyle w:val="BodyText"/>
        <w:spacing w:line="360" w:lineRule="auto"/>
        <w:ind w:left="1253" w:right="1409" w:firstLine="292"/>
        <w:jc w:val="both"/>
      </w:pPr>
      <w:r>
        <w:rPr/>
        <w:t>Perumusan tujuan dan sasaran Kecamatan Bontoharu tahun 2025- 2029 sesuai dengan visi dan misi yang telah ditetapkan adalah sebagai </w:t>
      </w:r>
      <w:r>
        <w:rPr>
          <w:spacing w:val="-2"/>
        </w:rPr>
        <w:t>berikut:</w:t>
      </w:r>
    </w:p>
    <w:p>
      <w:pPr>
        <w:pStyle w:val="BodyText"/>
        <w:spacing w:after="0" w:line="360" w:lineRule="auto"/>
        <w:jc w:val="both"/>
        <w:sectPr>
          <w:pgSz w:w="12240" w:h="18720"/>
          <w:pgMar w:header="0" w:footer="1543" w:top="1560" w:bottom="1760" w:left="1440" w:right="360"/>
        </w:sectPr>
      </w:pPr>
    </w:p>
    <w:p>
      <w:pPr>
        <w:pStyle w:val="BodyText"/>
        <w:spacing w:before="132"/>
        <w:ind w:right="133"/>
        <w:jc w:val="center"/>
      </w:pPr>
      <w:r>
        <w:rPr>
          <w:spacing w:val="-14"/>
        </w:rPr>
        <w:t>Tabel.</w:t>
      </w:r>
      <w:r>
        <w:rPr>
          <w:spacing w:val="-30"/>
        </w:rPr>
        <w:t> </w:t>
      </w:r>
      <w:r>
        <w:rPr>
          <w:spacing w:val="-14"/>
        </w:rPr>
        <w:t>2.1.</w:t>
      </w:r>
      <w:r>
        <w:rPr>
          <w:spacing w:val="-32"/>
        </w:rPr>
        <w:t> </w:t>
      </w:r>
      <w:r>
        <w:rPr>
          <w:spacing w:val="-14"/>
        </w:rPr>
        <w:t>Tujuan</w:t>
      </w:r>
      <w:r>
        <w:rPr>
          <w:spacing w:val="-30"/>
        </w:rPr>
        <w:t> </w:t>
      </w:r>
      <w:r>
        <w:rPr>
          <w:spacing w:val="-14"/>
        </w:rPr>
        <w:t>dan</w:t>
      </w:r>
      <w:r>
        <w:rPr>
          <w:spacing w:val="-29"/>
        </w:rPr>
        <w:t> </w:t>
      </w:r>
      <w:r>
        <w:rPr>
          <w:spacing w:val="-14"/>
        </w:rPr>
        <w:t>Sasaran</w:t>
      </w:r>
      <w:r>
        <w:rPr>
          <w:spacing w:val="-30"/>
        </w:rPr>
        <w:t> </w:t>
      </w:r>
      <w:r>
        <w:rPr>
          <w:spacing w:val="-14"/>
        </w:rPr>
        <w:t>Jangka</w:t>
      </w:r>
      <w:r>
        <w:rPr>
          <w:spacing w:val="-37"/>
        </w:rPr>
        <w:t> </w:t>
      </w:r>
      <w:r>
        <w:rPr>
          <w:spacing w:val="-14"/>
        </w:rPr>
        <w:t>Menengah</w:t>
      </w:r>
      <w:r>
        <w:rPr>
          <w:spacing w:val="-25"/>
        </w:rPr>
        <w:t> </w:t>
      </w:r>
      <w:r>
        <w:rPr>
          <w:spacing w:val="-14"/>
        </w:rPr>
        <w:t>Kecamatan</w:t>
      </w:r>
      <w:r>
        <w:rPr>
          <w:spacing w:val="-29"/>
        </w:rPr>
        <w:t> </w:t>
      </w:r>
      <w:r>
        <w:rPr>
          <w:spacing w:val="-14"/>
        </w:rPr>
        <w:t>Bontoharu</w:t>
      </w:r>
    </w:p>
    <w:p>
      <w:pPr>
        <w:pStyle w:val="BodyText"/>
        <w:spacing w:before="5"/>
        <w:rPr>
          <w:sz w:val="11"/>
        </w:rPr>
      </w:pPr>
    </w:p>
    <w:tbl>
      <w:tblPr>
        <w:tblW w:w="0" w:type="auto"/>
        <w:jc w:val="left"/>
        <w:tblInd w:w="2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229"/>
        <w:gridCol w:w="3077"/>
        <w:gridCol w:w="2031"/>
        <w:gridCol w:w="2103"/>
        <w:gridCol w:w="1028"/>
        <w:gridCol w:w="951"/>
        <w:gridCol w:w="956"/>
        <w:gridCol w:w="960"/>
        <w:gridCol w:w="956"/>
        <w:gridCol w:w="960"/>
        <w:gridCol w:w="956"/>
        <w:gridCol w:w="941"/>
      </w:tblGrid>
      <w:tr>
        <w:trPr>
          <w:trHeight w:val="603" w:hRule="atLeast"/>
        </w:trPr>
        <w:tc>
          <w:tcPr>
            <w:tcW w:w="1229" w:type="dxa"/>
            <w:vMerge w:val="restart"/>
            <w:shd w:val="clear" w:color="auto" w:fill="B8CCE3"/>
          </w:tcPr>
          <w:p>
            <w:pPr>
              <w:pStyle w:val="TableParagraph"/>
              <w:spacing w:before="38"/>
              <w:rPr>
                <w:sz w:val="20"/>
              </w:rPr>
            </w:pPr>
          </w:p>
          <w:p>
            <w:pPr>
              <w:pStyle w:val="TableParagraph"/>
              <w:tabs>
                <w:tab w:pos="781" w:val="left" w:leader="none"/>
              </w:tabs>
              <w:spacing w:line="237" w:lineRule="auto"/>
              <w:ind w:left="109" w:right="80"/>
              <w:rPr>
                <w:rFonts w:ascii="Arial MT"/>
                <w:sz w:val="20"/>
              </w:rPr>
            </w:pPr>
            <w:r>
              <w:rPr>
                <w:rFonts w:ascii="Arial MT"/>
                <w:spacing w:val="-4"/>
                <w:w w:val="90"/>
                <w:sz w:val="20"/>
              </w:rPr>
              <w:t>NSPK</w:t>
            </w:r>
            <w:r>
              <w:rPr>
                <w:rFonts w:ascii="Arial MT"/>
                <w:sz w:val="20"/>
              </w:rPr>
              <w:tab/>
            </w:r>
            <w:r>
              <w:rPr>
                <w:rFonts w:ascii="Arial MT"/>
                <w:spacing w:val="-8"/>
                <w:w w:val="85"/>
                <w:sz w:val="20"/>
              </w:rPr>
              <w:t>DAN</w:t>
            </w:r>
            <w:r>
              <w:rPr>
                <w:rFonts w:ascii="Arial MT"/>
                <w:spacing w:val="-2"/>
                <w:w w:val="85"/>
                <w:sz w:val="20"/>
              </w:rPr>
              <w:t> </w:t>
            </w:r>
            <w:r>
              <w:rPr>
                <w:rFonts w:ascii="Arial MT"/>
                <w:spacing w:val="-2"/>
                <w:w w:val="90"/>
                <w:sz w:val="20"/>
              </w:rPr>
              <w:t>SASARAN </w:t>
            </w:r>
            <w:r>
              <w:rPr>
                <w:rFonts w:ascii="Arial MT"/>
                <w:spacing w:val="-2"/>
                <w:w w:val="85"/>
                <w:sz w:val="20"/>
              </w:rPr>
              <w:t>RPJM</w:t>
            </w:r>
            <w:r>
              <w:rPr>
                <w:rFonts w:ascii="Arial MT"/>
                <w:spacing w:val="10"/>
                <w:sz w:val="20"/>
              </w:rPr>
              <w:t> </w:t>
            </w:r>
            <w:r>
              <w:rPr>
                <w:rFonts w:ascii="Arial MT"/>
                <w:spacing w:val="-2"/>
                <w:w w:val="85"/>
                <w:sz w:val="20"/>
              </w:rPr>
              <w:t>YANG </w:t>
            </w:r>
            <w:r>
              <w:rPr>
                <w:rFonts w:ascii="Arial MT"/>
                <w:spacing w:val="-2"/>
                <w:w w:val="90"/>
                <w:sz w:val="20"/>
              </w:rPr>
              <w:t>RELEVAN</w:t>
            </w:r>
          </w:p>
        </w:tc>
        <w:tc>
          <w:tcPr>
            <w:tcW w:w="3077" w:type="dxa"/>
            <w:vMerge w:val="restart"/>
            <w:shd w:val="clear" w:color="auto" w:fill="B8CCE3"/>
          </w:tcPr>
          <w:p>
            <w:pPr>
              <w:pStyle w:val="TableParagraph"/>
              <w:rPr>
                <w:sz w:val="20"/>
              </w:rPr>
            </w:pPr>
          </w:p>
          <w:p>
            <w:pPr>
              <w:pStyle w:val="TableParagraph"/>
              <w:rPr>
                <w:sz w:val="20"/>
              </w:rPr>
            </w:pPr>
          </w:p>
          <w:p>
            <w:pPr>
              <w:pStyle w:val="TableParagraph"/>
              <w:spacing w:before="47"/>
              <w:rPr>
                <w:sz w:val="20"/>
              </w:rPr>
            </w:pPr>
          </w:p>
          <w:p>
            <w:pPr>
              <w:pStyle w:val="TableParagraph"/>
              <w:ind w:left="23"/>
              <w:jc w:val="center"/>
              <w:rPr>
                <w:rFonts w:ascii="Arial MT"/>
                <w:sz w:val="20"/>
              </w:rPr>
            </w:pPr>
            <w:r>
              <w:rPr>
                <w:rFonts w:ascii="Arial MT"/>
                <w:spacing w:val="-2"/>
                <w:w w:val="90"/>
                <w:sz w:val="20"/>
              </w:rPr>
              <w:t>TUJUAN</w:t>
            </w:r>
          </w:p>
        </w:tc>
        <w:tc>
          <w:tcPr>
            <w:tcW w:w="2031" w:type="dxa"/>
            <w:vMerge w:val="restart"/>
            <w:shd w:val="clear" w:color="auto" w:fill="B8CCE3"/>
          </w:tcPr>
          <w:p>
            <w:pPr>
              <w:pStyle w:val="TableParagraph"/>
              <w:rPr>
                <w:sz w:val="20"/>
              </w:rPr>
            </w:pPr>
          </w:p>
          <w:p>
            <w:pPr>
              <w:pStyle w:val="TableParagraph"/>
              <w:rPr>
                <w:sz w:val="20"/>
              </w:rPr>
            </w:pPr>
          </w:p>
          <w:p>
            <w:pPr>
              <w:pStyle w:val="TableParagraph"/>
              <w:spacing w:before="47"/>
              <w:rPr>
                <w:sz w:val="20"/>
              </w:rPr>
            </w:pPr>
          </w:p>
          <w:p>
            <w:pPr>
              <w:pStyle w:val="TableParagraph"/>
              <w:ind w:left="624"/>
              <w:rPr>
                <w:rFonts w:ascii="Arial MT"/>
                <w:sz w:val="20"/>
              </w:rPr>
            </w:pPr>
            <w:r>
              <w:rPr>
                <w:rFonts w:ascii="Arial MT"/>
                <w:spacing w:val="-2"/>
                <w:w w:val="90"/>
                <w:sz w:val="20"/>
              </w:rPr>
              <w:t>SASARAN</w:t>
            </w:r>
          </w:p>
        </w:tc>
        <w:tc>
          <w:tcPr>
            <w:tcW w:w="2103" w:type="dxa"/>
            <w:vMerge w:val="restart"/>
            <w:shd w:val="clear" w:color="auto" w:fill="B8CCE3"/>
          </w:tcPr>
          <w:p>
            <w:pPr>
              <w:pStyle w:val="TableParagraph"/>
              <w:rPr>
                <w:sz w:val="20"/>
              </w:rPr>
            </w:pPr>
          </w:p>
          <w:p>
            <w:pPr>
              <w:pStyle w:val="TableParagraph"/>
              <w:rPr>
                <w:sz w:val="20"/>
              </w:rPr>
            </w:pPr>
          </w:p>
          <w:p>
            <w:pPr>
              <w:pStyle w:val="TableParagraph"/>
              <w:spacing w:before="47"/>
              <w:rPr>
                <w:sz w:val="20"/>
              </w:rPr>
            </w:pPr>
          </w:p>
          <w:p>
            <w:pPr>
              <w:pStyle w:val="TableParagraph"/>
              <w:ind w:left="609"/>
              <w:rPr>
                <w:rFonts w:ascii="Arial MT"/>
                <w:sz w:val="20"/>
              </w:rPr>
            </w:pPr>
            <w:r>
              <w:rPr>
                <w:rFonts w:ascii="Arial MT"/>
                <w:spacing w:val="-2"/>
                <w:w w:val="90"/>
                <w:sz w:val="20"/>
              </w:rPr>
              <w:t>INDIKATOR</w:t>
            </w:r>
          </w:p>
        </w:tc>
        <w:tc>
          <w:tcPr>
            <w:tcW w:w="1028" w:type="dxa"/>
            <w:tcBorders>
              <w:bottom w:val="nil"/>
            </w:tcBorders>
            <w:shd w:val="clear" w:color="auto" w:fill="B8CCE3"/>
          </w:tcPr>
          <w:p>
            <w:pPr>
              <w:pStyle w:val="TableParagraph"/>
              <w:spacing w:before="98"/>
              <w:rPr>
                <w:sz w:val="20"/>
              </w:rPr>
            </w:pPr>
          </w:p>
          <w:p>
            <w:pPr>
              <w:pStyle w:val="TableParagraph"/>
              <w:ind w:left="22" w:right="4"/>
              <w:jc w:val="center"/>
              <w:rPr>
                <w:rFonts w:ascii="Arial MT"/>
                <w:sz w:val="20"/>
              </w:rPr>
            </w:pPr>
            <w:r>
              <w:rPr>
                <w:rFonts w:ascii="Arial MT"/>
                <w:spacing w:val="-2"/>
                <w:w w:val="90"/>
                <w:sz w:val="20"/>
              </w:rPr>
              <w:t>BASELINE</w:t>
            </w:r>
          </w:p>
        </w:tc>
        <w:tc>
          <w:tcPr>
            <w:tcW w:w="5739" w:type="dxa"/>
            <w:gridSpan w:val="6"/>
            <w:vMerge w:val="restart"/>
            <w:shd w:val="clear" w:color="auto" w:fill="B8CCE3"/>
          </w:tcPr>
          <w:p>
            <w:pPr>
              <w:pStyle w:val="TableParagraph"/>
              <w:spacing w:before="98"/>
              <w:rPr>
                <w:sz w:val="20"/>
              </w:rPr>
            </w:pPr>
          </w:p>
          <w:p>
            <w:pPr>
              <w:pStyle w:val="TableParagraph"/>
              <w:ind w:left="15"/>
              <w:jc w:val="center"/>
              <w:rPr>
                <w:rFonts w:ascii="Arial MT"/>
                <w:sz w:val="20"/>
              </w:rPr>
            </w:pPr>
            <w:r>
              <w:rPr>
                <w:rFonts w:ascii="Arial MT"/>
                <w:w w:val="80"/>
                <w:sz w:val="20"/>
              </w:rPr>
              <w:t>TARGET</w:t>
            </w:r>
            <w:r>
              <w:rPr>
                <w:rFonts w:ascii="Arial MT"/>
                <w:spacing w:val="1"/>
                <w:sz w:val="20"/>
              </w:rPr>
              <w:t> </w:t>
            </w:r>
            <w:r>
              <w:rPr>
                <w:rFonts w:ascii="Arial MT"/>
                <w:spacing w:val="-2"/>
                <w:w w:val="90"/>
                <w:sz w:val="20"/>
              </w:rPr>
              <w:t>TAHUN</w:t>
            </w:r>
          </w:p>
        </w:tc>
        <w:tc>
          <w:tcPr>
            <w:tcW w:w="941" w:type="dxa"/>
            <w:vMerge w:val="restart"/>
            <w:shd w:val="clear" w:color="auto" w:fill="B8CCE3"/>
          </w:tcPr>
          <w:p>
            <w:pPr>
              <w:pStyle w:val="TableParagraph"/>
              <w:spacing w:before="98"/>
              <w:rPr>
                <w:sz w:val="20"/>
              </w:rPr>
            </w:pPr>
          </w:p>
          <w:p>
            <w:pPr>
              <w:pStyle w:val="TableParagraph"/>
              <w:ind w:left="310"/>
              <w:rPr>
                <w:rFonts w:ascii="Arial MT"/>
                <w:sz w:val="20"/>
              </w:rPr>
            </w:pPr>
            <w:r>
              <w:rPr>
                <w:rFonts w:ascii="Arial MT"/>
                <w:spacing w:val="-5"/>
                <w:w w:val="90"/>
                <w:sz w:val="20"/>
              </w:rPr>
              <w:t>KET</w:t>
            </w:r>
          </w:p>
        </w:tc>
      </w:tr>
      <w:tr>
        <w:trPr>
          <w:trHeight w:val="528" w:hRule="atLeast"/>
        </w:trPr>
        <w:tc>
          <w:tcPr>
            <w:tcW w:w="1229" w:type="dxa"/>
            <w:vMerge/>
            <w:tcBorders>
              <w:top w:val="nil"/>
            </w:tcBorders>
            <w:shd w:val="clear" w:color="auto" w:fill="B8CCE3"/>
          </w:tcPr>
          <w:p>
            <w:pPr>
              <w:rPr>
                <w:sz w:val="2"/>
                <w:szCs w:val="2"/>
              </w:rPr>
            </w:pPr>
          </w:p>
        </w:tc>
        <w:tc>
          <w:tcPr>
            <w:tcW w:w="3077" w:type="dxa"/>
            <w:vMerge/>
            <w:tcBorders>
              <w:top w:val="nil"/>
            </w:tcBorders>
            <w:shd w:val="clear" w:color="auto" w:fill="B8CCE3"/>
          </w:tcPr>
          <w:p>
            <w:pPr>
              <w:rPr>
                <w:sz w:val="2"/>
                <w:szCs w:val="2"/>
              </w:rPr>
            </w:pPr>
          </w:p>
        </w:tc>
        <w:tc>
          <w:tcPr>
            <w:tcW w:w="2031" w:type="dxa"/>
            <w:vMerge/>
            <w:tcBorders>
              <w:top w:val="nil"/>
            </w:tcBorders>
            <w:shd w:val="clear" w:color="auto" w:fill="B8CCE3"/>
          </w:tcPr>
          <w:p>
            <w:pPr>
              <w:rPr>
                <w:sz w:val="2"/>
                <w:szCs w:val="2"/>
              </w:rPr>
            </w:pPr>
          </w:p>
        </w:tc>
        <w:tc>
          <w:tcPr>
            <w:tcW w:w="2103" w:type="dxa"/>
            <w:vMerge/>
            <w:tcBorders>
              <w:top w:val="nil"/>
            </w:tcBorders>
            <w:shd w:val="clear" w:color="auto" w:fill="B8CCE3"/>
          </w:tcPr>
          <w:p>
            <w:pPr>
              <w:rPr>
                <w:sz w:val="2"/>
                <w:szCs w:val="2"/>
              </w:rPr>
            </w:pPr>
          </w:p>
        </w:tc>
        <w:tc>
          <w:tcPr>
            <w:tcW w:w="1028" w:type="dxa"/>
            <w:tcBorders>
              <w:top w:val="nil"/>
              <w:bottom w:val="nil"/>
            </w:tcBorders>
            <w:shd w:val="clear" w:color="auto" w:fill="B8CCE3"/>
          </w:tcPr>
          <w:p>
            <w:pPr>
              <w:pStyle w:val="TableParagraph"/>
              <w:spacing w:before="33"/>
              <w:ind w:left="326" w:hanging="101"/>
              <w:rPr>
                <w:rFonts w:ascii="Arial MT"/>
                <w:sz w:val="20"/>
              </w:rPr>
            </w:pPr>
            <w:r>
              <w:rPr>
                <w:rFonts w:ascii="Arial MT"/>
                <w:spacing w:val="-2"/>
                <w:w w:val="80"/>
                <w:sz w:val="20"/>
              </w:rPr>
              <w:t>TAHUN </w:t>
            </w:r>
            <w:r>
              <w:rPr>
                <w:rFonts w:ascii="Arial MT"/>
                <w:spacing w:val="-4"/>
                <w:w w:val="90"/>
                <w:sz w:val="20"/>
              </w:rPr>
              <w:t>2024</w:t>
            </w:r>
          </w:p>
        </w:tc>
        <w:tc>
          <w:tcPr>
            <w:tcW w:w="5739" w:type="dxa"/>
            <w:gridSpan w:val="6"/>
            <w:vMerge/>
            <w:tcBorders>
              <w:top w:val="nil"/>
            </w:tcBorders>
            <w:shd w:val="clear" w:color="auto" w:fill="B8CCE3"/>
          </w:tcPr>
          <w:p>
            <w:pPr>
              <w:rPr>
                <w:sz w:val="2"/>
                <w:szCs w:val="2"/>
              </w:rPr>
            </w:pPr>
          </w:p>
        </w:tc>
        <w:tc>
          <w:tcPr>
            <w:tcW w:w="941" w:type="dxa"/>
            <w:vMerge/>
            <w:tcBorders>
              <w:top w:val="nil"/>
            </w:tcBorders>
            <w:shd w:val="clear" w:color="auto" w:fill="B8CCE3"/>
          </w:tcPr>
          <w:p>
            <w:pPr>
              <w:rPr>
                <w:sz w:val="2"/>
                <w:szCs w:val="2"/>
              </w:rPr>
            </w:pPr>
          </w:p>
        </w:tc>
      </w:tr>
      <w:tr>
        <w:trPr>
          <w:trHeight w:val="301" w:hRule="atLeast"/>
        </w:trPr>
        <w:tc>
          <w:tcPr>
            <w:tcW w:w="1229" w:type="dxa"/>
            <w:vMerge/>
            <w:tcBorders>
              <w:top w:val="nil"/>
            </w:tcBorders>
            <w:shd w:val="clear" w:color="auto" w:fill="B8CCE3"/>
          </w:tcPr>
          <w:p>
            <w:pPr>
              <w:rPr>
                <w:sz w:val="2"/>
                <w:szCs w:val="2"/>
              </w:rPr>
            </w:pPr>
          </w:p>
        </w:tc>
        <w:tc>
          <w:tcPr>
            <w:tcW w:w="3077" w:type="dxa"/>
            <w:vMerge/>
            <w:tcBorders>
              <w:top w:val="nil"/>
            </w:tcBorders>
            <w:shd w:val="clear" w:color="auto" w:fill="B8CCE3"/>
          </w:tcPr>
          <w:p>
            <w:pPr>
              <w:rPr>
                <w:sz w:val="2"/>
                <w:szCs w:val="2"/>
              </w:rPr>
            </w:pPr>
          </w:p>
        </w:tc>
        <w:tc>
          <w:tcPr>
            <w:tcW w:w="2031" w:type="dxa"/>
            <w:vMerge/>
            <w:tcBorders>
              <w:top w:val="nil"/>
            </w:tcBorders>
            <w:shd w:val="clear" w:color="auto" w:fill="B8CCE3"/>
          </w:tcPr>
          <w:p>
            <w:pPr>
              <w:rPr>
                <w:sz w:val="2"/>
                <w:szCs w:val="2"/>
              </w:rPr>
            </w:pPr>
          </w:p>
        </w:tc>
        <w:tc>
          <w:tcPr>
            <w:tcW w:w="2103" w:type="dxa"/>
            <w:vMerge/>
            <w:tcBorders>
              <w:top w:val="nil"/>
            </w:tcBorders>
            <w:shd w:val="clear" w:color="auto" w:fill="B8CCE3"/>
          </w:tcPr>
          <w:p>
            <w:pPr>
              <w:rPr>
                <w:sz w:val="2"/>
                <w:szCs w:val="2"/>
              </w:rPr>
            </w:pPr>
          </w:p>
        </w:tc>
        <w:tc>
          <w:tcPr>
            <w:tcW w:w="1028" w:type="dxa"/>
            <w:tcBorders>
              <w:top w:val="nil"/>
            </w:tcBorders>
            <w:shd w:val="clear" w:color="auto" w:fill="B8CCE3"/>
          </w:tcPr>
          <w:p>
            <w:pPr>
              <w:pStyle w:val="TableParagraph"/>
              <w:rPr>
                <w:rFonts w:ascii="Times New Roman"/>
                <w:sz w:val="20"/>
              </w:rPr>
            </w:pPr>
          </w:p>
        </w:tc>
        <w:tc>
          <w:tcPr>
            <w:tcW w:w="951" w:type="dxa"/>
            <w:shd w:val="clear" w:color="auto" w:fill="B8CCE3"/>
          </w:tcPr>
          <w:p>
            <w:pPr>
              <w:pStyle w:val="TableParagraph"/>
              <w:spacing w:before="33"/>
              <w:ind w:left="20" w:right="2"/>
              <w:jc w:val="center"/>
              <w:rPr>
                <w:rFonts w:ascii="Arial MT"/>
                <w:sz w:val="20"/>
              </w:rPr>
            </w:pPr>
            <w:r>
              <w:rPr>
                <w:rFonts w:ascii="Arial MT"/>
                <w:spacing w:val="-4"/>
                <w:w w:val="90"/>
                <w:sz w:val="20"/>
              </w:rPr>
              <w:t>2025</w:t>
            </w:r>
          </w:p>
        </w:tc>
        <w:tc>
          <w:tcPr>
            <w:tcW w:w="956" w:type="dxa"/>
            <w:shd w:val="clear" w:color="auto" w:fill="B8CCE3"/>
          </w:tcPr>
          <w:p>
            <w:pPr>
              <w:pStyle w:val="TableParagraph"/>
              <w:spacing w:before="33"/>
              <w:ind w:left="24" w:right="3"/>
              <w:jc w:val="center"/>
              <w:rPr>
                <w:rFonts w:ascii="Arial MT"/>
                <w:sz w:val="20"/>
              </w:rPr>
            </w:pPr>
            <w:r>
              <w:rPr>
                <w:rFonts w:ascii="Arial MT"/>
                <w:spacing w:val="-4"/>
                <w:w w:val="90"/>
                <w:sz w:val="20"/>
              </w:rPr>
              <w:t>2026</w:t>
            </w:r>
          </w:p>
        </w:tc>
        <w:tc>
          <w:tcPr>
            <w:tcW w:w="960" w:type="dxa"/>
            <w:shd w:val="clear" w:color="auto" w:fill="B8CCE3"/>
          </w:tcPr>
          <w:p>
            <w:pPr>
              <w:pStyle w:val="TableParagraph"/>
              <w:spacing w:before="33"/>
              <w:ind w:right="276"/>
              <w:jc w:val="right"/>
              <w:rPr>
                <w:rFonts w:ascii="Arial MT"/>
                <w:sz w:val="20"/>
              </w:rPr>
            </w:pPr>
            <w:r>
              <w:rPr>
                <w:rFonts w:ascii="Arial MT"/>
                <w:spacing w:val="-4"/>
                <w:w w:val="90"/>
                <w:sz w:val="20"/>
              </w:rPr>
              <w:t>2027</w:t>
            </w:r>
          </w:p>
        </w:tc>
        <w:tc>
          <w:tcPr>
            <w:tcW w:w="956" w:type="dxa"/>
            <w:shd w:val="clear" w:color="auto" w:fill="B8CCE3"/>
          </w:tcPr>
          <w:p>
            <w:pPr>
              <w:pStyle w:val="TableParagraph"/>
              <w:spacing w:before="33"/>
              <w:ind w:left="24" w:right="3"/>
              <w:jc w:val="center"/>
              <w:rPr>
                <w:rFonts w:ascii="Arial MT"/>
                <w:sz w:val="20"/>
              </w:rPr>
            </w:pPr>
            <w:r>
              <w:rPr>
                <w:rFonts w:ascii="Arial MT"/>
                <w:spacing w:val="-4"/>
                <w:w w:val="90"/>
                <w:sz w:val="20"/>
              </w:rPr>
              <w:t>2028</w:t>
            </w:r>
          </w:p>
        </w:tc>
        <w:tc>
          <w:tcPr>
            <w:tcW w:w="960" w:type="dxa"/>
            <w:shd w:val="clear" w:color="auto" w:fill="B8CCE3"/>
          </w:tcPr>
          <w:p>
            <w:pPr>
              <w:pStyle w:val="TableParagraph"/>
              <w:spacing w:before="33"/>
              <w:ind w:left="18" w:right="2"/>
              <w:jc w:val="center"/>
              <w:rPr>
                <w:rFonts w:ascii="Arial MT"/>
                <w:sz w:val="20"/>
              </w:rPr>
            </w:pPr>
            <w:r>
              <w:rPr>
                <w:rFonts w:ascii="Arial MT"/>
                <w:spacing w:val="-4"/>
                <w:w w:val="90"/>
                <w:sz w:val="20"/>
              </w:rPr>
              <w:t>2029</w:t>
            </w:r>
          </w:p>
        </w:tc>
        <w:tc>
          <w:tcPr>
            <w:tcW w:w="956" w:type="dxa"/>
            <w:shd w:val="clear" w:color="auto" w:fill="B8CCE3"/>
          </w:tcPr>
          <w:p>
            <w:pPr>
              <w:pStyle w:val="TableParagraph"/>
              <w:spacing w:before="33"/>
              <w:ind w:left="24" w:right="13"/>
              <w:jc w:val="center"/>
              <w:rPr>
                <w:rFonts w:ascii="Arial MT"/>
                <w:sz w:val="20"/>
              </w:rPr>
            </w:pPr>
            <w:r>
              <w:rPr>
                <w:rFonts w:ascii="Arial MT"/>
                <w:spacing w:val="-4"/>
                <w:w w:val="90"/>
                <w:sz w:val="20"/>
              </w:rPr>
              <w:t>2030</w:t>
            </w:r>
          </w:p>
        </w:tc>
        <w:tc>
          <w:tcPr>
            <w:tcW w:w="941" w:type="dxa"/>
            <w:shd w:val="clear" w:color="auto" w:fill="B8CCE3"/>
          </w:tcPr>
          <w:p>
            <w:pPr>
              <w:pStyle w:val="TableParagraph"/>
              <w:rPr>
                <w:rFonts w:ascii="Times New Roman"/>
                <w:sz w:val="20"/>
              </w:rPr>
            </w:pPr>
          </w:p>
        </w:tc>
      </w:tr>
      <w:tr>
        <w:trPr>
          <w:trHeight w:val="296" w:hRule="atLeast"/>
        </w:trPr>
        <w:tc>
          <w:tcPr>
            <w:tcW w:w="1229" w:type="dxa"/>
          </w:tcPr>
          <w:p>
            <w:pPr>
              <w:pStyle w:val="TableParagraph"/>
              <w:spacing w:before="33"/>
              <w:ind w:left="24"/>
              <w:jc w:val="center"/>
              <w:rPr>
                <w:rFonts w:ascii="Arial MT"/>
                <w:sz w:val="20"/>
              </w:rPr>
            </w:pPr>
            <w:r>
              <w:rPr>
                <w:rFonts w:ascii="Arial MT"/>
                <w:spacing w:val="-10"/>
                <w:w w:val="90"/>
                <w:sz w:val="20"/>
              </w:rPr>
              <w:t>1</w:t>
            </w:r>
          </w:p>
        </w:tc>
        <w:tc>
          <w:tcPr>
            <w:tcW w:w="3077" w:type="dxa"/>
          </w:tcPr>
          <w:p>
            <w:pPr>
              <w:pStyle w:val="TableParagraph"/>
              <w:spacing w:before="33"/>
              <w:ind w:left="23" w:right="3"/>
              <w:jc w:val="center"/>
              <w:rPr>
                <w:rFonts w:ascii="Arial MT"/>
                <w:sz w:val="20"/>
              </w:rPr>
            </w:pPr>
            <w:r>
              <w:rPr>
                <w:rFonts w:ascii="Arial MT"/>
                <w:spacing w:val="-10"/>
                <w:w w:val="90"/>
                <w:sz w:val="20"/>
              </w:rPr>
              <w:t>2</w:t>
            </w:r>
          </w:p>
        </w:tc>
        <w:tc>
          <w:tcPr>
            <w:tcW w:w="2031" w:type="dxa"/>
          </w:tcPr>
          <w:p>
            <w:pPr>
              <w:pStyle w:val="TableParagraph"/>
              <w:spacing w:before="33"/>
              <w:ind w:left="21"/>
              <w:jc w:val="center"/>
              <w:rPr>
                <w:rFonts w:ascii="Arial MT"/>
                <w:sz w:val="20"/>
              </w:rPr>
            </w:pPr>
            <w:r>
              <w:rPr>
                <w:rFonts w:ascii="Arial MT"/>
                <w:spacing w:val="-10"/>
                <w:w w:val="90"/>
                <w:sz w:val="20"/>
              </w:rPr>
              <w:t>3</w:t>
            </w:r>
          </w:p>
        </w:tc>
        <w:tc>
          <w:tcPr>
            <w:tcW w:w="2103" w:type="dxa"/>
          </w:tcPr>
          <w:p>
            <w:pPr>
              <w:pStyle w:val="TableParagraph"/>
              <w:spacing w:before="33"/>
              <w:ind w:left="25"/>
              <w:jc w:val="center"/>
              <w:rPr>
                <w:rFonts w:ascii="Arial MT"/>
                <w:sz w:val="20"/>
              </w:rPr>
            </w:pPr>
            <w:r>
              <w:rPr>
                <w:rFonts w:ascii="Arial MT"/>
                <w:spacing w:val="-10"/>
                <w:w w:val="90"/>
                <w:sz w:val="20"/>
              </w:rPr>
              <w:t>4</w:t>
            </w:r>
          </w:p>
        </w:tc>
        <w:tc>
          <w:tcPr>
            <w:tcW w:w="1028" w:type="dxa"/>
          </w:tcPr>
          <w:p>
            <w:pPr>
              <w:pStyle w:val="TableParagraph"/>
              <w:spacing w:before="33"/>
              <w:ind w:left="22" w:right="8"/>
              <w:jc w:val="center"/>
              <w:rPr>
                <w:rFonts w:ascii="Arial MT"/>
                <w:sz w:val="20"/>
              </w:rPr>
            </w:pPr>
            <w:r>
              <w:rPr>
                <w:rFonts w:ascii="Arial MT"/>
                <w:spacing w:val="-10"/>
                <w:w w:val="90"/>
                <w:sz w:val="20"/>
              </w:rPr>
              <w:t>5</w:t>
            </w:r>
          </w:p>
        </w:tc>
        <w:tc>
          <w:tcPr>
            <w:tcW w:w="951" w:type="dxa"/>
          </w:tcPr>
          <w:p>
            <w:pPr>
              <w:pStyle w:val="TableParagraph"/>
              <w:spacing w:before="33"/>
              <w:ind w:left="20" w:right="6"/>
              <w:jc w:val="center"/>
              <w:rPr>
                <w:rFonts w:ascii="Arial MT"/>
                <w:sz w:val="20"/>
              </w:rPr>
            </w:pPr>
            <w:r>
              <w:rPr>
                <w:rFonts w:ascii="Arial MT"/>
                <w:spacing w:val="-10"/>
                <w:w w:val="90"/>
                <w:sz w:val="20"/>
              </w:rPr>
              <w:t>6</w:t>
            </w:r>
          </w:p>
        </w:tc>
        <w:tc>
          <w:tcPr>
            <w:tcW w:w="956" w:type="dxa"/>
          </w:tcPr>
          <w:p>
            <w:pPr>
              <w:pStyle w:val="TableParagraph"/>
              <w:spacing w:before="33"/>
              <w:ind w:left="24" w:right="7"/>
              <w:jc w:val="center"/>
              <w:rPr>
                <w:rFonts w:ascii="Arial MT"/>
                <w:sz w:val="20"/>
              </w:rPr>
            </w:pPr>
            <w:r>
              <w:rPr>
                <w:rFonts w:ascii="Arial MT"/>
                <w:spacing w:val="-10"/>
                <w:w w:val="90"/>
                <w:sz w:val="20"/>
              </w:rPr>
              <w:t>7</w:t>
            </w:r>
          </w:p>
        </w:tc>
        <w:tc>
          <w:tcPr>
            <w:tcW w:w="960" w:type="dxa"/>
          </w:tcPr>
          <w:p>
            <w:pPr>
              <w:pStyle w:val="TableParagraph"/>
              <w:spacing w:before="33"/>
              <w:ind w:left="18" w:right="5"/>
              <w:jc w:val="center"/>
              <w:rPr>
                <w:rFonts w:ascii="Arial MT"/>
                <w:sz w:val="20"/>
              </w:rPr>
            </w:pPr>
            <w:r>
              <w:rPr>
                <w:rFonts w:ascii="Arial MT"/>
                <w:spacing w:val="-10"/>
                <w:w w:val="90"/>
                <w:sz w:val="20"/>
              </w:rPr>
              <w:t>8</w:t>
            </w:r>
          </w:p>
        </w:tc>
        <w:tc>
          <w:tcPr>
            <w:tcW w:w="956" w:type="dxa"/>
          </w:tcPr>
          <w:p>
            <w:pPr>
              <w:pStyle w:val="TableParagraph"/>
              <w:spacing w:before="33"/>
              <w:ind w:left="24" w:right="7"/>
              <w:jc w:val="center"/>
              <w:rPr>
                <w:rFonts w:ascii="Arial MT"/>
                <w:sz w:val="20"/>
              </w:rPr>
            </w:pPr>
            <w:r>
              <w:rPr>
                <w:rFonts w:ascii="Arial MT"/>
                <w:spacing w:val="-10"/>
                <w:w w:val="90"/>
                <w:sz w:val="20"/>
              </w:rPr>
              <w:t>9</w:t>
            </w:r>
          </w:p>
        </w:tc>
        <w:tc>
          <w:tcPr>
            <w:tcW w:w="960" w:type="dxa"/>
          </w:tcPr>
          <w:p>
            <w:pPr>
              <w:pStyle w:val="TableParagraph"/>
              <w:spacing w:before="33"/>
              <w:ind w:left="18" w:right="2"/>
              <w:jc w:val="center"/>
              <w:rPr>
                <w:rFonts w:ascii="Arial MT"/>
                <w:sz w:val="20"/>
              </w:rPr>
            </w:pPr>
            <w:r>
              <w:rPr>
                <w:rFonts w:ascii="Arial MT"/>
                <w:spacing w:val="-5"/>
                <w:w w:val="90"/>
                <w:sz w:val="20"/>
              </w:rPr>
              <w:t>10</w:t>
            </w:r>
          </w:p>
        </w:tc>
        <w:tc>
          <w:tcPr>
            <w:tcW w:w="956" w:type="dxa"/>
          </w:tcPr>
          <w:p>
            <w:pPr>
              <w:pStyle w:val="TableParagraph"/>
              <w:spacing w:before="33"/>
              <w:ind w:left="24" w:right="13"/>
              <w:jc w:val="center"/>
              <w:rPr>
                <w:rFonts w:ascii="Arial MT"/>
                <w:sz w:val="20"/>
              </w:rPr>
            </w:pPr>
            <w:r>
              <w:rPr>
                <w:rFonts w:ascii="Arial MT"/>
                <w:spacing w:val="-5"/>
                <w:w w:val="90"/>
                <w:sz w:val="20"/>
              </w:rPr>
              <w:t>11</w:t>
            </w:r>
          </w:p>
        </w:tc>
        <w:tc>
          <w:tcPr>
            <w:tcW w:w="941" w:type="dxa"/>
          </w:tcPr>
          <w:p>
            <w:pPr>
              <w:pStyle w:val="TableParagraph"/>
              <w:spacing w:before="33"/>
              <w:ind w:left="17" w:right="1"/>
              <w:jc w:val="center"/>
              <w:rPr>
                <w:rFonts w:ascii="Arial MT"/>
                <w:sz w:val="20"/>
              </w:rPr>
            </w:pPr>
            <w:r>
              <w:rPr>
                <w:rFonts w:ascii="Arial MT"/>
                <w:spacing w:val="-5"/>
                <w:w w:val="90"/>
                <w:sz w:val="20"/>
              </w:rPr>
              <w:t>12</w:t>
            </w:r>
          </w:p>
        </w:tc>
      </w:tr>
      <w:tr>
        <w:trPr>
          <w:trHeight w:val="1377" w:hRule="atLeast"/>
        </w:trPr>
        <w:tc>
          <w:tcPr>
            <w:tcW w:w="1229" w:type="dxa"/>
          </w:tcPr>
          <w:p>
            <w:pPr>
              <w:pStyle w:val="TableParagraph"/>
              <w:rPr>
                <w:rFonts w:ascii="Times New Roman"/>
                <w:sz w:val="20"/>
              </w:rPr>
            </w:pPr>
          </w:p>
        </w:tc>
        <w:tc>
          <w:tcPr>
            <w:tcW w:w="3077" w:type="dxa"/>
          </w:tcPr>
          <w:p>
            <w:pPr>
              <w:pStyle w:val="TableParagraph"/>
              <w:ind w:left="110"/>
              <w:rPr>
                <w:rFonts w:ascii="Arial MT"/>
                <w:sz w:val="20"/>
              </w:rPr>
            </w:pPr>
            <w:r>
              <w:rPr>
                <w:rFonts w:ascii="Arial MT"/>
                <w:w w:val="85"/>
                <w:sz w:val="20"/>
              </w:rPr>
              <w:t>Meningkatkan kualitas pelayanan </w:t>
            </w:r>
            <w:r>
              <w:rPr>
                <w:rFonts w:ascii="Arial MT"/>
                <w:spacing w:val="-2"/>
                <w:w w:val="90"/>
                <w:sz w:val="20"/>
              </w:rPr>
              <w:t>publik,partisipasi</w:t>
            </w:r>
            <w:r>
              <w:rPr>
                <w:rFonts w:ascii="Arial MT"/>
                <w:spacing w:val="-5"/>
                <w:w w:val="90"/>
                <w:sz w:val="20"/>
              </w:rPr>
              <w:t> </w:t>
            </w:r>
            <w:r>
              <w:rPr>
                <w:rFonts w:ascii="Arial MT"/>
                <w:spacing w:val="-2"/>
                <w:w w:val="90"/>
                <w:sz w:val="20"/>
              </w:rPr>
              <w:t>masyarakat, </w:t>
            </w:r>
            <w:r>
              <w:rPr>
                <w:rFonts w:ascii="Arial MT"/>
                <w:w w:val="90"/>
                <w:sz w:val="20"/>
              </w:rPr>
              <w:t>pertumbuhan</w:t>
            </w:r>
            <w:r>
              <w:rPr>
                <w:rFonts w:ascii="Arial MT"/>
                <w:spacing w:val="-9"/>
                <w:w w:val="90"/>
                <w:sz w:val="20"/>
              </w:rPr>
              <w:t> </w:t>
            </w:r>
            <w:r>
              <w:rPr>
                <w:rFonts w:ascii="Arial MT"/>
                <w:w w:val="90"/>
                <w:sz w:val="20"/>
              </w:rPr>
              <w:t>ekonomi,</w:t>
            </w:r>
            <w:r>
              <w:rPr>
                <w:rFonts w:ascii="Arial MT"/>
                <w:spacing w:val="-8"/>
                <w:w w:val="90"/>
                <w:sz w:val="20"/>
              </w:rPr>
              <w:t> </w:t>
            </w:r>
            <w:r>
              <w:rPr>
                <w:rFonts w:ascii="Arial MT"/>
                <w:w w:val="90"/>
                <w:sz w:val="20"/>
              </w:rPr>
              <w:t>dan </w:t>
            </w:r>
            <w:r>
              <w:rPr>
                <w:rFonts w:ascii="Arial MT"/>
                <w:w w:val="80"/>
                <w:sz w:val="20"/>
              </w:rPr>
              <w:t>ketentraman masyarakat di Kecamatan</w:t>
            </w:r>
          </w:p>
          <w:p>
            <w:pPr>
              <w:pStyle w:val="TableParagraph"/>
              <w:spacing w:line="230" w:lineRule="exact"/>
              <w:ind w:left="110"/>
              <w:rPr>
                <w:rFonts w:ascii="Arial MT"/>
                <w:sz w:val="20"/>
              </w:rPr>
            </w:pPr>
            <w:r>
              <w:rPr>
                <w:rFonts w:ascii="Arial MT"/>
                <w:w w:val="80"/>
                <w:sz w:val="20"/>
              </w:rPr>
              <w:t>melalui tata kelola</w:t>
            </w:r>
            <w:r>
              <w:rPr>
                <w:rFonts w:ascii="Arial MT"/>
                <w:spacing w:val="-1"/>
                <w:sz w:val="20"/>
              </w:rPr>
              <w:t> </w:t>
            </w:r>
            <w:r>
              <w:rPr>
                <w:rFonts w:ascii="Arial MT"/>
                <w:w w:val="80"/>
                <w:sz w:val="20"/>
              </w:rPr>
              <w:t>pemerintahan yang </w:t>
            </w:r>
            <w:r>
              <w:rPr>
                <w:rFonts w:ascii="Arial MT"/>
                <w:w w:val="90"/>
                <w:sz w:val="20"/>
              </w:rPr>
              <w:t>efektif dan efesien</w:t>
            </w:r>
          </w:p>
        </w:tc>
        <w:tc>
          <w:tcPr>
            <w:tcW w:w="2031" w:type="dxa"/>
          </w:tcPr>
          <w:p>
            <w:pPr>
              <w:pStyle w:val="TableParagraph"/>
              <w:rPr>
                <w:rFonts w:ascii="Times New Roman"/>
                <w:sz w:val="20"/>
              </w:rPr>
            </w:pPr>
          </w:p>
        </w:tc>
        <w:tc>
          <w:tcPr>
            <w:tcW w:w="2103" w:type="dxa"/>
          </w:tcPr>
          <w:p>
            <w:pPr>
              <w:pStyle w:val="TableParagraph"/>
              <w:ind w:left="110" w:right="147"/>
              <w:rPr>
                <w:rFonts w:ascii="Arial MT"/>
                <w:sz w:val="20"/>
              </w:rPr>
            </w:pPr>
            <w:r>
              <w:rPr>
                <w:rFonts w:ascii="Arial MT"/>
                <w:w w:val="90"/>
                <w:sz w:val="20"/>
              </w:rPr>
              <w:t>Tingkat kepuasan </w:t>
            </w:r>
            <w:r>
              <w:rPr>
                <w:rFonts w:ascii="Arial MT"/>
                <w:w w:val="85"/>
                <w:sz w:val="20"/>
              </w:rPr>
              <w:t>masyarakat terhadap </w:t>
            </w:r>
            <w:r>
              <w:rPr>
                <w:rFonts w:ascii="Arial MT"/>
                <w:w w:val="90"/>
                <w:sz w:val="20"/>
              </w:rPr>
              <w:t>pelayanan publik di </w:t>
            </w:r>
            <w:r>
              <w:rPr>
                <w:rFonts w:ascii="Arial MT"/>
                <w:w w:val="80"/>
                <w:sz w:val="20"/>
              </w:rPr>
              <w:t>Kecamatan</w:t>
            </w:r>
            <w:r>
              <w:rPr>
                <w:rFonts w:ascii="Arial MT"/>
                <w:spacing w:val="-2"/>
                <w:w w:val="80"/>
                <w:sz w:val="20"/>
              </w:rPr>
              <w:t> </w:t>
            </w:r>
            <w:r>
              <w:rPr>
                <w:rFonts w:ascii="Arial MT"/>
                <w:w w:val="80"/>
                <w:sz w:val="20"/>
              </w:rPr>
              <w:t>Bontoharu</w:t>
            </w:r>
          </w:p>
        </w:tc>
        <w:tc>
          <w:tcPr>
            <w:tcW w:w="1028" w:type="dxa"/>
          </w:tcPr>
          <w:p>
            <w:pPr>
              <w:pStyle w:val="TableParagraph"/>
              <w:rPr>
                <w:sz w:val="20"/>
              </w:rPr>
            </w:pPr>
          </w:p>
          <w:p>
            <w:pPr>
              <w:pStyle w:val="TableParagraph"/>
              <w:spacing w:before="92"/>
              <w:rPr>
                <w:sz w:val="20"/>
              </w:rPr>
            </w:pPr>
          </w:p>
          <w:p>
            <w:pPr>
              <w:pStyle w:val="TableParagraph"/>
              <w:spacing w:before="1"/>
              <w:ind w:left="22" w:right="11"/>
              <w:jc w:val="center"/>
              <w:rPr>
                <w:rFonts w:ascii="Arial MT"/>
                <w:sz w:val="20"/>
              </w:rPr>
            </w:pPr>
            <w:r>
              <w:rPr>
                <w:rFonts w:ascii="Arial MT"/>
                <w:spacing w:val="-2"/>
                <w:w w:val="90"/>
                <w:sz w:val="20"/>
              </w:rPr>
              <w:t>79,61%</w:t>
            </w:r>
          </w:p>
        </w:tc>
        <w:tc>
          <w:tcPr>
            <w:tcW w:w="951" w:type="dxa"/>
          </w:tcPr>
          <w:p>
            <w:pPr>
              <w:pStyle w:val="TableParagraph"/>
              <w:rPr>
                <w:sz w:val="20"/>
              </w:rPr>
            </w:pPr>
          </w:p>
          <w:p>
            <w:pPr>
              <w:pStyle w:val="TableParagraph"/>
              <w:spacing w:before="92"/>
              <w:rPr>
                <w:sz w:val="20"/>
              </w:rPr>
            </w:pPr>
          </w:p>
          <w:p>
            <w:pPr>
              <w:pStyle w:val="TableParagraph"/>
              <w:spacing w:before="1"/>
              <w:ind w:left="20"/>
              <w:jc w:val="center"/>
              <w:rPr>
                <w:rFonts w:ascii="Arial MT"/>
                <w:sz w:val="20"/>
              </w:rPr>
            </w:pPr>
            <w:r>
              <w:rPr>
                <w:rFonts w:ascii="Arial MT"/>
                <w:spacing w:val="-2"/>
                <w:w w:val="90"/>
                <w:sz w:val="20"/>
              </w:rPr>
              <w:t>79,65%</w:t>
            </w:r>
          </w:p>
        </w:tc>
        <w:tc>
          <w:tcPr>
            <w:tcW w:w="956" w:type="dxa"/>
          </w:tcPr>
          <w:p>
            <w:pPr>
              <w:pStyle w:val="TableParagraph"/>
              <w:rPr>
                <w:sz w:val="20"/>
              </w:rPr>
            </w:pPr>
          </w:p>
          <w:p>
            <w:pPr>
              <w:pStyle w:val="TableParagraph"/>
              <w:spacing w:before="92"/>
              <w:rPr>
                <w:sz w:val="20"/>
              </w:rPr>
            </w:pPr>
          </w:p>
          <w:p>
            <w:pPr>
              <w:pStyle w:val="TableParagraph"/>
              <w:spacing w:before="1"/>
              <w:ind w:left="24"/>
              <w:jc w:val="center"/>
              <w:rPr>
                <w:rFonts w:ascii="Arial MT"/>
                <w:sz w:val="20"/>
              </w:rPr>
            </w:pPr>
            <w:r>
              <w:rPr>
                <w:rFonts w:ascii="Arial MT"/>
                <w:spacing w:val="-5"/>
                <w:w w:val="90"/>
                <w:sz w:val="20"/>
              </w:rPr>
              <w:t>80%</w:t>
            </w:r>
          </w:p>
        </w:tc>
        <w:tc>
          <w:tcPr>
            <w:tcW w:w="960" w:type="dxa"/>
          </w:tcPr>
          <w:p>
            <w:pPr>
              <w:pStyle w:val="TableParagraph"/>
              <w:rPr>
                <w:sz w:val="20"/>
              </w:rPr>
            </w:pPr>
          </w:p>
          <w:p>
            <w:pPr>
              <w:pStyle w:val="TableParagraph"/>
              <w:spacing w:before="92"/>
              <w:rPr>
                <w:sz w:val="20"/>
              </w:rPr>
            </w:pPr>
          </w:p>
          <w:p>
            <w:pPr>
              <w:pStyle w:val="TableParagraph"/>
              <w:spacing w:before="1"/>
              <w:ind w:right="226"/>
              <w:jc w:val="right"/>
              <w:rPr>
                <w:rFonts w:ascii="Arial MT"/>
                <w:sz w:val="20"/>
              </w:rPr>
            </w:pPr>
            <w:r>
              <w:rPr>
                <w:rFonts w:ascii="Arial MT"/>
                <w:spacing w:val="-2"/>
                <w:w w:val="90"/>
                <w:sz w:val="20"/>
              </w:rPr>
              <w:t>82,5%</w:t>
            </w:r>
          </w:p>
        </w:tc>
        <w:tc>
          <w:tcPr>
            <w:tcW w:w="956" w:type="dxa"/>
          </w:tcPr>
          <w:p>
            <w:pPr>
              <w:pStyle w:val="TableParagraph"/>
              <w:rPr>
                <w:sz w:val="20"/>
              </w:rPr>
            </w:pPr>
          </w:p>
          <w:p>
            <w:pPr>
              <w:pStyle w:val="TableParagraph"/>
              <w:spacing w:before="92"/>
              <w:rPr>
                <w:sz w:val="20"/>
              </w:rPr>
            </w:pPr>
          </w:p>
          <w:p>
            <w:pPr>
              <w:pStyle w:val="TableParagraph"/>
              <w:spacing w:before="1"/>
              <w:ind w:left="24" w:right="1"/>
              <w:jc w:val="center"/>
              <w:rPr>
                <w:rFonts w:ascii="Arial MT"/>
                <w:sz w:val="20"/>
              </w:rPr>
            </w:pPr>
            <w:r>
              <w:rPr>
                <w:rFonts w:ascii="Arial MT"/>
                <w:spacing w:val="-5"/>
                <w:w w:val="90"/>
                <w:sz w:val="20"/>
              </w:rPr>
              <w:t>85%</w:t>
            </w:r>
          </w:p>
        </w:tc>
        <w:tc>
          <w:tcPr>
            <w:tcW w:w="960" w:type="dxa"/>
          </w:tcPr>
          <w:p>
            <w:pPr>
              <w:pStyle w:val="TableParagraph"/>
              <w:rPr>
                <w:sz w:val="20"/>
              </w:rPr>
            </w:pPr>
          </w:p>
          <w:p>
            <w:pPr>
              <w:pStyle w:val="TableParagraph"/>
              <w:spacing w:before="92"/>
              <w:rPr>
                <w:sz w:val="20"/>
              </w:rPr>
            </w:pPr>
          </w:p>
          <w:p>
            <w:pPr>
              <w:pStyle w:val="TableParagraph"/>
              <w:spacing w:before="1"/>
              <w:ind w:left="18"/>
              <w:jc w:val="center"/>
              <w:rPr>
                <w:rFonts w:ascii="Arial MT"/>
                <w:sz w:val="20"/>
              </w:rPr>
            </w:pPr>
            <w:r>
              <w:rPr>
                <w:rFonts w:ascii="Arial MT"/>
                <w:spacing w:val="-5"/>
                <w:w w:val="90"/>
                <w:sz w:val="20"/>
              </w:rPr>
              <w:t>88%</w:t>
            </w:r>
          </w:p>
        </w:tc>
        <w:tc>
          <w:tcPr>
            <w:tcW w:w="956" w:type="dxa"/>
          </w:tcPr>
          <w:p>
            <w:pPr>
              <w:pStyle w:val="TableParagraph"/>
              <w:rPr>
                <w:sz w:val="20"/>
              </w:rPr>
            </w:pPr>
          </w:p>
          <w:p>
            <w:pPr>
              <w:pStyle w:val="TableParagraph"/>
              <w:spacing w:before="92"/>
              <w:rPr>
                <w:sz w:val="20"/>
              </w:rPr>
            </w:pPr>
          </w:p>
          <w:p>
            <w:pPr>
              <w:pStyle w:val="TableParagraph"/>
              <w:spacing w:before="1"/>
              <w:ind w:left="24" w:right="11"/>
              <w:jc w:val="center"/>
              <w:rPr>
                <w:rFonts w:ascii="Arial MT"/>
                <w:sz w:val="20"/>
              </w:rPr>
            </w:pPr>
            <w:r>
              <w:rPr>
                <w:rFonts w:ascii="Arial MT"/>
                <w:spacing w:val="-5"/>
                <w:w w:val="90"/>
                <w:sz w:val="20"/>
              </w:rPr>
              <w:t>90%</w:t>
            </w:r>
          </w:p>
        </w:tc>
        <w:tc>
          <w:tcPr>
            <w:tcW w:w="941" w:type="dxa"/>
          </w:tcPr>
          <w:p>
            <w:pPr>
              <w:pStyle w:val="TableParagraph"/>
              <w:rPr>
                <w:rFonts w:ascii="Times New Roman"/>
                <w:sz w:val="20"/>
              </w:rPr>
            </w:pPr>
          </w:p>
        </w:tc>
      </w:tr>
      <w:tr>
        <w:trPr>
          <w:trHeight w:val="788" w:hRule="atLeast"/>
        </w:trPr>
        <w:tc>
          <w:tcPr>
            <w:tcW w:w="1229" w:type="dxa"/>
          </w:tcPr>
          <w:p>
            <w:pPr>
              <w:pStyle w:val="TableParagraph"/>
              <w:rPr>
                <w:rFonts w:ascii="Times New Roman"/>
                <w:sz w:val="20"/>
              </w:rPr>
            </w:pPr>
          </w:p>
        </w:tc>
        <w:tc>
          <w:tcPr>
            <w:tcW w:w="3077" w:type="dxa"/>
          </w:tcPr>
          <w:p>
            <w:pPr>
              <w:pStyle w:val="TableParagraph"/>
              <w:rPr>
                <w:rFonts w:ascii="Times New Roman"/>
                <w:sz w:val="20"/>
              </w:rPr>
            </w:pPr>
          </w:p>
        </w:tc>
        <w:tc>
          <w:tcPr>
            <w:tcW w:w="2031" w:type="dxa"/>
          </w:tcPr>
          <w:p>
            <w:pPr>
              <w:pStyle w:val="TableParagraph"/>
              <w:spacing w:line="237" w:lineRule="auto" w:before="51"/>
              <w:ind w:left="110"/>
              <w:rPr>
                <w:rFonts w:ascii="Arial MT"/>
                <w:sz w:val="20"/>
              </w:rPr>
            </w:pPr>
            <w:r>
              <w:rPr>
                <w:rFonts w:ascii="Arial MT"/>
                <w:w w:val="80"/>
                <w:sz w:val="20"/>
              </w:rPr>
              <w:t>Meningkatnya</w:t>
            </w:r>
            <w:r>
              <w:rPr>
                <w:rFonts w:ascii="Arial MT"/>
                <w:spacing w:val="-2"/>
                <w:w w:val="80"/>
                <w:sz w:val="20"/>
              </w:rPr>
              <w:t> </w:t>
            </w:r>
            <w:r>
              <w:rPr>
                <w:rFonts w:ascii="Arial MT"/>
                <w:w w:val="80"/>
                <w:sz w:val="20"/>
              </w:rPr>
              <w:t>kualitas </w:t>
            </w:r>
            <w:r>
              <w:rPr>
                <w:rFonts w:ascii="Arial MT"/>
                <w:spacing w:val="-2"/>
                <w:w w:val="90"/>
                <w:sz w:val="20"/>
              </w:rPr>
              <w:t>penyelenggaraan </w:t>
            </w:r>
            <w:r>
              <w:rPr>
                <w:rFonts w:ascii="Arial MT"/>
                <w:w w:val="90"/>
                <w:sz w:val="20"/>
              </w:rPr>
              <w:t>pemerintahan</w:t>
            </w:r>
            <w:r>
              <w:rPr>
                <w:rFonts w:ascii="Arial MT"/>
                <w:spacing w:val="-8"/>
                <w:w w:val="90"/>
                <w:sz w:val="20"/>
              </w:rPr>
              <w:t> </w:t>
            </w:r>
            <w:r>
              <w:rPr>
                <w:rFonts w:ascii="Arial MT"/>
                <w:w w:val="90"/>
                <w:sz w:val="20"/>
              </w:rPr>
              <w:t>(S5)</w:t>
            </w:r>
          </w:p>
        </w:tc>
        <w:tc>
          <w:tcPr>
            <w:tcW w:w="2103" w:type="dxa"/>
          </w:tcPr>
          <w:p>
            <w:pPr>
              <w:pStyle w:val="TableParagraph"/>
              <w:spacing w:before="164"/>
              <w:ind w:left="110" w:right="147"/>
              <w:rPr>
                <w:rFonts w:ascii="Arial MT"/>
                <w:sz w:val="20"/>
              </w:rPr>
            </w:pPr>
            <w:r>
              <w:rPr>
                <w:rFonts w:ascii="Arial MT"/>
                <w:w w:val="80"/>
                <w:sz w:val="20"/>
              </w:rPr>
              <w:t>Nilai SAKIP Kecamatan </w:t>
            </w:r>
            <w:r>
              <w:rPr>
                <w:rFonts w:ascii="Arial MT"/>
                <w:spacing w:val="-2"/>
                <w:w w:val="90"/>
                <w:sz w:val="20"/>
              </w:rPr>
              <w:t>Bontoharu</w:t>
            </w:r>
          </w:p>
        </w:tc>
        <w:tc>
          <w:tcPr>
            <w:tcW w:w="1028" w:type="dxa"/>
          </w:tcPr>
          <w:p>
            <w:pPr>
              <w:pStyle w:val="TableParagraph"/>
              <w:spacing w:before="38"/>
              <w:rPr>
                <w:sz w:val="20"/>
              </w:rPr>
            </w:pPr>
          </w:p>
          <w:p>
            <w:pPr>
              <w:pStyle w:val="TableParagraph"/>
              <w:ind w:left="22" w:right="3"/>
              <w:jc w:val="center"/>
              <w:rPr>
                <w:rFonts w:ascii="Arial MT"/>
                <w:sz w:val="20"/>
              </w:rPr>
            </w:pPr>
            <w:r>
              <w:rPr>
                <w:rFonts w:ascii="Arial MT"/>
                <w:spacing w:val="-5"/>
                <w:w w:val="90"/>
                <w:sz w:val="20"/>
              </w:rPr>
              <w:t>n/a</w:t>
            </w:r>
          </w:p>
        </w:tc>
        <w:tc>
          <w:tcPr>
            <w:tcW w:w="951" w:type="dxa"/>
          </w:tcPr>
          <w:p>
            <w:pPr>
              <w:pStyle w:val="TableParagraph"/>
              <w:spacing w:before="38"/>
              <w:rPr>
                <w:sz w:val="20"/>
              </w:rPr>
            </w:pPr>
          </w:p>
          <w:p>
            <w:pPr>
              <w:pStyle w:val="TableParagraph"/>
              <w:ind w:left="20" w:right="2"/>
              <w:jc w:val="center"/>
              <w:rPr>
                <w:rFonts w:ascii="Arial MT"/>
                <w:sz w:val="20"/>
              </w:rPr>
            </w:pPr>
            <w:r>
              <w:rPr>
                <w:rFonts w:ascii="Arial MT"/>
                <w:spacing w:val="-5"/>
                <w:w w:val="90"/>
                <w:sz w:val="20"/>
              </w:rPr>
              <w:t>40</w:t>
            </w:r>
          </w:p>
        </w:tc>
        <w:tc>
          <w:tcPr>
            <w:tcW w:w="956" w:type="dxa"/>
          </w:tcPr>
          <w:p>
            <w:pPr>
              <w:pStyle w:val="TableParagraph"/>
              <w:spacing w:before="38"/>
              <w:rPr>
                <w:sz w:val="20"/>
              </w:rPr>
            </w:pPr>
          </w:p>
          <w:p>
            <w:pPr>
              <w:pStyle w:val="TableParagraph"/>
              <w:ind w:left="24" w:right="3"/>
              <w:jc w:val="center"/>
              <w:rPr>
                <w:rFonts w:ascii="Arial MT"/>
                <w:sz w:val="20"/>
              </w:rPr>
            </w:pPr>
            <w:r>
              <w:rPr>
                <w:rFonts w:ascii="Arial MT"/>
                <w:spacing w:val="-5"/>
                <w:w w:val="90"/>
                <w:sz w:val="20"/>
              </w:rPr>
              <w:t>41</w:t>
            </w:r>
          </w:p>
        </w:tc>
        <w:tc>
          <w:tcPr>
            <w:tcW w:w="960" w:type="dxa"/>
          </w:tcPr>
          <w:p>
            <w:pPr>
              <w:pStyle w:val="TableParagraph"/>
              <w:spacing w:before="38"/>
              <w:rPr>
                <w:sz w:val="20"/>
              </w:rPr>
            </w:pPr>
          </w:p>
          <w:p>
            <w:pPr>
              <w:pStyle w:val="TableParagraph"/>
              <w:ind w:left="18" w:right="1"/>
              <w:jc w:val="center"/>
              <w:rPr>
                <w:rFonts w:ascii="Arial MT"/>
                <w:sz w:val="20"/>
              </w:rPr>
            </w:pPr>
            <w:r>
              <w:rPr>
                <w:rFonts w:ascii="Arial MT"/>
                <w:spacing w:val="-5"/>
                <w:w w:val="90"/>
                <w:sz w:val="20"/>
              </w:rPr>
              <w:t>42</w:t>
            </w:r>
          </w:p>
        </w:tc>
        <w:tc>
          <w:tcPr>
            <w:tcW w:w="956" w:type="dxa"/>
          </w:tcPr>
          <w:p>
            <w:pPr>
              <w:pStyle w:val="TableParagraph"/>
              <w:spacing w:before="38"/>
              <w:rPr>
                <w:sz w:val="20"/>
              </w:rPr>
            </w:pPr>
          </w:p>
          <w:p>
            <w:pPr>
              <w:pStyle w:val="TableParagraph"/>
              <w:ind w:left="24" w:right="3"/>
              <w:jc w:val="center"/>
              <w:rPr>
                <w:rFonts w:ascii="Arial MT"/>
                <w:sz w:val="20"/>
              </w:rPr>
            </w:pPr>
            <w:r>
              <w:rPr>
                <w:rFonts w:ascii="Arial MT"/>
                <w:spacing w:val="-5"/>
                <w:w w:val="90"/>
                <w:sz w:val="20"/>
              </w:rPr>
              <w:t>43</w:t>
            </w:r>
          </w:p>
        </w:tc>
        <w:tc>
          <w:tcPr>
            <w:tcW w:w="960" w:type="dxa"/>
          </w:tcPr>
          <w:p>
            <w:pPr>
              <w:pStyle w:val="TableParagraph"/>
              <w:spacing w:before="38"/>
              <w:rPr>
                <w:sz w:val="20"/>
              </w:rPr>
            </w:pPr>
          </w:p>
          <w:p>
            <w:pPr>
              <w:pStyle w:val="TableParagraph"/>
              <w:ind w:left="18" w:right="2"/>
              <w:jc w:val="center"/>
              <w:rPr>
                <w:rFonts w:ascii="Arial MT"/>
                <w:sz w:val="20"/>
              </w:rPr>
            </w:pPr>
            <w:r>
              <w:rPr>
                <w:rFonts w:ascii="Arial MT"/>
                <w:spacing w:val="-5"/>
                <w:w w:val="90"/>
                <w:sz w:val="20"/>
              </w:rPr>
              <w:t>44</w:t>
            </w:r>
          </w:p>
        </w:tc>
        <w:tc>
          <w:tcPr>
            <w:tcW w:w="956" w:type="dxa"/>
          </w:tcPr>
          <w:p>
            <w:pPr>
              <w:pStyle w:val="TableParagraph"/>
              <w:spacing w:before="38"/>
              <w:rPr>
                <w:sz w:val="20"/>
              </w:rPr>
            </w:pPr>
          </w:p>
          <w:p>
            <w:pPr>
              <w:pStyle w:val="TableParagraph"/>
              <w:ind w:left="24" w:right="13"/>
              <w:jc w:val="center"/>
              <w:rPr>
                <w:rFonts w:ascii="Arial MT"/>
                <w:sz w:val="20"/>
              </w:rPr>
            </w:pPr>
            <w:r>
              <w:rPr>
                <w:rFonts w:ascii="Arial MT"/>
                <w:spacing w:val="-5"/>
                <w:w w:val="90"/>
                <w:sz w:val="20"/>
              </w:rPr>
              <w:t>45</w:t>
            </w:r>
          </w:p>
        </w:tc>
        <w:tc>
          <w:tcPr>
            <w:tcW w:w="941" w:type="dxa"/>
          </w:tcPr>
          <w:p>
            <w:pPr>
              <w:pStyle w:val="TableParagraph"/>
              <w:rPr>
                <w:rFonts w:ascii="Times New Roman"/>
                <w:sz w:val="20"/>
              </w:rPr>
            </w:pPr>
          </w:p>
        </w:tc>
      </w:tr>
      <w:tr>
        <w:trPr>
          <w:trHeight w:val="1050" w:hRule="atLeast"/>
        </w:trPr>
        <w:tc>
          <w:tcPr>
            <w:tcW w:w="1229" w:type="dxa"/>
          </w:tcPr>
          <w:p>
            <w:pPr>
              <w:pStyle w:val="TableParagraph"/>
              <w:rPr>
                <w:rFonts w:ascii="Times New Roman"/>
                <w:sz w:val="20"/>
              </w:rPr>
            </w:pPr>
          </w:p>
        </w:tc>
        <w:tc>
          <w:tcPr>
            <w:tcW w:w="3077" w:type="dxa"/>
          </w:tcPr>
          <w:p>
            <w:pPr>
              <w:pStyle w:val="TableParagraph"/>
              <w:rPr>
                <w:rFonts w:ascii="Times New Roman"/>
                <w:sz w:val="20"/>
              </w:rPr>
            </w:pPr>
          </w:p>
        </w:tc>
        <w:tc>
          <w:tcPr>
            <w:tcW w:w="2031" w:type="dxa"/>
          </w:tcPr>
          <w:p>
            <w:pPr>
              <w:pStyle w:val="TableParagraph"/>
              <w:spacing w:line="237" w:lineRule="auto" w:before="68"/>
              <w:ind w:left="110"/>
              <w:rPr>
                <w:rFonts w:ascii="Arial MT"/>
                <w:sz w:val="20"/>
              </w:rPr>
            </w:pPr>
            <w:r>
              <w:rPr>
                <w:rFonts w:ascii="Arial MT"/>
                <w:w w:val="80"/>
                <w:sz w:val="20"/>
              </w:rPr>
              <w:t>Terwujudnya pelayanan administrasi umum yang </w:t>
            </w:r>
            <w:r>
              <w:rPr>
                <w:rFonts w:ascii="Arial MT"/>
                <w:w w:val="90"/>
                <w:sz w:val="20"/>
              </w:rPr>
              <w:t>cepat,mudah</w:t>
            </w:r>
            <w:r>
              <w:rPr>
                <w:rFonts w:ascii="Arial MT"/>
                <w:spacing w:val="-8"/>
                <w:w w:val="90"/>
                <w:sz w:val="20"/>
              </w:rPr>
              <w:t> </w:t>
            </w:r>
            <w:r>
              <w:rPr>
                <w:rFonts w:ascii="Arial MT"/>
                <w:w w:val="90"/>
                <w:sz w:val="20"/>
              </w:rPr>
              <w:t>dan akuntabel (S1)</w:t>
            </w:r>
          </w:p>
        </w:tc>
        <w:tc>
          <w:tcPr>
            <w:tcW w:w="2103" w:type="dxa"/>
          </w:tcPr>
          <w:p>
            <w:pPr>
              <w:pStyle w:val="TableParagraph"/>
              <w:spacing w:line="237" w:lineRule="auto" w:before="183"/>
              <w:ind w:left="110" w:right="147"/>
              <w:rPr>
                <w:rFonts w:ascii="Arial MT"/>
                <w:sz w:val="20"/>
              </w:rPr>
            </w:pPr>
            <w:r>
              <w:rPr>
                <w:rFonts w:ascii="Arial MT"/>
                <w:w w:val="90"/>
                <w:sz w:val="20"/>
              </w:rPr>
              <w:t>Waktu</w:t>
            </w:r>
            <w:r>
              <w:rPr>
                <w:rFonts w:ascii="Arial MT"/>
                <w:spacing w:val="-8"/>
                <w:w w:val="90"/>
                <w:sz w:val="20"/>
              </w:rPr>
              <w:t> </w:t>
            </w:r>
            <w:r>
              <w:rPr>
                <w:rFonts w:ascii="Arial MT"/>
                <w:w w:val="90"/>
                <w:sz w:val="20"/>
              </w:rPr>
              <w:t>rata-rata </w:t>
            </w:r>
            <w:r>
              <w:rPr>
                <w:rFonts w:ascii="Arial MT"/>
                <w:w w:val="80"/>
                <w:sz w:val="20"/>
              </w:rPr>
              <w:t>penyelesaian</w:t>
            </w:r>
            <w:r>
              <w:rPr>
                <w:rFonts w:ascii="Arial MT"/>
                <w:spacing w:val="-2"/>
                <w:w w:val="80"/>
                <w:sz w:val="20"/>
              </w:rPr>
              <w:t> </w:t>
            </w:r>
            <w:r>
              <w:rPr>
                <w:rFonts w:ascii="Arial MT"/>
                <w:w w:val="80"/>
                <w:sz w:val="20"/>
              </w:rPr>
              <w:t>layanan </w:t>
            </w:r>
            <w:r>
              <w:rPr>
                <w:rFonts w:ascii="Arial MT"/>
                <w:w w:val="90"/>
                <w:sz w:val="20"/>
              </w:rPr>
              <w:t>administrasi</w:t>
            </w:r>
            <w:r>
              <w:rPr>
                <w:rFonts w:ascii="Arial MT"/>
                <w:spacing w:val="-9"/>
                <w:w w:val="90"/>
                <w:sz w:val="20"/>
              </w:rPr>
              <w:t> </w:t>
            </w:r>
            <w:r>
              <w:rPr>
                <w:rFonts w:ascii="Arial MT"/>
                <w:w w:val="90"/>
                <w:sz w:val="20"/>
              </w:rPr>
              <w:t>(menit)</w:t>
            </w:r>
          </w:p>
        </w:tc>
        <w:tc>
          <w:tcPr>
            <w:tcW w:w="1028" w:type="dxa"/>
          </w:tcPr>
          <w:p>
            <w:pPr>
              <w:pStyle w:val="TableParagraph"/>
              <w:spacing w:before="170"/>
              <w:rPr>
                <w:sz w:val="20"/>
              </w:rPr>
            </w:pPr>
          </w:p>
          <w:p>
            <w:pPr>
              <w:pStyle w:val="TableParagraph"/>
              <w:ind w:left="22" w:right="6"/>
              <w:jc w:val="center"/>
              <w:rPr>
                <w:rFonts w:ascii="Arial MT"/>
                <w:sz w:val="20"/>
              </w:rPr>
            </w:pPr>
            <w:r>
              <w:rPr>
                <w:rFonts w:ascii="Arial MT"/>
                <w:w w:val="80"/>
                <w:sz w:val="20"/>
              </w:rPr>
              <w:t>10</w:t>
            </w:r>
            <w:r>
              <w:rPr>
                <w:rFonts w:ascii="Arial MT"/>
                <w:spacing w:val="-6"/>
                <w:sz w:val="20"/>
              </w:rPr>
              <w:t> </w:t>
            </w:r>
            <w:r>
              <w:rPr>
                <w:rFonts w:ascii="Arial MT"/>
                <w:spacing w:val="-2"/>
                <w:w w:val="90"/>
                <w:sz w:val="20"/>
              </w:rPr>
              <w:t>menit</w:t>
            </w:r>
          </w:p>
        </w:tc>
        <w:tc>
          <w:tcPr>
            <w:tcW w:w="951" w:type="dxa"/>
          </w:tcPr>
          <w:p>
            <w:pPr>
              <w:pStyle w:val="TableParagraph"/>
              <w:spacing w:before="170"/>
              <w:rPr>
                <w:sz w:val="20"/>
              </w:rPr>
            </w:pPr>
          </w:p>
          <w:p>
            <w:pPr>
              <w:pStyle w:val="TableParagraph"/>
              <w:ind w:left="20" w:right="5"/>
              <w:jc w:val="center"/>
              <w:rPr>
                <w:rFonts w:ascii="Arial MT"/>
                <w:sz w:val="20"/>
              </w:rPr>
            </w:pPr>
            <w:r>
              <w:rPr>
                <w:rFonts w:ascii="Arial MT"/>
                <w:w w:val="80"/>
                <w:sz w:val="20"/>
              </w:rPr>
              <w:t>10</w:t>
            </w:r>
            <w:r>
              <w:rPr>
                <w:rFonts w:ascii="Arial MT"/>
                <w:spacing w:val="-6"/>
                <w:sz w:val="20"/>
              </w:rPr>
              <w:t> </w:t>
            </w:r>
            <w:r>
              <w:rPr>
                <w:rFonts w:ascii="Arial MT"/>
                <w:spacing w:val="-2"/>
                <w:w w:val="90"/>
                <w:sz w:val="20"/>
              </w:rPr>
              <w:t>menit</w:t>
            </w:r>
          </w:p>
        </w:tc>
        <w:tc>
          <w:tcPr>
            <w:tcW w:w="956" w:type="dxa"/>
          </w:tcPr>
          <w:p>
            <w:pPr>
              <w:pStyle w:val="TableParagraph"/>
              <w:spacing w:before="170"/>
              <w:rPr>
                <w:sz w:val="20"/>
              </w:rPr>
            </w:pPr>
          </w:p>
          <w:p>
            <w:pPr>
              <w:pStyle w:val="TableParagraph"/>
              <w:ind w:left="24" w:right="1"/>
              <w:jc w:val="center"/>
              <w:rPr>
                <w:rFonts w:ascii="Arial MT"/>
                <w:sz w:val="20"/>
              </w:rPr>
            </w:pPr>
            <w:r>
              <w:rPr>
                <w:rFonts w:ascii="Arial MT"/>
                <w:w w:val="85"/>
                <w:sz w:val="20"/>
              </w:rPr>
              <w:t>8</w:t>
            </w:r>
            <w:r>
              <w:rPr>
                <w:rFonts w:ascii="Arial MT"/>
                <w:spacing w:val="-6"/>
                <w:w w:val="85"/>
                <w:sz w:val="20"/>
              </w:rPr>
              <w:t> </w:t>
            </w:r>
            <w:r>
              <w:rPr>
                <w:rFonts w:ascii="Arial MT"/>
                <w:spacing w:val="-2"/>
                <w:w w:val="90"/>
                <w:sz w:val="20"/>
              </w:rPr>
              <w:t>menit</w:t>
            </w:r>
          </w:p>
        </w:tc>
        <w:tc>
          <w:tcPr>
            <w:tcW w:w="960" w:type="dxa"/>
          </w:tcPr>
          <w:p>
            <w:pPr>
              <w:pStyle w:val="TableParagraph"/>
              <w:spacing w:before="170"/>
              <w:rPr>
                <w:sz w:val="20"/>
              </w:rPr>
            </w:pPr>
          </w:p>
          <w:p>
            <w:pPr>
              <w:pStyle w:val="TableParagraph"/>
              <w:ind w:right="188"/>
              <w:jc w:val="right"/>
              <w:rPr>
                <w:rFonts w:ascii="Arial MT"/>
                <w:sz w:val="20"/>
              </w:rPr>
            </w:pPr>
            <w:r>
              <w:rPr>
                <w:rFonts w:ascii="Arial MT"/>
                <w:w w:val="85"/>
                <w:sz w:val="20"/>
              </w:rPr>
              <w:t>8</w:t>
            </w:r>
            <w:r>
              <w:rPr>
                <w:rFonts w:ascii="Arial MT"/>
                <w:spacing w:val="-6"/>
                <w:w w:val="85"/>
                <w:sz w:val="20"/>
              </w:rPr>
              <w:t> </w:t>
            </w:r>
            <w:r>
              <w:rPr>
                <w:rFonts w:ascii="Arial MT"/>
                <w:spacing w:val="-2"/>
                <w:w w:val="90"/>
                <w:sz w:val="20"/>
              </w:rPr>
              <w:t>menit</w:t>
            </w:r>
          </w:p>
        </w:tc>
        <w:tc>
          <w:tcPr>
            <w:tcW w:w="956" w:type="dxa"/>
          </w:tcPr>
          <w:p>
            <w:pPr>
              <w:pStyle w:val="TableParagraph"/>
              <w:spacing w:before="170"/>
              <w:rPr>
                <w:sz w:val="20"/>
              </w:rPr>
            </w:pPr>
          </w:p>
          <w:p>
            <w:pPr>
              <w:pStyle w:val="TableParagraph"/>
              <w:ind w:left="24" w:right="1"/>
              <w:jc w:val="center"/>
              <w:rPr>
                <w:rFonts w:ascii="Arial MT"/>
                <w:sz w:val="20"/>
              </w:rPr>
            </w:pPr>
            <w:r>
              <w:rPr>
                <w:rFonts w:ascii="Arial MT"/>
                <w:w w:val="85"/>
                <w:sz w:val="20"/>
              </w:rPr>
              <w:t>5</w:t>
            </w:r>
            <w:r>
              <w:rPr>
                <w:rFonts w:ascii="Arial MT"/>
                <w:spacing w:val="-6"/>
                <w:w w:val="85"/>
                <w:sz w:val="20"/>
              </w:rPr>
              <w:t> </w:t>
            </w:r>
            <w:r>
              <w:rPr>
                <w:rFonts w:ascii="Arial MT"/>
                <w:spacing w:val="-2"/>
                <w:w w:val="90"/>
                <w:sz w:val="20"/>
              </w:rPr>
              <w:t>menit</w:t>
            </w:r>
          </w:p>
        </w:tc>
        <w:tc>
          <w:tcPr>
            <w:tcW w:w="960" w:type="dxa"/>
          </w:tcPr>
          <w:p>
            <w:pPr>
              <w:pStyle w:val="TableParagraph"/>
              <w:spacing w:before="170"/>
              <w:rPr>
                <w:sz w:val="20"/>
              </w:rPr>
            </w:pPr>
          </w:p>
          <w:p>
            <w:pPr>
              <w:pStyle w:val="TableParagraph"/>
              <w:ind w:left="18"/>
              <w:jc w:val="center"/>
              <w:rPr>
                <w:rFonts w:ascii="Arial MT"/>
                <w:sz w:val="20"/>
              </w:rPr>
            </w:pPr>
            <w:r>
              <w:rPr>
                <w:rFonts w:ascii="Arial MT"/>
                <w:w w:val="85"/>
                <w:sz w:val="20"/>
              </w:rPr>
              <w:t>5</w:t>
            </w:r>
            <w:r>
              <w:rPr>
                <w:rFonts w:ascii="Arial MT"/>
                <w:spacing w:val="-6"/>
                <w:w w:val="85"/>
                <w:sz w:val="20"/>
              </w:rPr>
              <w:t> </w:t>
            </w:r>
            <w:r>
              <w:rPr>
                <w:rFonts w:ascii="Arial MT"/>
                <w:spacing w:val="-2"/>
                <w:w w:val="90"/>
                <w:sz w:val="20"/>
              </w:rPr>
              <w:t>menit</w:t>
            </w:r>
          </w:p>
        </w:tc>
        <w:tc>
          <w:tcPr>
            <w:tcW w:w="956" w:type="dxa"/>
          </w:tcPr>
          <w:p>
            <w:pPr>
              <w:pStyle w:val="TableParagraph"/>
              <w:spacing w:before="170"/>
              <w:rPr>
                <w:sz w:val="20"/>
              </w:rPr>
            </w:pPr>
          </w:p>
          <w:p>
            <w:pPr>
              <w:pStyle w:val="TableParagraph"/>
              <w:ind w:left="24" w:right="11"/>
              <w:jc w:val="center"/>
              <w:rPr>
                <w:rFonts w:ascii="Arial MT"/>
                <w:sz w:val="20"/>
              </w:rPr>
            </w:pPr>
            <w:r>
              <w:rPr>
                <w:rFonts w:ascii="Arial MT"/>
                <w:w w:val="85"/>
                <w:sz w:val="20"/>
              </w:rPr>
              <w:t>5</w:t>
            </w:r>
            <w:r>
              <w:rPr>
                <w:rFonts w:ascii="Arial MT"/>
                <w:spacing w:val="-6"/>
                <w:w w:val="85"/>
                <w:sz w:val="20"/>
              </w:rPr>
              <w:t> </w:t>
            </w:r>
            <w:r>
              <w:rPr>
                <w:rFonts w:ascii="Arial MT"/>
                <w:spacing w:val="-2"/>
                <w:w w:val="90"/>
                <w:sz w:val="20"/>
              </w:rPr>
              <w:t>menit</w:t>
            </w:r>
          </w:p>
        </w:tc>
        <w:tc>
          <w:tcPr>
            <w:tcW w:w="941" w:type="dxa"/>
          </w:tcPr>
          <w:p>
            <w:pPr>
              <w:pStyle w:val="TableParagraph"/>
              <w:rPr>
                <w:rFonts w:ascii="Times New Roman"/>
                <w:sz w:val="20"/>
              </w:rPr>
            </w:pPr>
          </w:p>
        </w:tc>
      </w:tr>
      <w:tr>
        <w:trPr>
          <w:trHeight w:val="1488" w:hRule="atLeast"/>
        </w:trPr>
        <w:tc>
          <w:tcPr>
            <w:tcW w:w="1229" w:type="dxa"/>
          </w:tcPr>
          <w:p>
            <w:pPr>
              <w:pStyle w:val="TableParagraph"/>
              <w:rPr>
                <w:rFonts w:ascii="Times New Roman"/>
                <w:sz w:val="20"/>
              </w:rPr>
            </w:pPr>
          </w:p>
        </w:tc>
        <w:tc>
          <w:tcPr>
            <w:tcW w:w="3077" w:type="dxa"/>
          </w:tcPr>
          <w:p>
            <w:pPr>
              <w:pStyle w:val="TableParagraph"/>
              <w:rPr>
                <w:rFonts w:ascii="Times New Roman"/>
                <w:sz w:val="20"/>
              </w:rPr>
            </w:pPr>
          </w:p>
        </w:tc>
        <w:tc>
          <w:tcPr>
            <w:tcW w:w="2031" w:type="dxa"/>
          </w:tcPr>
          <w:p>
            <w:pPr>
              <w:pStyle w:val="TableParagraph"/>
              <w:spacing w:before="43"/>
              <w:rPr>
                <w:sz w:val="20"/>
              </w:rPr>
            </w:pPr>
          </w:p>
          <w:p>
            <w:pPr>
              <w:pStyle w:val="TableParagraph"/>
              <w:spacing w:line="237" w:lineRule="auto"/>
              <w:ind w:left="110"/>
              <w:rPr>
                <w:rFonts w:ascii="Arial MT"/>
                <w:sz w:val="20"/>
              </w:rPr>
            </w:pPr>
            <w:r>
              <w:rPr>
                <w:rFonts w:ascii="Arial MT"/>
                <w:w w:val="90"/>
                <w:sz w:val="20"/>
              </w:rPr>
              <w:t>Menguatnya peran </w:t>
            </w:r>
            <w:r>
              <w:rPr>
                <w:rFonts w:ascii="Arial MT"/>
                <w:spacing w:val="-2"/>
                <w:w w:val="90"/>
                <w:sz w:val="20"/>
              </w:rPr>
              <w:t>lembaga </w:t>
            </w:r>
            <w:r>
              <w:rPr>
                <w:rFonts w:ascii="Arial MT"/>
                <w:spacing w:val="-2"/>
                <w:w w:val="80"/>
                <w:sz w:val="20"/>
              </w:rPr>
              <w:t>kemasyarakatanditingkat </w:t>
            </w:r>
            <w:r>
              <w:rPr>
                <w:rFonts w:ascii="Arial MT"/>
                <w:w w:val="90"/>
                <w:sz w:val="20"/>
              </w:rPr>
              <w:t>Desa /</w:t>
            </w:r>
            <w:r>
              <w:rPr>
                <w:rFonts w:ascii="Arial MT"/>
                <w:spacing w:val="-2"/>
                <w:w w:val="90"/>
                <w:sz w:val="20"/>
              </w:rPr>
              <w:t> </w:t>
            </w:r>
            <w:r>
              <w:rPr>
                <w:rFonts w:ascii="Arial MT"/>
                <w:w w:val="90"/>
                <w:sz w:val="20"/>
              </w:rPr>
              <w:t>Kelurahan</w:t>
            </w:r>
            <w:r>
              <w:rPr>
                <w:rFonts w:ascii="Arial MT"/>
                <w:spacing w:val="-6"/>
                <w:w w:val="90"/>
                <w:sz w:val="20"/>
              </w:rPr>
              <w:t> </w:t>
            </w:r>
            <w:r>
              <w:rPr>
                <w:rFonts w:ascii="Arial MT"/>
                <w:w w:val="90"/>
                <w:sz w:val="20"/>
              </w:rPr>
              <w:t>(S2)</w:t>
            </w:r>
          </w:p>
        </w:tc>
        <w:tc>
          <w:tcPr>
            <w:tcW w:w="2103" w:type="dxa"/>
          </w:tcPr>
          <w:p>
            <w:pPr>
              <w:pStyle w:val="TableParagraph"/>
              <w:spacing w:before="167"/>
              <w:ind w:left="110" w:right="147"/>
              <w:rPr>
                <w:rFonts w:ascii="Arial MT"/>
                <w:sz w:val="20"/>
              </w:rPr>
            </w:pPr>
            <w:r>
              <w:rPr>
                <w:rFonts w:ascii="Arial MT"/>
                <w:w w:val="90"/>
                <w:sz w:val="20"/>
              </w:rPr>
              <w:t>Jumlah Lembaga </w:t>
            </w:r>
            <w:r>
              <w:rPr>
                <w:rFonts w:ascii="Arial MT"/>
                <w:w w:val="80"/>
                <w:sz w:val="20"/>
              </w:rPr>
              <w:t>kemasyarakatan yang menerima</w:t>
            </w:r>
            <w:r>
              <w:rPr>
                <w:rFonts w:ascii="Arial MT"/>
                <w:spacing w:val="-2"/>
                <w:w w:val="80"/>
                <w:sz w:val="20"/>
              </w:rPr>
              <w:t> </w:t>
            </w:r>
            <w:r>
              <w:rPr>
                <w:rFonts w:ascii="Arial MT"/>
                <w:w w:val="80"/>
                <w:sz w:val="20"/>
              </w:rPr>
              <w:t>pembinaan </w:t>
            </w:r>
            <w:r>
              <w:rPr>
                <w:rFonts w:ascii="Arial MT"/>
                <w:w w:val="90"/>
                <w:sz w:val="20"/>
              </w:rPr>
              <w:t>dan fasilitasi dari </w:t>
            </w:r>
            <w:r>
              <w:rPr>
                <w:rFonts w:ascii="Arial MT"/>
                <w:spacing w:val="-2"/>
                <w:w w:val="90"/>
                <w:sz w:val="20"/>
              </w:rPr>
              <w:t>Kecamatan</w:t>
            </w:r>
          </w:p>
        </w:tc>
        <w:tc>
          <w:tcPr>
            <w:tcW w:w="1028" w:type="dxa"/>
          </w:tcPr>
          <w:p>
            <w:pPr>
              <w:pStyle w:val="TableParagraph"/>
              <w:rPr>
                <w:sz w:val="20"/>
              </w:rPr>
            </w:pPr>
          </w:p>
          <w:p>
            <w:pPr>
              <w:pStyle w:val="TableParagraph"/>
              <w:spacing w:before="30"/>
              <w:rPr>
                <w:sz w:val="20"/>
              </w:rPr>
            </w:pPr>
          </w:p>
          <w:p>
            <w:pPr>
              <w:pStyle w:val="TableParagraph"/>
              <w:ind w:left="110"/>
              <w:rPr>
                <w:rFonts w:ascii="Arial MT"/>
                <w:sz w:val="20"/>
              </w:rPr>
            </w:pPr>
            <w:r>
              <w:rPr>
                <w:rFonts w:ascii="Arial MT"/>
                <w:spacing w:val="-10"/>
                <w:w w:val="90"/>
                <w:sz w:val="20"/>
              </w:rPr>
              <w:t>2</w:t>
            </w:r>
          </w:p>
          <w:p>
            <w:pPr>
              <w:pStyle w:val="TableParagraph"/>
              <w:spacing w:before="1"/>
              <w:ind w:left="110"/>
              <w:rPr>
                <w:rFonts w:ascii="Arial MT"/>
                <w:sz w:val="20"/>
              </w:rPr>
            </w:pPr>
            <w:r>
              <w:rPr>
                <w:rFonts w:ascii="Arial MT"/>
                <w:spacing w:val="-2"/>
                <w:w w:val="90"/>
                <w:sz w:val="20"/>
              </w:rPr>
              <w:t>Lembaga</w:t>
            </w:r>
          </w:p>
        </w:tc>
        <w:tc>
          <w:tcPr>
            <w:tcW w:w="951" w:type="dxa"/>
          </w:tcPr>
          <w:p>
            <w:pPr>
              <w:pStyle w:val="TableParagraph"/>
              <w:rPr>
                <w:sz w:val="20"/>
              </w:rPr>
            </w:pPr>
          </w:p>
          <w:p>
            <w:pPr>
              <w:pStyle w:val="TableParagraph"/>
              <w:spacing w:before="30"/>
              <w:rPr>
                <w:sz w:val="20"/>
              </w:rPr>
            </w:pPr>
          </w:p>
          <w:p>
            <w:pPr>
              <w:pStyle w:val="TableParagraph"/>
              <w:ind w:left="105"/>
              <w:rPr>
                <w:rFonts w:ascii="Arial MT"/>
                <w:sz w:val="20"/>
              </w:rPr>
            </w:pPr>
            <w:r>
              <w:rPr>
                <w:rFonts w:ascii="Arial MT"/>
                <w:spacing w:val="-10"/>
                <w:w w:val="90"/>
                <w:sz w:val="20"/>
              </w:rPr>
              <w:t>2</w:t>
            </w:r>
          </w:p>
          <w:p>
            <w:pPr>
              <w:pStyle w:val="TableParagraph"/>
              <w:spacing w:before="1"/>
              <w:ind w:left="105"/>
              <w:rPr>
                <w:rFonts w:ascii="Arial MT"/>
                <w:sz w:val="20"/>
              </w:rPr>
            </w:pPr>
            <w:r>
              <w:rPr>
                <w:rFonts w:ascii="Arial MT"/>
                <w:spacing w:val="-2"/>
                <w:w w:val="90"/>
                <w:sz w:val="20"/>
              </w:rPr>
              <w:t>Lembaga</w:t>
            </w:r>
          </w:p>
        </w:tc>
        <w:tc>
          <w:tcPr>
            <w:tcW w:w="956" w:type="dxa"/>
          </w:tcPr>
          <w:p>
            <w:pPr>
              <w:pStyle w:val="TableParagraph"/>
              <w:rPr>
                <w:sz w:val="20"/>
              </w:rPr>
            </w:pPr>
          </w:p>
          <w:p>
            <w:pPr>
              <w:pStyle w:val="TableParagraph"/>
              <w:spacing w:before="30"/>
              <w:rPr>
                <w:sz w:val="20"/>
              </w:rPr>
            </w:pPr>
          </w:p>
          <w:p>
            <w:pPr>
              <w:pStyle w:val="TableParagraph"/>
              <w:ind w:left="109"/>
              <w:rPr>
                <w:rFonts w:ascii="Arial MT"/>
                <w:sz w:val="20"/>
              </w:rPr>
            </w:pPr>
            <w:r>
              <w:rPr>
                <w:rFonts w:ascii="Arial MT"/>
                <w:spacing w:val="-10"/>
                <w:w w:val="90"/>
                <w:sz w:val="20"/>
              </w:rPr>
              <w:t>2</w:t>
            </w:r>
          </w:p>
          <w:p>
            <w:pPr>
              <w:pStyle w:val="TableParagraph"/>
              <w:spacing w:before="1"/>
              <w:ind w:left="109"/>
              <w:rPr>
                <w:rFonts w:ascii="Arial MT"/>
                <w:sz w:val="20"/>
              </w:rPr>
            </w:pPr>
            <w:r>
              <w:rPr>
                <w:rFonts w:ascii="Arial MT"/>
                <w:spacing w:val="-2"/>
                <w:w w:val="90"/>
                <w:sz w:val="20"/>
              </w:rPr>
              <w:t>Lembaga</w:t>
            </w:r>
          </w:p>
        </w:tc>
        <w:tc>
          <w:tcPr>
            <w:tcW w:w="960" w:type="dxa"/>
          </w:tcPr>
          <w:p>
            <w:pPr>
              <w:pStyle w:val="TableParagraph"/>
              <w:rPr>
                <w:sz w:val="20"/>
              </w:rPr>
            </w:pPr>
          </w:p>
          <w:p>
            <w:pPr>
              <w:pStyle w:val="TableParagraph"/>
              <w:spacing w:before="30"/>
              <w:rPr>
                <w:sz w:val="20"/>
              </w:rPr>
            </w:pPr>
          </w:p>
          <w:p>
            <w:pPr>
              <w:pStyle w:val="TableParagraph"/>
              <w:ind w:left="109"/>
              <w:rPr>
                <w:rFonts w:ascii="Arial MT"/>
                <w:sz w:val="20"/>
              </w:rPr>
            </w:pPr>
            <w:r>
              <w:rPr>
                <w:rFonts w:ascii="Arial MT"/>
                <w:spacing w:val="-10"/>
                <w:w w:val="90"/>
                <w:sz w:val="20"/>
              </w:rPr>
              <w:t>2</w:t>
            </w:r>
          </w:p>
          <w:p>
            <w:pPr>
              <w:pStyle w:val="TableParagraph"/>
              <w:spacing w:before="1"/>
              <w:ind w:left="109"/>
              <w:rPr>
                <w:rFonts w:ascii="Arial MT"/>
                <w:sz w:val="20"/>
              </w:rPr>
            </w:pPr>
            <w:r>
              <w:rPr>
                <w:rFonts w:ascii="Arial MT"/>
                <w:spacing w:val="-2"/>
                <w:w w:val="90"/>
                <w:sz w:val="20"/>
              </w:rPr>
              <w:t>Lembaga</w:t>
            </w:r>
          </w:p>
        </w:tc>
        <w:tc>
          <w:tcPr>
            <w:tcW w:w="956" w:type="dxa"/>
          </w:tcPr>
          <w:p>
            <w:pPr>
              <w:pStyle w:val="TableParagraph"/>
              <w:rPr>
                <w:sz w:val="20"/>
              </w:rPr>
            </w:pPr>
          </w:p>
          <w:p>
            <w:pPr>
              <w:pStyle w:val="TableParagraph"/>
              <w:spacing w:before="30"/>
              <w:rPr>
                <w:sz w:val="20"/>
              </w:rPr>
            </w:pPr>
          </w:p>
          <w:p>
            <w:pPr>
              <w:pStyle w:val="TableParagraph"/>
              <w:ind w:left="109"/>
              <w:rPr>
                <w:rFonts w:ascii="Arial MT"/>
                <w:sz w:val="20"/>
              </w:rPr>
            </w:pPr>
            <w:r>
              <w:rPr>
                <w:rFonts w:ascii="Arial MT"/>
                <w:spacing w:val="-10"/>
                <w:w w:val="90"/>
                <w:sz w:val="20"/>
              </w:rPr>
              <w:t>2</w:t>
            </w:r>
          </w:p>
          <w:p>
            <w:pPr>
              <w:pStyle w:val="TableParagraph"/>
              <w:spacing w:before="1"/>
              <w:ind w:left="109"/>
              <w:rPr>
                <w:rFonts w:ascii="Arial MT"/>
                <w:sz w:val="20"/>
              </w:rPr>
            </w:pPr>
            <w:r>
              <w:rPr>
                <w:rFonts w:ascii="Arial MT"/>
                <w:spacing w:val="-2"/>
                <w:w w:val="90"/>
                <w:sz w:val="20"/>
              </w:rPr>
              <w:t>Lembaga</w:t>
            </w:r>
          </w:p>
        </w:tc>
        <w:tc>
          <w:tcPr>
            <w:tcW w:w="960" w:type="dxa"/>
          </w:tcPr>
          <w:p>
            <w:pPr>
              <w:pStyle w:val="TableParagraph"/>
              <w:rPr>
                <w:sz w:val="20"/>
              </w:rPr>
            </w:pPr>
          </w:p>
          <w:p>
            <w:pPr>
              <w:pStyle w:val="TableParagraph"/>
              <w:spacing w:before="30"/>
              <w:rPr>
                <w:sz w:val="20"/>
              </w:rPr>
            </w:pPr>
          </w:p>
          <w:p>
            <w:pPr>
              <w:pStyle w:val="TableParagraph"/>
              <w:ind w:left="108"/>
              <w:rPr>
                <w:rFonts w:ascii="Arial MT"/>
                <w:sz w:val="20"/>
              </w:rPr>
            </w:pPr>
            <w:r>
              <w:rPr>
                <w:rFonts w:ascii="Arial MT"/>
                <w:spacing w:val="-10"/>
                <w:w w:val="90"/>
                <w:sz w:val="20"/>
              </w:rPr>
              <w:t>2</w:t>
            </w:r>
          </w:p>
          <w:p>
            <w:pPr>
              <w:pStyle w:val="TableParagraph"/>
              <w:spacing w:before="1"/>
              <w:ind w:left="108"/>
              <w:rPr>
                <w:rFonts w:ascii="Arial MT"/>
                <w:sz w:val="20"/>
              </w:rPr>
            </w:pPr>
            <w:r>
              <w:rPr>
                <w:rFonts w:ascii="Arial MT"/>
                <w:spacing w:val="-2"/>
                <w:w w:val="90"/>
                <w:sz w:val="20"/>
              </w:rPr>
              <w:t>Lembaga</w:t>
            </w:r>
          </w:p>
        </w:tc>
        <w:tc>
          <w:tcPr>
            <w:tcW w:w="956" w:type="dxa"/>
          </w:tcPr>
          <w:p>
            <w:pPr>
              <w:pStyle w:val="TableParagraph"/>
              <w:rPr>
                <w:sz w:val="20"/>
              </w:rPr>
            </w:pPr>
          </w:p>
          <w:p>
            <w:pPr>
              <w:pStyle w:val="TableParagraph"/>
              <w:spacing w:before="30"/>
              <w:rPr>
                <w:sz w:val="20"/>
              </w:rPr>
            </w:pPr>
          </w:p>
          <w:p>
            <w:pPr>
              <w:pStyle w:val="TableParagraph"/>
              <w:ind w:left="103"/>
              <w:rPr>
                <w:rFonts w:ascii="Arial MT"/>
                <w:sz w:val="20"/>
              </w:rPr>
            </w:pPr>
            <w:r>
              <w:rPr>
                <w:rFonts w:ascii="Arial MT"/>
                <w:spacing w:val="-10"/>
                <w:w w:val="90"/>
                <w:sz w:val="20"/>
              </w:rPr>
              <w:t>2</w:t>
            </w:r>
          </w:p>
          <w:p>
            <w:pPr>
              <w:pStyle w:val="TableParagraph"/>
              <w:spacing w:before="1"/>
              <w:ind w:left="103"/>
              <w:rPr>
                <w:rFonts w:ascii="Arial MT"/>
                <w:sz w:val="20"/>
              </w:rPr>
            </w:pPr>
            <w:r>
              <w:rPr>
                <w:rFonts w:ascii="Arial MT"/>
                <w:spacing w:val="-2"/>
                <w:w w:val="90"/>
                <w:sz w:val="20"/>
              </w:rPr>
              <w:t>Lembaga</w:t>
            </w:r>
          </w:p>
        </w:tc>
        <w:tc>
          <w:tcPr>
            <w:tcW w:w="941" w:type="dxa"/>
          </w:tcPr>
          <w:p>
            <w:pPr>
              <w:pStyle w:val="TableParagraph"/>
              <w:rPr>
                <w:rFonts w:ascii="Times New Roman"/>
                <w:sz w:val="20"/>
              </w:rPr>
            </w:pPr>
          </w:p>
        </w:tc>
      </w:tr>
      <w:tr>
        <w:trPr>
          <w:trHeight w:val="1214" w:hRule="atLeast"/>
        </w:trPr>
        <w:tc>
          <w:tcPr>
            <w:tcW w:w="1229" w:type="dxa"/>
          </w:tcPr>
          <w:p>
            <w:pPr>
              <w:pStyle w:val="TableParagraph"/>
              <w:rPr>
                <w:rFonts w:ascii="Times New Roman"/>
                <w:sz w:val="20"/>
              </w:rPr>
            </w:pPr>
          </w:p>
        </w:tc>
        <w:tc>
          <w:tcPr>
            <w:tcW w:w="3077" w:type="dxa"/>
          </w:tcPr>
          <w:p>
            <w:pPr>
              <w:pStyle w:val="TableParagraph"/>
              <w:rPr>
                <w:rFonts w:ascii="Times New Roman"/>
                <w:sz w:val="20"/>
              </w:rPr>
            </w:pPr>
          </w:p>
        </w:tc>
        <w:tc>
          <w:tcPr>
            <w:tcW w:w="2031" w:type="dxa"/>
          </w:tcPr>
          <w:p>
            <w:pPr>
              <w:pStyle w:val="TableParagraph"/>
              <w:tabs>
                <w:tab w:pos="1280" w:val="left" w:leader="none"/>
                <w:tab w:pos="1472" w:val="left" w:leader="none"/>
              </w:tabs>
              <w:spacing w:before="143"/>
              <w:ind w:left="110" w:right="80"/>
              <w:rPr>
                <w:rFonts w:ascii="Arial MT"/>
                <w:sz w:val="20"/>
              </w:rPr>
            </w:pPr>
            <w:r>
              <w:rPr>
                <w:rFonts w:ascii="Arial MT"/>
                <w:spacing w:val="-2"/>
                <w:w w:val="90"/>
                <w:sz w:val="20"/>
              </w:rPr>
              <w:t>Meningkatnya pembinaan</w:t>
            </w:r>
            <w:r>
              <w:rPr>
                <w:rFonts w:ascii="Arial MT"/>
                <w:sz w:val="20"/>
              </w:rPr>
              <w:tab/>
            </w:r>
            <w:r>
              <w:rPr>
                <w:rFonts w:ascii="Arial MT"/>
                <w:spacing w:val="-4"/>
                <w:w w:val="85"/>
                <w:sz w:val="20"/>
              </w:rPr>
              <w:t>terhadap </w:t>
            </w:r>
            <w:r>
              <w:rPr>
                <w:rFonts w:ascii="Arial MT"/>
                <w:spacing w:val="-2"/>
                <w:w w:val="90"/>
                <w:sz w:val="20"/>
              </w:rPr>
              <w:t>UMKMdi</w:t>
            </w:r>
            <w:r>
              <w:rPr>
                <w:rFonts w:ascii="Arial MT"/>
                <w:sz w:val="20"/>
              </w:rPr>
              <w:tab/>
              <w:tab/>
            </w:r>
            <w:r>
              <w:rPr>
                <w:rFonts w:ascii="Arial MT"/>
                <w:spacing w:val="-4"/>
                <w:w w:val="85"/>
                <w:sz w:val="20"/>
              </w:rPr>
              <w:t>wilyah </w:t>
            </w:r>
            <w:r>
              <w:rPr>
                <w:rFonts w:ascii="Arial MT"/>
                <w:w w:val="90"/>
                <w:sz w:val="20"/>
              </w:rPr>
              <w:t>Kecamatan</w:t>
            </w:r>
            <w:r>
              <w:rPr>
                <w:rFonts w:ascii="Arial MT"/>
                <w:spacing w:val="-8"/>
                <w:w w:val="90"/>
                <w:sz w:val="20"/>
              </w:rPr>
              <w:t> </w:t>
            </w:r>
            <w:r>
              <w:rPr>
                <w:rFonts w:ascii="Arial MT"/>
                <w:w w:val="90"/>
                <w:sz w:val="20"/>
              </w:rPr>
              <w:t>(S3)</w:t>
            </w:r>
          </w:p>
        </w:tc>
        <w:tc>
          <w:tcPr>
            <w:tcW w:w="2103" w:type="dxa"/>
          </w:tcPr>
          <w:p>
            <w:pPr>
              <w:pStyle w:val="TableParagraph"/>
              <w:spacing w:before="17"/>
              <w:rPr>
                <w:sz w:val="20"/>
              </w:rPr>
            </w:pPr>
          </w:p>
          <w:p>
            <w:pPr>
              <w:pStyle w:val="TableParagraph"/>
              <w:ind w:left="110" w:right="78"/>
              <w:jc w:val="both"/>
              <w:rPr>
                <w:rFonts w:ascii="Arial MT"/>
                <w:sz w:val="20"/>
              </w:rPr>
            </w:pPr>
            <w:r>
              <w:rPr>
                <w:rFonts w:ascii="Arial MT"/>
                <w:w w:val="90"/>
                <w:sz w:val="20"/>
              </w:rPr>
              <w:t>Pertumbuhan</w:t>
            </w:r>
            <w:r>
              <w:rPr>
                <w:rFonts w:ascii="Arial MT"/>
                <w:w w:val="90"/>
                <w:sz w:val="20"/>
              </w:rPr>
              <w:t> </w:t>
            </w:r>
            <w:r>
              <w:rPr>
                <w:rFonts w:ascii="Arial MT"/>
                <w:w w:val="90"/>
                <w:sz w:val="20"/>
              </w:rPr>
              <w:t>jumlah UMKM</w:t>
            </w:r>
            <w:r>
              <w:rPr>
                <w:rFonts w:ascii="Arial MT"/>
                <w:w w:val="90"/>
                <w:sz w:val="20"/>
              </w:rPr>
              <w:t> di</w:t>
            </w:r>
            <w:r>
              <w:rPr>
                <w:rFonts w:ascii="Arial MT"/>
                <w:w w:val="90"/>
                <w:sz w:val="20"/>
              </w:rPr>
              <w:t> Wilayah </w:t>
            </w:r>
            <w:r>
              <w:rPr>
                <w:rFonts w:ascii="Arial MT"/>
                <w:spacing w:val="-2"/>
                <w:w w:val="90"/>
                <w:sz w:val="20"/>
              </w:rPr>
              <w:t>Kecamatan</w:t>
            </w:r>
          </w:p>
        </w:tc>
        <w:tc>
          <w:tcPr>
            <w:tcW w:w="1028" w:type="dxa"/>
          </w:tcPr>
          <w:p>
            <w:pPr>
              <w:pStyle w:val="TableParagraph"/>
              <w:rPr>
                <w:sz w:val="20"/>
              </w:rPr>
            </w:pPr>
          </w:p>
          <w:p>
            <w:pPr>
              <w:pStyle w:val="TableParagraph"/>
              <w:spacing w:before="5"/>
              <w:rPr>
                <w:sz w:val="20"/>
              </w:rPr>
            </w:pPr>
          </w:p>
          <w:p>
            <w:pPr>
              <w:pStyle w:val="TableParagraph"/>
              <w:spacing w:before="1"/>
              <w:ind w:left="22" w:right="11"/>
              <w:jc w:val="center"/>
              <w:rPr>
                <w:rFonts w:ascii="Arial MT"/>
                <w:sz w:val="20"/>
              </w:rPr>
            </w:pPr>
            <w:r>
              <w:rPr>
                <w:rFonts w:ascii="Arial MT"/>
                <w:spacing w:val="-5"/>
                <w:w w:val="90"/>
                <w:sz w:val="20"/>
              </w:rPr>
              <w:t>35%</w:t>
            </w:r>
          </w:p>
        </w:tc>
        <w:tc>
          <w:tcPr>
            <w:tcW w:w="951" w:type="dxa"/>
          </w:tcPr>
          <w:p>
            <w:pPr>
              <w:pStyle w:val="TableParagraph"/>
              <w:rPr>
                <w:sz w:val="20"/>
              </w:rPr>
            </w:pPr>
          </w:p>
          <w:p>
            <w:pPr>
              <w:pStyle w:val="TableParagraph"/>
              <w:spacing w:before="5"/>
              <w:rPr>
                <w:sz w:val="20"/>
              </w:rPr>
            </w:pPr>
          </w:p>
          <w:p>
            <w:pPr>
              <w:pStyle w:val="TableParagraph"/>
              <w:spacing w:before="1"/>
              <w:ind w:left="20"/>
              <w:jc w:val="center"/>
              <w:rPr>
                <w:rFonts w:ascii="Arial MT"/>
                <w:sz w:val="20"/>
              </w:rPr>
            </w:pPr>
            <w:r>
              <w:rPr>
                <w:rFonts w:ascii="Arial MT"/>
                <w:spacing w:val="-5"/>
                <w:w w:val="90"/>
                <w:sz w:val="20"/>
              </w:rPr>
              <w:t>37%</w:t>
            </w:r>
          </w:p>
        </w:tc>
        <w:tc>
          <w:tcPr>
            <w:tcW w:w="956" w:type="dxa"/>
          </w:tcPr>
          <w:p>
            <w:pPr>
              <w:pStyle w:val="TableParagraph"/>
              <w:rPr>
                <w:sz w:val="20"/>
              </w:rPr>
            </w:pPr>
          </w:p>
          <w:p>
            <w:pPr>
              <w:pStyle w:val="TableParagraph"/>
              <w:spacing w:before="5"/>
              <w:rPr>
                <w:sz w:val="20"/>
              </w:rPr>
            </w:pPr>
          </w:p>
          <w:p>
            <w:pPr>
              <w:pStyle w:val="TableParagraph"/>
              <w:spacing w:before="1"/>
              <w:ind w:left="24"/>
              <w:jc w:val="center"/>
              <w:rPr>
                <w:rFonts w:ascii="Arial MT"/>
                <w:sz w:val="20"/>
              </w:rPr>
            </w:pPr>
            <w:r>
              <w:rPr>
                <w:rFonts w:ascii="Arial MT"/>
                <w:spacing w:val="-5"/>
                <w:w w:val="90"/>
                <w:sz w:val="20"/>
              </w:rPr>
              <w:t>39%</w:t>
            </w:r>
          </w:p>
        </w:tc>
        <w:tc>
          <w:tcPr>
            <w:tcW w:w="960" w:type="dxa"/>
          </w:tcPr>
          <w:p>
            <w:pPr>
              <w:pStyle w:val="TableParagraph"/>
              <w:rPr>
                <w:sz w:val="20"/>
              </w:rPr>
            </w:pPr>
          </w:p>
          <w:p>
            <w:pPr>
              <w:pStyle w:val="TableParagraph"/>
              <w:spacing w:before="5"/>
              <w:rPr>
                <w:sz w:val="20"/>
              </w:rPr>
            </w:pPr>
          </w:p>
          <w:p>
            <w:pPr>
              <w:pStyle w:val="TableParagraph"/>
              <w:spacing w:before="1"/>
              <w:ind w:right="293"/>
              <w:jc w:val="right"/>
              <w:rPr>
                <w:rFonts w:ascii="Arial MT"/>
                <w:sz w:val="20"/>
              </w:rPr>
            </w:pPr>
            <w:r>
              <w:rPr>
                <w:rFonts w:ascii="Arial MT"/>
                <w:spacing w:val="-5"/>
                <w:w w:val="90"/>
                <w:sz w:val="20"/>
              </w:rPr>
              <w:t>41%</w:t>
            </w:r>
          </w:p>
        </w:tc>
        <w:tc>
          <w:tcPr>
            <w:tcW w:w="956" w:type="dxa"/>
          </w:tcPr>
          <w:p>
            <w:pPr>
              <w:pStyle w:val="TableParagraph"/>
              <w:rPr>
                <w:sz w:val="20"/>
              </w:rPr>
            </w:pPr>
          </w:p>
          <w:p>
            <w:pPr>
              <w:pStyle w:val="TableParagraph"/>
              <w:spacing w:before="5"/>
              <w:rPr>
                <w:sz w:val="20"/>
              </w:rPr>
            </w:pPr>
          </w:p>
          <w:p>
            <w:pPr>
              <w:pStyle w:val="TableParagraph"/>
              <w:spacing w:before="1"/>
              <w:ind w:left="24" w:right="1"/>
              <w:jc w:val="center"/>
              <w:rPr>
                <w:rFonts w:ascii="Arial MT"/>
                <w:sz w:val="20"/>
              </w:rPr>
            </w:pPr>
            <w:r>
              <w:rPr>
                <w:rFonts w:ascii="Arial MT"/>
                <w:spacing w:val="-5"/>
                <w:w w:val="90"/>
                <w:sz w:val="20"/>
              </w:rPr>
              <w:t>43%</w:t>
            </w:r>
          </w:p>
        </w:tc>
        <w:tc>
          <w:tcPr>
            <w:tcW w:w="960" w:type="dxa"/>
          </w:tcPr>
          <w:p>
            <w:pPr>
              <w:pStyle w:val="TableParagraph"/>
              <w:rPr>
                <w:sz w:val="20"/>
              </w:rPr>
            </w:pPr>
          </w:p>
          <w:p>
            <w:pPr>
              <w:pStyle w:val="TableParagraph"/>
              <w:spacing w:before="5"/>
              <w:rPr>
                <w:sz w:val="20"/>
              </w:rPr>
            </w:pPr>
          </w:p>
          <w:p>
            <w:pPr>
              <w:pStyle w:val="TableParagraph"/>
              <w:spacing w:before="1"/>
              <w:ind w:left="18"/>
              <w:jc w:val="center"/>
              <w:rPr>
                <w:rFonts w:ascii="Arial MT"/>
                <w:sz w:val="20"/>
              </w:rPr>
            </w:pPr>
            <w:r>
              <w:rPr>
                <w:rFonts w:ascii="Arial MT"/>
                <w:spacing w:val="-5"/>
                <w:w w:val="90"/>
                <w:sz w:val="20"/>
              </w:rPr>
              <w:t>45%</w:t>
            </w:r>
          </w:p>
        </w:tc>
        <w:tc>
          <w:tcPr>
            <w:tcW w:w="956" w:type="dxa"/>
          </w:tcPr>
          <w:p>
            <w:pPr>
              <w:pStyle w:val="TableParagraph"/>
              <w:rPr>
                <w:sz w:val="20"/>
              </w:rPr>
            </w:pPr>
          </w:p>
          <w:p>
            <w:pPr>
              <w:pStyle w:val="TableParagraph"/>
              <w:spacing w:before="5"/>
              <w:rPr>
                <w:sz w:val="20"/>
              </w:rPr>
            </w:pPr>
          </w:p>
          <w:p>
            <w:pPr>
              <w:pStyle w:val="TableParagraph"/>
              <w:spacing w:before="1"/>
              <w:ind w:left="24" w:right="11"/>
              <w:jc w:val="center"/>
              <w:rPr>
                <w:rFonts w:ascii="Arial MT"/>
                <w:sz w:val="20"/>
              </w:rPr>
            </w:pPr>
            <w:r>
              <w:rPr>
                <w:rFonts w:ascii="Arial MT"/>
                <w:spacing w:val="-5"/>
                <w:w w:val="90"/>
                <w:sz w:val="20"/>
              </w:rPr>
              <w:t>47%</w:t>
            </w:r>
          </w:p>
        </w:tc>
        <w:tc>
          <w:tcPr>
            <w:tcW w:w="941" w:type="dxa"/>
          </w:tcPr>
          <w:p>
            <w:pPr>
              <w:pStyle w:val="TableParagraph"/>
              <w:rPr>
                <w:rFonts w:ascii="Times New Roman"/>
                <w:sz w:val="20"/>
              </w:rPr>
            </w:pPr>
          </w:p>
        </w:tc>
      </w:tr>
    </w:tbl>
    <w:p>
      <w:pPr>
        <w:pStyle w:val="TableParagraph"/>
        <w:spacing w:after="0"/>
        <w:rPr>
          <w:rFonts w:ascii="Times New Roman"/>
          <w:sz w:val="20"/>
        </w:rPr>
        <w:sectPr>
          <w:footerReference w:type="default" r:id="rId9"/>
          <w:pgSz w:w="18720" w:h="12240" w:orient="landscape"/>
          <w:pgMar w:header="0" w:footer="1566" w:top="1380" w:bottom="1760" w:left="1440" w:right="720"/>
        </w:sectPr>
      </w:pPr>
    </w:p>
    <w:tbl>
      <w:tblPr>
        <w:tblW w:w="0" w:type="auto"/>
        <w:jc w:val="left"/>
        <w:tblInd w:w="2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229"/>
        <w:gridCol w:w="3077"/>
        <w:gridCol w:w="2031"/>
        <w:gridCol w:w="2103"/>
        <w:gridCol w:w="1023"/>
        <w:gridCol w:w="955"/>
        <w:gridCol w:w="956"/>
        <w:gridCol w:w="960"/>
        <w:gridCol w:w="956"/>
        <w:gridCol w:w="960"/>
        <w:gridCol w:w="956"/>
        <w:gridCol w:w="941"/>
      </w:tblGrid>
      <w:tr>
        <w:trPr>
          <w:trHeight w:val="1920" w:hRule="atLeast"/>
        </w:trPr>
        <w:tc>
          <w:tcPr>
            <w:tcW w:w="1229" w:type="dxa"/>
            <w:tcBorders>
              <w:top w:val="nil"/>
            </w:tcBorders>
          </w:tcPr>
          <w:p>
            <w:pPr>
              <w:pStyle w:val="TableParagraph"/>
              <w:rPr>
                <w:rFonts w:ascii="Times New Roman"/>
                <w:sz w:val="20"/>
              </w:rPr>
            </w:pPr>
          </w:p>
        </w:tc>
        <w:tc>
          <w:tcPr>
            <w:tcW w:w="3077" w:type="dxa"/>
            <w:tcBorders>
              <w:top w:val="nil"/>
            </w:tcBorders>
          </w:tcPr>
          <w:p>
            <w:pPr>
              <w:pStyle w:val="TableParagraph"/>
              <w:rPr>
                <w:rFonts w:ascii="Times New Roman"/>
                <w:sz w:val="20"/>
              </w:rPr>
            </w:pPr>
          </w:p>
        </w:tc>
        <w:tc>
          <w:tcPr>
            <w:tcW w:w="2031" w:type="dxa"/>
            <w:tcBorders>
              <w:top w:val="nil"/>
            </w:tcBorders>
          </w:tcPr>
          <w:p>
            <w:pPr>
              <w:pStyle w:val="TableParagraph"/>
              <w:tabs>
                <w:tab w:pos="1098" w:val="left" w:leader="none"/>
                <w:tab w:pos="1381" w:val="left" w:leader="none"/>
              </w:tabs>
              <w:spacing w:before="158"/>
              <w:ind w:left="110" w:right="80"/>
              <w:rPr>
                <w:rFonts w:ascii="Arial MT"/>
                <w:sz w:val="20"/>
              </w:rPr>
            </w:pPr>
            <w:r>
              <w:rPr>
                <w:rFonts w:ascii="Arial MT"/>
                <w:spacing w:val="-2"/>
                <w:w w:val="90"/>
                <w:sz w:val="20"/>
              </w:rPr>
              <w:t>Meningkatnya Koordinasi</w:t>
            </w:r>
            <w:r>
              <w:rPr>
                <w:rFonts w:ascii="Arial MT"/>
                <w:sz w:val="20"/>
              </w:rPr>
              <w:tab/>
              <w:tab/>
            </w:r>
            <w:r>
              <w:rPr>
                <w:rFonts w:ascii="Arial MT"/>
                <w:spacing w:val="-6"/>
                <w:w w:val="85"/>
                <w:sz w:val="20"/>
              </w:rPr>
              <w:t>dengan </w:t>
            </w:r>
            <w:r>
              <w:rPr>
                <w:rFonts w:ascii="Arial MT"/>
                <w:w w:val="85"/>
                <w:sz w:val="20"/>
              </w:rPr>
              <w:t>unsur</w:t>
            </w:r>
            <w:r>
              <w:rPr>
                <w:rFonts w:ascii="Arial MT"/>
                <w:spacing w:val="4"/>
                <w:sz w:val="20"/>
              </w:rPr>
              <w:t> </w:t>
            </w:r>
            <w:r>
              <w:rPr>
                <w:rFonts w:ascii="Arial MT"/>
                <w:w w:val="85"/>
                <w:sz w:val="20"/>
              </w:rPr>
              <w:t>Forum</w:t>
            </w:r>
            <w:r>
              <w:rPr>
                <w:rFonts w:ascii="Arial MT"/>
                <w:spacing w:val="4"/>
                <w:sz w:val="20"/>
              </w:rPr>
              <w:t> </w:t>
            </w:r>
            <w:r>
              <w:rPr>
                <w:rFonts w:ascii="Arial MT"/>
                <w:w w:val="85"/>
                <w:sz w:val="20"/>
              </w:rPr>
              <w:t>koordinasi </w:t>
            </w:r>
            <w:r>
              <w:rPr>
                <w:rFonts w:ascii="Arial MT"/>
                <w:spacing w:val="-2"/>
                <w:w w:val="90"/>
                <w:sz w:val="20"/>
              </w:rPr>
              <w:t>Pimpinan</w:t>
            </w:r>
            <w:r>
              <w:rPr>
                <w:rFonts w:ascii="Arial MT"/>
                <w:sz w:val="20"/>
              </w:rPr>
              <w:tab/>
            </w:r>
            <w:r>
              <w:rPr>
                <w:rFonts w:ascii="Arial MT"/>
                <w:spacing w:val="-6"/>
                <w:w w:val="85"/>
                <w:sz w:val="20"/>
              </w:rPr>
              <w:t>Kecamatan </w:t>
            </w:r>
            <w:r>
              <w:rPr>
                <w:rFonts w:ascii="Arial MT"/>
                <w:spacing w:val="-2"/>
                <w:w w:val="90"/>
                <w:sz w:val="20"/>
              </w:rPr>
              <w:t>(FORKOPIMCAM)</w:t>
            </w:r>
          </w:p>
          <w:p>
            <w:pPr>
              <w:pStyle w:val="TableParagraph"/>
              <w:spacing w:line="235" w:lineRule="auto" w:before="1"/>
              <w:ind w:left="110"/>
              <w:rPr>
                <w:rFonts w:ascii="Arial MT"/>
                <w:sz w:val="20"/>
              </w:rPr>
            </w:pPr>
            <w:r>
              <w:rPr>
                <w:rFonts w:ascii="Arial MT"/>
                <w:w w:val="80"/>
                <w:sz w:val="20"/>
              </w:rPr>
              <w:t>dalam menjaga stabilitas </w:t>
            </w:r>
            <w:r>
              <w:rPr>
                <w:rFonts w:ascii="Arial MT"/>
                <w:w w:val="90"/>
                <w:sz w:val="20"/>
              </w:rPr>
              <w:t>keamanan (S4)</w:t>
            </w:r>
          </w:p>
        </w:tc>
        <w:tc>
          <w:tcPr>
            <w:tcW w:w="2103" w:type="dxa"/>
            <w:tcBorders>
              <w:top w:val="nil"/>
            </w:tcBorders>
          </w:tcPr>
          <w:p>
            <w:pPr>
              <w:pStyle w:val="TableParagraph"/>
              <w:rPr>
                <w:sz w:val="20"/>
              </w:rPr>
            </w:pPr>
          </w:p>
          <w:p>
            <w:pPr>
              <w:pStyle w:val="TableParagraph"/>
              <w:spacing w:before="131"/>
              <w:rPr>
                <w:sz w:val="20"/>
              </w:rPr>
            </w:pPr>
          </w:p>
          <w:p>
            <w:pPr>
              <w:pStyle w:val="TableParagraph"/>
              <w:ind w:left="110" w:right="79"/>
              <w:jc w:val="both"/>
              <w:rPr>
                <w:rFonts w:ascii="Arial MT"/>
                <w:sz w:val="20"/>
              </w:rPr>
            </w:pPr>
            <w:r>
              <w:rPr>
                <w:rFonts w:ascii="Arial MT"/>
                <w:spacing w:val="-2"/>
                <w:w w:val="85"/>
                <w:sz w:val="20"/>
              </w:rPr>
              <w:t>Jumlah</w:t>
            </w:r>
            <w:r>
              <w:rPr>
                <w:rFonts w:ascii="Arial MT"/>
                <w:spacing w:val="-3"/>
                <w:w w:val="85"/>
                <w:sz w:val="20"/>
              </w:rPr>
              <w:t> </w:t>
            </w:r>
            <w:r>
              <w:rPr>
                <w:rFonts w:ascii="Arial MT"/>
                <w:spacing w:val="-2"/>
                <w:w w:val="85"/>
                <w:sz w:val="20"/>
              </w:rPr>
              <w:t>Rapat Koordinasi </w:t>
            </w:r>
            <w:r>
              <w:rPr>
                <w:rFonts w:ascii="Arial MT"/>
                <w:w w:val="90"/>
                <w:sz w:val="20"/>
              </w:rPr>
              <w:t>yang</w:t>
            </w:r>
            <w:r>
              <w:rPr>
                <w:rFonts w:ascii="Arial MT"/>
                <w:w w:val="90"/>
                <w:sz w:val="20"/>
              </w:rPr>
              <w:t> </w:t>
            </w:r>
            <w:r>
              <w:rPr>
                <w:rFonts w:ascii="Arial MT"/>
                <w:w w:val="90"/>
                <w:sz w:val="20"/>
              </w:rPr>
              <w:t>dilaksanakan bersama</w:t>
            </w:r>
            <w:r>
              <w:rPr>
                <w:rFonts w:ascii="Arial MT"/>
                <w:spacing w:val="-9"/>
                <w:w w:val="90"/>
                <w:sz w:val="20"/>
              </w:rPr>
              <w:t> </w:t>
            </w:r>
            <w:r>
              <w:rPr>
                <w:rFonts w:ascii="Arial MT"/>
                <w:w w:val="90"/>
                <w:sz w:val="20"/>
              </w:rPr>
              <w:t>Forkopimcam</w:t>
            </w:r>
          </w:p>
        </w:tc>
        <w:tc>
          <w:tcPr>
            <w:tcW w:w="1023" w:type="dxa"/>
            <w:tcBorders>
              <w:top w:val="nil"/>
            </w:tcBorders>
          </w:tcPr>
          <w:p>
            <w:pPr>
              <w:pStyle w:val="TableParagraph"/>
              <w:rPr>
                <w:sz w:val="20"/>
              </w:rPr>
            </w:pPr>
          </w:p>
          <w:p>
            <w:pPr>
              <w:pStyle w:val="TableParagraph"/>
              <w:rPr>
                <w:sz w:val="20"/>
              </w:rPr>
            </w:pPr>
          </w:p>
          <w:p>
            <w:pPr>
              <w:pStyle w:val="TableParagraph"/>
              <w:spacing w:before="120"/>
              <w:rPr>
                <w:sz w:val="20"/>
              </w:rPr>
            </w:pPr>
          </w:p>
          <w:p>
            <w:pPr>
              <w:pStyle w:val="TableParagraph"/>
              <w:ind w:left="316"/>
              <w:rPr>
                <w:rFonts w:ascii="Arial MT"/>
                <w:sz w:val="20"/>
              </w:rPr>
            </w:pPr>
            <w:r>
              <w:rPr>
                <w:rFonts w:ascii="Arial MT"/>
                <w:w w:val="85"/>
                <w:sz w:val="20"/>
              </w:rPr>
              <w:t>4</w:t>
            </w:r>
            <w:r>
              <w:rPr>
                <w:rFonts w:ascii="Arial MT"/>
                <w:spacing w:val="-6"/>
                <w:w w:val="85"/>
                <w:sz w:val="20"/>
              </w:rPr>
              <w:t> </w:t>
            </w:r>
            <w:r>
              <w:rPr>
                <w:rFonts w:ascii="Arial MT"/>
                <w:spacing w:val="-4"/>
                <w:w w:val="90"/>
                <w:sz w:val="20"/>
              </w:rPr>
              <w:t>kali</w:t>
            </w:r>
          </w:p>
        </w:tc>
        <w:tc>
          <w:tcPr>
            <w:tcW w:w="955" w:type="dxa"/>
            <w:tcBorders>
              <w:top w:val="nil"/>
            </w:tcBorders>
          </w:tcPr>
          <w:p>
            <w:pPr>
              <w:pStyle w:val="TableParagraph"/>
              <w:rPr>
                <w:sz w:val="20"/>
              </w:rPr>
            </w:pPr>
          </w:p>
          <w:p>
            <w:pPr>
              <w:pStyle w:val="TableParagraph"/>
              <w:rPr>
                <w:sz w:val="20"/>
              </w:rPr>
            </w:pPr>
          </w:p>
          <w:p>
            <w:pPr>
              <w:pStyle w:val="TableParagraph"/>
              <w:spacing w:before="120"/>
              <w:rPr>
                <w:sz w:val="20"/>
              </w:rPr>
            </w:pPr>
          </w:p>
          <w:p>
            <w:pPr>
              <w:pStyle w:val="TableParagraph"/>
              <w:ind w:left="287"/>
              <w:rPr>
                <w:rFonts w:ascii="Arial MT"/>
                <w:sz w:val="20"/>
              </w:rPr>
            </w:pPr>
            <w:r>
              <w:rPr>
                <w:rFonts w:ascii="Arial MT"/>
                <w:w w:val="85"/>
                <w:sz w:val="20"/>
              </w:rPr>
              <w:t>4</w:t>
            </w:r>
            <w:r>
              <w:rPr>
                <w:rFonts w:ascii="Arial MT"/>
                <w:spacing w:val="-6"/>
                <w:w w:val="85"/>
                <w:sz w:val="20"/>
              </w:rPr>
              <w:t> </w:t>
            </w:r>
            <w:r>
              <w:rPr>
                <w:rFonts w:ascii="Arial MT"/>
                <w:spacing w:val="-4"/>
                <w:w w:val="85"/>
                <w:sz w:val="20"/>
              </w:rPr>
              <w:t>kali</w:t>
            </w:r>
          </w:p>
        </w:tc>
        <w:tc>
          <w:tcPr>
            <w:tcW w:w="956" w:type="dxa"/>
            <w:tcBorders>
              <w:top w:val="nil"/>
            </w:tcBorders>
          </w:tcPr>
          <w:p>
            <w:pPr>
              <w:pStyle w:val="TableParagraph"/>
              <w:rPr>
                <w:sz w:val="20"/>
              </w:rPr>
            </w:pPr>
          </w:p>
          <w:p>
            <w:pPr>
              <w:pStyle w:val="TableParagraph"/>
              <w:rPr>
                <w:sz w:val="20"/>
              </w:rPr>
            </w:pPr>
          </w:p>
          <w:p>
            <w:pPr>
              <w:pStyle w:val="TableParagraph"/>
              <w:spacing w:before="120"/>
              <w:rPr>
                <w:sz w:val="20"/>
              </w:rPr>
            </w:pPr>
          </w:p>
          <w:p>
            <w:pPr>
              <w:pStyle w:val="TableParagraph"/>
              <w:ind w:left="287"/>
              <w:rPr>
                <w:rFonts w:ascii="Arial MT"/>
                <w:sz w:val="20"/>
              </w:rPr>
            </w:pPr>
            <w:r>
              <w:rPr>
                <w:rFonts w:ascii="Arial MT"/>
                <w:w w:val="85"/>
                <w:sz w:val="20"/>
              </w:rPr>
              <w:t>4</w:t>
            </w:r>
            <w:r>
              <w:rPr>
                <w:rFonts w:ascii="Arial MT"/>
                <w:spacing w:val="-6"/>
                <w:w w:val="85"/>
                <w:sz w:val="20"/>
              </w:rPr>
              <w:t> </w:t>
            </w:r>
            <w:r>
              <w:rPr>
                <w:rFonts w:ascii="Arial MT"/>
                <w:spacing w:val="-4"/>
                <w:w w:val="85"/>
                <w:sz w:val="20"/>
              </w:rPr>
              <w:t>kali</w:t>
            </w:r>
          </w:p>
        </w:tc>
        <w:tc>
          <w:tcPr>
            <w:tcW w:w="960" w:type="dxa"/>
            <w:tcBorders>
              <w:top w:val="nil"/>
            </w:tcBorders>
          </w:tcPr>
          <w:p>
            <w:pPr>
              <w:pStyle w:val="TableParagraph"/>
              <w:rPr>
                <w:sz w:val="20"/>
              </w:rPr>
            </w:pPr>
          </w:p>
          <w:p>
            <w:pPr>
              <w:pStyle w:val="TableParagraph"/>
              <w:rPr>
                <w:sz w:val="20"/>
              </w:rPr>
            </w:pPr>
          </w:p>
          <w:p>
            <w:pPr>
              <w:pStyle w:val="TableParagraph"/>
              <w:spacing w:before="120"/>
              <w:rPr>
                <w:sz w:val="20"/>
              </w:rPr>
            </w:pPr>
          </w:p>
          <w:p>
            <w:pPr>
              <w:pStyle w:val="TableParagraph"/>
              <w:ind w:left="287"/>
              <w:rPr>
                <w:rFonts w:ascii="Arial MT"/>
                <w:sz w:val="20"/>
              </w:rPr>
            </w:pPr>
            <w:r>
              <w:rPr>
                <w:rFonts w:ascii="Arial MT"/>
                <w:w w:val="85"/>
                <w:sz w:val="20"/>
              </w:rPr>
              <w:t>4</w:t>
            </w:r>
            <w:r>
              <w:rPr>
                <w:rFonts w:ascii="Arial MT"/>
                <w:spacing w:val="-6"/>
                <w:w w:val="85"/>
                <w:sz w:val="20"/>
              </w:rPr>
              <w:t> </w:t>
            </w:r>
            <w:r>
              <w:rPr>
                <w:rFonts w:ascii="Arial MT"/>
                <w:spacing w:val="-4"/>
                <w:w w:val="85"/>
                <w:sz w:val="20"/>
              </w:rPr>
              <w:t>kali</w:t>
            </w:r>
          </w:p>
        </w:tc>
        <w:tc>
          <w:tcPr>
            <w:tcW w:w="956" w:type="dxa"/>
            <w:tcBorders>
              <w:top w:val="nil"/>
            </w:tcBorders>
          </w:tcPr>
          <w:p>
            <w:pPr>
              <w:pStyle w:val="TableParagraph"/>
              <w:rPr>
                <w:sz w:val="20"/>
              </w:rPr>
            </w:pPr>
          </w:p>
          <w:p>
            <w:pPr>
              <w:pStyle w:val="TableParagraph"/>
              <w:rPr>
                <w:sz w:val="20"/>
              </w:rPr>
            </w:pPr>
          </w:p>
          <w:p>
            <w:pPr>
              <w:pStyle w:val="TableParagraph"/>
              <w:spacing w:before="120"/>
              <w:rPr>
                <w:sz w:val="20"/>
              </w:rPr>
            </w:pPr>
          </w:p>
          <w:p>
            <w:pPr>
              <w:pStyle w:val="TableParagraph"/>
              <w:ind w:left="287"/>
              <w:rPr>
                <w:rFonts w:ascii="Arial MT"/>
                <w:sz w:val="20"/>
              </w:rPr>
            </w:pPr>
            <w:r>
              <w:rPr>
                <w:rFonts w:ascii="Arial MT"/>
                <w:w w:val="85"/>
                <w:sz w:val="20"/>
              </w:rPr>
              <w:t>4</w:t>
            </w:r>
            <w:r>
              <w:rPr>
                <w:rFonts w:ascii="Arial MT"/>
                <w:spacing w:val="-6"/>
                <w:w w:val="85"/>
                <w:sz w:val="20"/>
              </w:rPr>
              <w:t> </w:t>
            </w:r>
            <w:r>
              <w:rPr>
                <w:rFonts w:ascii="Arial MT"/>
                <w:spacing w:val="-4"/>
                <w:w w:val="85"/>
                <w:sz w:val="20"/>
              </w:rPr>
              <w:t>kali</w:t>
            </w:r>
          </w:p>
        </w:tc>
        <w:tc>
          <w:tcPr>
            <w:tcW w:w="960" w:type="dxa"/>
            <w:tcBorders>
              <w:top w:val="nil"/>
            </w:tcBorders>
          </w:tcPr>
          <w:p>
            <w:pPr>
              <w:pStyle w:val="TableParagraph"/>
              <w:rPr>
                <w:sz w:val="20"/>
              </w:rPr>
            </w:pPr>
          </w:p>
          <w:p>
            <w:pPr>
              <w:pStyle w:val="TableParagraph"/>
              <w:rPr>
                <w:sz w:val="20"/>
              </w:rPr>
            </w:pPr>
          </w:p>
          <w:p>
            <w:pPr>
              <w:pStyle w:val="TableParagraph"/>
              <w:spacing w:before="120"/>
              <w:rPr>
                <w:sz w:val="20"/>
              </w:rPr>
            </w:pPr>
          </w:p>
          <w:p>
            <w:pPr>
              <w:pStyle w:val="TableParagraph"/>
              <w:ind w:left="287"/>
              <w:rPr>
                <w:rFonts w:ascii="Arial MT"/>
                <w:sz w:val="20"/>
              </w:rPr>
            </w:pPr>
            <w:r>
              <w:rPr>
                <w:rFonts w:ascii="Arial MT"/>
                <w:w w:val="85"/>
                <w:sz w:val="20"/>
              </w:rPr>
              <w:t>4</w:t>
            </w:r>
            <w:r>
              <w:rPr>
                <w:rFonts w:ascii="Arial MT"/>
                <w:spacing w:val="-6"/>
                <w:w w:val="85"/>
                <w:sz w:val="20"/>
              </w:rPr>
              <w:t> </w:t>
            </w:r>
            <w:r>
              <w:rPr>
                <w:rFonts w:ascii="Arial MT"/>
                <w:spacing w:val="-4"/>
                <w:w w:val="85"/>
                <w:sz w:val="20"/>
              </w:rPr>
              <w:t>kali</w:t>
            </w:r>
          </w:p>
        </w:tc>
        <w:tc>
          <w:tcPr>
            <w:tcW w:w="956" w:type="dxa"/>
            <w:tcBorders>
              <w:top w:val="nil"/>
            </w:tcBorders>
          </w:tcPr>
          <w:p>
            <w:pPr>
              <w:pStyle w:val="TableParagraph"/>
              <w:rPr>
                <w:sz w:val="20"/>
              </w:rPr>
            </w:pPr>
          </w:p>
          <w:p>
            <w:pPr>
              <w:pStyle w:val="TableParagraph"/>
              <w:rPr>
                <w:sz w:val="20"/>
              </w:rPr>
            </w:pPr>
          </w:p>
          <w:p>
            <w:pPr>
              <w:pStyle w:val="TableParagraph"/>
              <w:spacing w:before="120"/>
              <w:rPr>
                <w:sz w:val="20"/>
              </w:rPr>
            </w:pPr>
          </w:p>
          <w:p>
            <w:pPr>
              <w:pStyle w:val="TableParagraph"/>
              <w:ind w:left="282"/>
              <w:rPr>
                <w:rFonts w:ascii="Arial MT"/>
                <w:sz w:val="20"/>
              </w:rPr>
            </w:pPr>
            <w:r>
              <w:rPr>
                <w:rFonts w:ascii="Arial MT"/>
                <w:w w:val="85"/>
                <w:sz w:val="20"/>
              </w:rPr>
              <w:t>4</w:t>
            </w:r>
            <w:r>
              <w:rPr>
                <w:rFonts w:ascii="Arial MT"/>
                <w:spacing w:val="-6"/>
                <w:w w:val="85"/>
                <w:sz w:val="20"/>
              </w:rPr>
              <w:t> </w:t>
            </w:r>
            <w:r>
              <w:rPr>
                <w:rFonts w:ascii="Arial MT"/>
                <w:spacing w:val="-4"/>
                <w:w w:val="85"/>
                <w:sz w:val="20"/>
              </w:rPr>
              <w:t>kali</w:t>
            </w:r>
          </w:p>
        </w:tc>
        <w:tc>
          <w:tcPr>
            <w:tcW w:w="941" w:type="dxa"/>
            <w:tcBorders>
              <w:top w:val="nil"/>
            </w:tcBorders>
          </w:tcPr>
          <w:p>
            <w:pPr>
              <w:pStyle w:val="TableParagraph"/>
              <w:rPr>
                <w:rFonts w:ascii="Times New Roman"/>
                <w:sz w:val="20"/>
              </w:rPr>
            </w:pPr>
          </w:p>
        </w:tc>
      </w:tr>
    </w:tbl>
    <w:p>
      <w:pPr>
        <w:pStyle w:val="TableParagraph"/>
        <w:spacing w:after="0"/>
        <w:rPr>
          <w:rFonts w:ascii="Times New Roman"/>
          <w:sz w:val="20"/>
        </w:rPr>
        <w:sectPr>
          <w:type w:val="continuous"/>
          <w:pgSz w:w="18720" w:h="12240" w:orient="landscape"/>
          <w:pgMar w:header="0" w:footer="1566" w:top="180" w:bottom="1760" w:left="1440" w:right="720"/>
        </w:sectPr>
      </w:pPr>
    </w:p>
    <w:p>
      <w:pPr>
        <w:pStyle w:val="Heading3"/>
        <w:numPr>
          <w:ilvl w:val="1"/>
          <w:numId w:val="7"/>
        </w:numPr>
        <w:tabs>
          <w:tab w:pos="2255" w:val="left" w:leader="none"/>
          <w:tab w:pos="2257" w:val="left" w:leader="none"/>
        </w:tabs>
        <w:spacing w:line="357" w:lineRule="auto" w:before="71" w:after="0"/>
        <w:ind w:left="2257" w:right="1637" w:hanging="351"/>
        <w:jc w:val="both"/>
        <w:rPr>
          <w:position w:val="1"/>
        </w:rPr>
      </w:pPr>
      <w:r>
        <w:rPr/>
        <w:t>Strategi </w:t>
      </w:r>
      <w:r>
        <w:rPr>
          <w:position w:val="1"/>
        </w:rPr>
        <w:t>dan Arah Kebijakan dalam Renstra Kecamatan </w:t>
      </w:r>
      <w:r>
        <w:rPr>
          <w:spacing w:val="-2"/>
        </w:rPr>
        <w:t>Bontoharu</w:t>
      </w:r>
    </w:p>
    <w:p>
      <w:pPr>
        <w:pStyle w:val="BodyText"/>
        <w:spacing w:line="360" w:lineRule="auto" w:before="125"/>
        <w:ind w:left="2266" w:right="1703" w:firstLine="720"/>
        <w:jc w:val="both"/>
      </w:pPr>
      <w:r>
        <w:rPr/>
        <w:t>Strategi dan arah kebijakan merupakan rumusan perencanaan komperhensif tentang bagaimana Pemerintah</w:t>
      </w:r>
      <w:r>
        <w:rPr>
          <w:spacing w:val="40"/>
        </w:rPr>
        <w:t> </w:t>
      </w:r>
      <w:r>
        <w:rPr/>
        <w:t>Kecamatan Bontoharu mencapai tujuan dan sasaran RPJMD dengan efektif dan efisien. Dengan</w:t>
      </w:r>
      <w:r>
        <w:rPr>
          <w:spacing w:val="-4"/>
        </w:rPr>
        <w:t> </w:t>
      </w:r>
      <w:r>
        <w:rPr/>
        <w:t>pendekatan</w:t>
      </w:r>
      <w:r>
        <w:rPr>
          <w:spacing w:val="-4"/>
        </w:rPr>
        <w:t> </w:t>
      </w:r>
      <w:r>
        <w:rPr/>
        <w:t>yang</w:t>
      </w:r>
      <w:r>
        <w:rPr>
          <w:spacing w:val="-3"/>
        </w:rPr>
        <w:t> </w:t>
      </w:r>
      <w:r>
        <w:rPr/>
        <w:t>komprehensif,</w:t>
      </w:r>
      <w:r>
        <w:rPr>
          <w:spacing w:val="-6"/>
        </w:rPr>
        <w:t> </w:t>
      </w:r>
      <w:r>
        <w:rPr/>
        <w:t>strategi</w:t>
      </w:r>
      <w:r>
        <w:rPr>
          <w:spacing w:val="-7"/>
        </w:rPr>
        <w:t> </w:t>
      </w:r>
      <w:r>
        <w:rPr/>
        <w:t>juga</w:t>
      </w:r>
      <w:r>
        <w:rPr>
          <w:spacing w:val="-2"/>
        </w:rPr>
        <w:t> </w:t>
      </w:r>
      <w:r>
        <w:rPr/>
        <w:t>dapat</w:t>
      </w:r>
      <w:r>
        <w:rPr>
          <w:spacing w:val="-3"/>
        </w:rPr>
        <w:t> </w:t>
      </w:r>
      <w:r>
        <w:rPr/>
        <w:t>digunakan sebagai</w:t>
      </w:r>
      <w:r>
        <w:rPr>
          <w:spacing w:val="-4"/>
        </w:rPr>
        <w:t> </w:t>
      </w:r>
      <w:r>
        <w:rPr/>
        <w:t>sarana</w:t>
      </w:r>
      <w:r>
        <w:rPr>
          <w:spacing w:val="-3"/>
        </w:rPr>
        <w:t> </w:t>
      </w:r>
      <w:r>
        <w:rPr/>
        <w:t>untuk</w:t>
      </w:r>
      <w:r>
        <w:rPr>
          <w:spacing w:val="-6"/>
        </w:rPr>
        <w:t> </w:t>
      </w:r>
      <w:r>
        <w:rPr/>
        <w:t>melakukan</w:t>
      </w:r>
      <w:r>
        <w:rPr>
          <w:spacing w:val="-10"/>
        </w:rPr>
        <w:t> </w:t>
      </w:r>
      <w:r>
        <w:rPr/>
        <w:t>tranformasi,</w:t>
      </w:r>
      <w:r>
        <w:rPr>
          <w:spacing w:val="-8"/>
        </w:rPr>
        <w:t> </w:t>
      </w:r>
      <w:r>
        <w:rPr/>
        <w:t>reformasi,</w:t>
      </w:r>
      <w:r>
        <w:rPr>
          <w:spacing w:val="-11"/>
        </w:rPr>
        <w:t> </w:t>
      </w:r>
      <w:r>
        <w:rPr/>
        <w:t>dan</w:t>
      </w:r>
      <w:r>
        <w:rPr>
          <w:spacing w:val="-10"/>
        </w:rPr>
        <w:t> </w:t>
      </w:r>
      <w:r>
        <w:rPr/>
        <w:t>perbaikan kinerja birokrasi. Perencanaan strategik tidak saja mengagendakan aktivitas pembangunan, tetapi juga segala program yang mendukung dan</w:t>
      </w:r>
      <w:r>
        <w:rPr>
          <w:spacing w:val="-7"/>
        </w:rPr>
        <w:t> </w:t>
      </w:r>
      <w:r>
        <w:rPr/>
        <w:t>menciptakan</w:t>
      </w:r>
      <w:r>
        <w:rPr>
          <w:spacing w:val="-8"/>
        </w:rPr>
        <w:t> </w:t>
      </w:r>
      <w:r>
        <w:rPr/>
        <w:t>layanan</w:t>
      </w:r>
      <w:r>
        <w:rPr>
          <w:spacing w:val="-8"/>
        </w:rPr>
        <w:t> </w:t>
      </w:r>
      <w:r>
        <w:rPr/>
        <w:t>masyarakat</w:t>
      </w:r>
      <w:r>
        <w:rPr>
          <w:spacing w:val="-7"/>
        </w:rPr>
        <w:t> </w:t>
      </w:r>
      <w:r>
        <w:rPr/>
        <w:t>tersebut</w:t>
      </w:r>
      <w:r>
        <w:rPr>
          <w:spacing w:val="-3"/>
        </w:rPr>
        <w:t> </w:t>
      </w:r>
      <w:r>
        <w:rPr/>
        <w:t>dapat</w:t>
      </w:r>
      <w:r>
        <w:rPr>
          <w:spacing w:val="-8"/>
        </w:rPr>
        <w:t> </w:t>
      </w:r>
      <w:r>
        <w:rPr/>
        <w:t>dilakukan</w:t>
      </w:r>
      <w:r>
        <w:rPr>
          <w:spacing w:val="-8"/>
        </w:rPr>
        <w:t> </w:t>
      </w:r>
      <w:r>
        <w:rPr/>
        <w:t>dengan baik, termasuk di dalamnya upaya memberbaiki kinerja dan kapasitas birokrasi, sistem manajemen, dan pemanfaatan teknologi informasi.</w:t>
      </w:r>
    </w:p>
    <w:p>
      <w:pPr>
        <w:pStyle w:val="BodyText"/>
        <w:spacing w:line="357" w:lineRule="auto" w:before="121"/>
        <w:ind w:left="2266" w:right="1708" w:firstLine="720"/>
        <w:jc w:val="both"/>
      </w:pPr>
      <w:r>
        <w:rPr/>
        <w:t>Strategi merupakan langkah-langkah yang berisikan program- program indikatif untuk mewujudkan visi dan misi. Strategi harus dijadikan salah satu rujukan penting dalam perencanaan</w:t>
      </w:r>
      <w:r>
        <w:rPr>
          <w:spacing w:val="40"/>
        </w:rPr>
        <w:t> </w:t>
      </w:r>
      <w:r>
        <w:rPr/>
        <w:t>pembangunan daerah (</w:t>
      </w:r>
      <w:r>
        <w:rPr>
          <w:sz w:val="25"/>
        </w:rPr>
        <w:t>strategy focussed-management</w:t>
      </w:r>
      <w:r>
        <w:rPr/>
        <w:t>). Rumusan strategi berupa pernyataan yang menjelaskan bagaimana tujuan dan sasaran akan dicapai yang selanjutnya diperjelas dengan serangkaian arah kebijakan.</w:t>
      </w:r>
    </w:p>
    <w:p>
      <w:pPr>
        <w:pStyle w:val="BodyText"/>
        <w:spacing w:line="360" w:lineRule="auto" w:before="124"/>
        <w:ind w:left="2266" w:right="1705" w:firstLine="720"/>
        <w:jc w:val="both"/>
      </w:pPr>
      <w:r>
        <w:rPr/>
        <w:t>Arah kebijakan adalah pedoman untuk mengarahkan rumusan strategi agar lebih terarah dalam mencapai tujuan dan sasaran dari waktu ke waktu selama 5 (lima) tahun. Rumusan arah kebijakan merasionalkan pilihan strategi agar memiliki fokus dan sesuai dengan pengaturan pelaksanaannya.</w:t>
      </w:r>
    </w:p>
    <w:p>
      <w:pPr>
        <w:pStyle w:val="BodyText"/>
        <w:spacing w:line="360" w:lineRule="auto" w:before="122"/>
        <w:ind w:left="2266" w:right="1706" w:firstLine="720"/>
        <w:jc w:val="both"/>
      </w:pPr>
      <w:r>
        <w:rPr/>
        <w:t>Strategi</w:t>
      </w:r>
      <w:r>
        <w:rPr>
          <w:spacing w:val="-3"/>
        </w:rPr>
        <w:t> </w:t>
      </w:r>
      <w:r>
        <w:rPr/>
        <w:t>merupakan</w:t>
      </w:r>
      <w:r>
        <w:rPr>
          <w:spacing w:val="-6"/>
        </w:rPr>
        <w:t> </w:t>
      </w:r>
      <w:r>
        <w:rPr/>
        <w:t>tahapan</w:t>
      </w:r>
      <w:r>
        <w:rPr>
          <w:spacing w:val="-6"/>
        </w:rPr>
        <w:t> </w:t>
      </w:r>
      <w:r>
        <w:rPr/>
        <w:t>atau</w:t>
      </w:r>
      <w:r>
        <w:rPr>
          <w:spacing w:val="-3"/>
        </w:rPr>
        <w:t> </w:t>
      </w:r>
      <w:r>
        <w:rPr/>
        <w:t>langkah-langkah</w:t>
      </w:r>
      <w:r>
        <w:rPr>
          <w:spacing w:val="-6"/>
        </w:rPr>
        <w:t> </w:t>
      </w:r>
      <w:r>
        <w:rPr/>
        <w:t>perencanaan pembangunan daerah dalam upaya mewujudkan tujuan dan sasaran misi pembangunan. Strategi mengimplementasikan sasaran pembangunan yang akan dicapai dengan sejumlah arah kebijakan. Perumusan strategi dirumuskan dengan memperhatikan masalah agar lebih terarah dalam pencapaian sasaran pembangunan. Strategi ini diwujudkan dalam bentuk kebijakan dan program.</w:t>
      </w:r>
    </w:p>
    <w:p>
      <w:pPr>
        <w:pStyle w:val="BodyText"/>
        <w:spacing w:line="362" w:lineRule="auto" w:before="118"/>
        <w:ind w:left="2266" w:right="1723" w:firstLine="720"/>
        <w:jc w:val="both"/>
      </w:pPr>
      <w:r>
        <w:rPr/>
        <w:t>Adapun strategi yang dilakukan untuk mendukung pencapaian Tujuan dan Sasaran yang ingin dicapai yaitu :</w:t>
      </w:r>
    </w:p>
    <w:p>
      <w:pPr>
        <w:pStyle w:val="BodyText"/>
        <w:spacing w:after="0" w:line="362" w:lineRule="auto"/>
        <w:jc w:val="both"/>
        <w:sectPr>
          <w:footerReference w:type="default" r:id="rId10"/>
          <w:pgSz w:w="12240" w:h="18720"/>
          <w:pgMar w:header="0" w:footer="1565" w:top="1200" w:bottom="1760" w:left="720" w:right="0"/>
        </w:sectPr>
      </w:pPr>
    </w:p>
    <w:p>
      <w:pPr>
        <w:pStyle w:val="ListParagraph"/>
        <w:numPr>
          <w:ilvl w:val="2"/>
          <w:numId w:val="7"/>
        </w:numPr>
        <w:tabs>
          <w:tab w:pos="2986" w:val="left" w:leader="none"/>
        </w:tabs>
        <w:spacing w:line="240" w:lineRule="auto" w:before="83" w:after="0"/>
        <w:ind w:left="2986" w:right="0" w:hanging="729"/>
        <w:jc w:val="left"/>
        <w:rPr>
          <w:sz w:val="24"/>
        </w:rPr>
      </w:pPr>
      <w:r>
        <w:rPr>
          <w:sz w:val="24"/>
        </w:rPr>
        <w:t>Meningkatkan</w:t>
      </w:r>
      <w:r>
        <w:rPr>
          <w:spacing w:val="-5"/>
          <w:sz w:val="24"/>
        </w:rPr>
        <w:t> </w:t>
      </w:r>
      <w:r>
        <w:rPr>
          <w:sz w:val="24"/>
        </w:rPr>
        <w:t>pelatihan</w:t>
      </w:r>
      <w:r>
        <w:rPr>
          <w:spacing w:val="-3"/>
          <w:sz w:val="24"/>
        </w:rPr>
        <w:t> </w:t>
      </w:r>
      <w:r>
        <w:rPr>
          <w:sz w:val="24"/>
        </w:rPr>
        <w:t>dan</w:t>
      </w:r>
      <w:r>
        <w:rPr>
          <w:spacing w:val="-3"/>
          <w:sz w:val="24"/>
        </w:rPr>
        <w:t> </w:t>
      </w:r>
      <w:r>
        <w:rPr>
          <w:sz w:val="24"/>
        </w:rPr>
        <w:t>pendidikan</w:t>
      </w:r>
      <w:r>
        <w:rPr>
          <w:spacing w:val="-2"/>
          <w:sz w:val="24"/>
        </w:rPr>
        <w:t> </w:t>
      </w:r>
      <w:r>
        <w:rPr>
          <w:sz w:val="24"/>
        </w:rPr>
        <w:t>bagi</w:t>
      </w:r>
      <w:r>
        <w:rPr>
          <w:spacing w:val="-10"/>
          <w:sz w:val="24"/>
        </w:rPr>
        <w:t> </w:t>
      </w:r>
      <w:r>
        <w:rPr>
          <w:spacing w:val="-2"/>
          <w:sz w:val="24"/>
        </w:rPr>
        <w:t>aparatur;</w:t>
      </w:r>
    </w:p>
    <w:p>
      <w:pPr>
        <w:pStyle w:val="ListParagraph"/>
        <w:numPr>
          <w:ilvl w:val="2"/>
          <w:numId w:val="7"/>
        </w:numPr>
        <w:tabs>
          <w:tab w:pos="2963" w:val="left" w:leader="none"/>
        </w:tabs>
        <w:spacing w:line="357" w:lineRule="auto" w:before="267" w:after="0"/>
        <w:ind w:left="2963" w:right="1709" w:hanging="706"/>
        <w:jc w:val="left"/>
        <w:rPr>
          <w:sz w:val="24"/>
        </w:rPr>
      </w:pPr>
      <w:r>
        <w:rPr>
          <w:sz w:val="24"/>
        </w:rPr>
        <w:t>Mengintegrasikan</w:t>
      </w:r>
      <w:r>
        <w:rPr>
          <w:spacing w:val="29"/>
          <w:sz w:val="24"/>
        </w:rPr>
        <w:t> </w:t>
      </w:r>
      <w:r>
        <w:rPr>
          <w:sz w:val="24"/>
        </w:rPr>
        <w:t>sisteminformasiyang</w:t>
      </w:r>
      <w:r>
        <w:rPr>
          <w:spacing w:val="30"/>
          <w:sz w:val="24"/>
        </w:rPr>
        <w:t> </w:t>
      </w:r>
      <w:r>
        <w:rPr>
          <w:sz w:val="24"/>
        </w:rPr>
        <w:t>ada</w:t>
      </w:r>
      <w:r>
        <w:rPr>
          <w:spacing w:val="28"/>
          <w:sz w:val="24"/>
        </w:rPr>
        <w:t> </w:t>
      </w:r>
      <w:r>
        <w:rPr>
          <w:sz w:val="24"/>
        </w:rPr>
        <w:t>untukmeningkatkan efisiensi dan efektivitas;</w:t>
      </w:r>
    </w:p>
    <w:p>
      <w:pPr>
        <w:pStyle w:val="ListParagraph"/>
        <w:numPr>
          <w:ilvl w:val="2"/>
          <w:numId w:val="7"/>
        </w:numPr>
        <w:tabs>
          <w:tab w:pos="2963" w:val="left" w:leader="none"/>
        </w:tabs>
        <w:spacing w:line="357" w:lineRule="auto" w:before="126" w:after="0"/>
        <w:ind w:left="2963" w:right="1717" w:hanging="706"/>
        <w:jc w:val="left"/>
        <w:rPr>
          <w:sz w:val="24"/>
        </w:rPr>
      </w:pPr>
      <w:r>
        <w:rPr>
          <w:sz w:val="24"/>
        </w:rPr>
        <w:t>Meningkatkan</w:t>
      </w:r>
      <w:r>
        <w:rPr>
          <w:spacing w:val="40"/>
          <w:sz w:val="24"/>
        </w:rPr>
        <w:t> </w:t>
      </w:r>
      <w:r>
        <w:rPr>
          <w:sz w:val="24"/>
        </w:rPr>
        <w:t>Kualitas</w:t>
      </w:r>
      <w:r>
        <w:rPr>
          <w:spacing w:val="40"/>
          <w:sz w:val="24"/>
        </w:rPr>
        <w:t> </w:t>
      </w:r>
      <w:r>
        <w:rPr>
          <w:sz w:val="24"/>
        </w:rPr>
        <w:t>pelayanan</w:t>
      </w:r>
      <w:r>
        <w:rPr>
          <w:spacing w:val="40"/>
          <w:sz w:val="24"/>
        </w:rPr>
        <w:t> </w:t>
      </w:r>
      <w:r>
        <w:rPr>
          <w:sz w:val="24"/>
        </w:rPr>
        <w:t>dan</w:t>
      </w:r>
      <w:r>
        <w:rPr>
          <w:spacing w:val="40"/>
          <w:sz w:val="24"/>
        </w:rPr>
        <w:t> </w:t>
      </w:r>
      <w:r>
        <w:rPr>
          <w:sz w:val="24"/>
        </w:rPr>
        <w:t>keterbukaan</w:t>
      </w:r>
      <w:r>
        <w:rPr>
          <w:spacing w:val="40"/>
          <w:sz w:val="24"/>
        </w:rPr>
        <w:t> </w:t>
      </w:r>
      <w:r>
        <w:rPr>
          <w:sz w:val="24"/>
        </w:rPr>
        <w:t>informasi </w:t>
      </w:r>
      <w:r>
        <w:rPr>
          <w:spacing w:val="-2"/>
          <w:sz w:val="24"/>
        </w:rPr>
        <w:t>publik;</w:t>
      </w:r>
    </w:p>
    <w:p>
      <w:pPr>
        <w:pStyle w:val="ListParagraph"/>
        <w:numPr>
          <w:ilvl w:val="2"/>
          <w:numId w:val="7"/>
        </w:numPr>
        <w:tabs>
          <w:tab w:pos="2962" w:val="left" w:leader="none"/>
        </w:tabs>
        <w:spacing w:line="240" w:lineRule="auto" w:before="126" w:after="0"/>
        <w:ind w:left="2962" w:right="0" w:hanging="705"/>
        <w:jc w:val="left"/>
        <w:rPr>
          <w:sz w:val="24"/>
        </w:rPr>
      </w:pPr>
      <w:r>
        <w:rPr>
          <w:sz w:val="24"/>
        </w:rPr>
        <w:t>Mengembangkan</w:t>
      </w:r>
      <w:r>
        <w:rPr>
          <w:spacing w:val="-6"/>
          <w:sz w:val="24"/>
        </w:rPr>
        <w:t> </w:t>
      </w:r>
      <w:r>
        <w:rPr>
          <w:sz w:val="24"/>
        </w:rPr>
        <w:t>kapasitas</w:t>
      </w:r>
      <w:r>
        <w:rPr>
          <w:spacing w:val="-5"/>
          <w:sz w:val="24"/>
        </w:rPr>
        <w:t> </w:t>
      </w:r>
      <w:r>
        <w:rPr>
          <w:sz w:val="24"/>
        </w:rPr>
        <w:t>kelembagaan</w:t>
      </w:r>
      <w:r>
        <w:rPr>
          <w:spacing w:val="-6"/>
          <w:sz w:val="24"/>
        </w:rPr>
        <w:t> </w:t>
      </w:r>
      <w:r>
        <w:rPr>
          <w:sz w:val="24"/>
        </w:rPr>
        <w:t>masyarakat</w:t>
      </w:r>
      <w:r>
        <w:rPr>
          <w:spacing w:val="-5"/>
          <w:sz w:val="24"/>
        </w:rPr>
        <w:t> </w:t>
      </w:r>
      <w:r>
        <w:rPr>
          <w:spacing w:val="-2"/>
          <w:sz w:val="24"/>
        </w:rPr>
        <w:t>pedesaan;</w:t>
      </w:r>
    </w:p>
    <w:p>
      <w:pPr>
        <w:pStyle w:val="ListParagraph"/>
        <w:numPr>
          <w:ilvl w:val="2"/>
          <w:numId w:val="7"/>
        </w:numPr>
        <w:tabs>
          <w:tab w:pos="2963" w:val="left" w:leader="none"/>
        </w:tabs>
        <w:spacing w:line="357" w:lineRule="auto" w:before="267" w:after="0"/>
        <w:ind w:left="2963" w:right="1717" w:hanging="706"/>
        <w:jc w:val="left"/>
        <w:rPr>
          <w:sz w:val="24"/>
        </w:rPr>
      </w:pPr>
      <w:r>
        <w:rPr>
          <w:sz w:val="24"/>
        </w:rPr>
        <w:t>Meningkatkan</w:t>
      </w:r>
      <w:r>
        <w:rPr>
          <w:spacing w:val="39"/>
          <w:sz w:val="24"/>
        </w:rPr>
        <w:t> </w:t>
      </w:r>
      <w:r>
        <w:rPr>
          <w:sz w:val="24"/>
        </w:rPr>
        <w:t>keterampilanmanajerial</w:t>
      </w:r>
      <w:r>
        <w:rPr>
          <w:spacing w:val="37"/>
          <w:sz w:val="24"/>
        </w:rPr>
        <w:t> </w:t>
      </w:r>
      <w:r>
        <w:rPr>
          <w:sz w:val="24"/>
        </w:rPr>
        <w:t>dan</w:t>
      </w:r>
      <w:r>
        <w:rPr>
          <w:spacing w:val="39"/>
          <w:sz w:val="24"/>
        </w:rPr>
        <w:t> </w:t>
      </w:r>
      <w:r>
        <w:rPr>
          <w:sz w:val="24"/>
        </w:rPr>
        <w:t>pengetahuan</w:t>
      </w:r>
      <w:r>
        <w:rPr>
          <w:spacing w:val="39"/>
          <w:sz w:val="24"/>
        </w:rPr>
        <w:t> </w:t>
      </w:r>
      <w:r>
        <w:rPr>
          <w:sz w:val="24"/>
        </w:rPr>
        <w:t>teknis aparatur desa;</w:t>
      </w:r>
    </w:p>
    <w:p>
      <w:pPr>
        <w:pStyle w:val="ListParagraph"/>
        <w:numPr>
          <w:ilvl w:val="2"/>
          <w:numId w:val="7"/>
        </w:numPr>
        <w:tabs>
          <w:tab w:pos="2963" w:val="left" w:leader="none"/>
        </w:tabs>
        <w:spacing w:line="357" w:lineRule="auto" w:before="126" w:after="0"/>
        <w:ind w:left="2963" w:right="1716" w:hanging="706"/>
        <w:jc w:val="left"/>
        <w:rPr>
          <w:sz w:val="24"/>
        </w:rPr>
      </w:pPr>
      <w:r>
        <w:rPr>
          <w:sz w:val="24"/>
        </w:rPr>
        <w:t>Mengadakan sosialisasi, dialog dan komunikasi antar kelompok masyarakat untuk mempromosikan pemahaman dan toleransi;</w:t>
      </w:r>
    </w:p>
    <w:p>
      <w:pPr>
        <w:pStyle w:val="ListParagraph"/>
        <w:numPr>
          <w:ilvl w:val="2"/>
          <w:numId w:val="7"/>
        </w:numPr>
        <w:tabs>
          <w:tab w:pos="2962" w:val="left" w:leader="none"/>
        </w:tabs>
        <w:spacing w:line="240" w:lineRule="auto" w:before="126" w:after="0"/>
        <w:ind w:left="2962" w:right="0" w:hanging="705"/>
        <w:jc w:val="left"/>
        <w:rPr>
          <w:sz w:val="24"/>
        </w:rPr>
      </w:pPr>
      <w:r>
        <w:rPr>
          <w:sz w:val="24"/>
        </w:rPr>
        <w:t>Mengembangkan</w:t>
      </w:r>
      <w:r>
        <w:rPr>
          <w:spacing w:val="-4"/>
          <w:sz w:val="24"/>
        </w:rPr>
        <w:t> </w:t>
      </w:r>
      <w:r>
        <w:rPr>
          <w:sz w:val="24"/>
        </w:rPr>
        <w:t>kerja</w:t>
      </w:r>
      <w:r>
        <w:rPr>
          <w:spacing w:val="-5"/>
          <w:sz w:val="24"/>
        </w:rPr>
        <w:t> </w:t>
      </w:r>
      <w:r>
        <w:rPr>
          <w:sz w:val="24"/>
        </w:rPr>
        <w:t>sama</w:t>
      </w:r>
      <w:r>
        <w:rPr>
          <w:spacing w:val="-3"/>
          <w:sz w:val="24"/>
        </w:rPr>
        <w:t> </w:t>
      </w:r>
      <w:r>
        <w:rPr>
          <w:sz w:val="24"/>
        </w:rPr>
        <w:t>antar</w:t>
      </w:r>
      <w:r>
        <w:rPr>
          <w:spacing w:val="-3"/>
          <w:sz w:val="24"/>
        </w:rPr>
        <w:t> </w:t>
      </w:r>
      <w:r>
        <w:rPr>
          <w:sz w:val="24"/>
        </w:rPr>
        <w:t>lembaga</w:t>
      </w:r>
      <w:r>
        <w:rPr>
          <w:spacing w:val="-4"/>
          <w:sz w:val="24"/>
        </w:rPr>
        <w:t> </w:t>
      </w:r>
      <w:r>
        <w:rPr>
          <w:sz w:val="24"/>
        </w:rPr>
        <w:t>dan</w:t>
      </w:r>
      <w:r>
        <w:rPr>
          <w:spacing w:val="-1"/>
          <w:sz w:val="24"/>
        </w:rPr>
        <w:t> </w:t>
      </w:r>
      <w:r>
        <w:rPr>
          <w:spacing w:val="-2"/>
          <w:sz w:val="24"/>
        </w:rPr>
        <w:t>masyarakat;</w:t>
      </w:r>
    </w:p>
    <w:p>
      <w:pPr>
        <w:pStyle w:val="ListParagraph"/>
        <w:numPr>
          <w:ilvl w:val="2"/>
          <w:numId w:val="7"/>
        </w:numPr>
        <w:tabs>
          <w:tab w:pos="2963" w:val="left" w:leader="none"/>
        </w:tabs>
        <w:spacing w:line="362" w:lineRule="auto" w:before="262" w:after="0"/>
        <w:ind w:left="2963" w:right="1711" w:hanging="706"/>
        <w:jc w:val="left"/>
        <w:rPr>
          <w:sz w:val="24"/>
        </w:rPr>
      </w:pPr>
      <w:r>
        <w:rPr>
          <w:sz w:val="24"/>
        </w:rPr>
        <w:t>Mengembangkan</w:t>
      </w:r>
      <w:r>
        <w:rPr>
          <w:spacing w:val="40"/>
          <w:sz w:val="24"/>
        </w:rPr>
        <w:t> </w:t>
      </w:r>
      <w:r>
        <w:rPr>
          <w:sz w:val="24"/>
        </w:rPr>
        <w:t>kkerja</w:t>
      </w:r>
      <w:r>
        <w:rPr>
          <w:spacing w:val="40"/>
          <w:sz w:val="24"/>
        </w:rPr>
        <w:t> </w:t>
      </w:r>
      <w:r>
        <w:rPr>
          <w:sz w:val="24"/>
        </w:rPr>
        <w:t>sama</w:t>
      </w:r>
      <w:r>
        <w:rPr>
          <w:spacing w:val="40"/>
          <w:sz w:val="24"/>
        </w:rPr>
        <w:t> </w:t>
      </w:r>
      <w:r>
        <w:rPr>
          <w:sz w:val="24"/>
        </w:rPr>
        <w:t>antar</w:t>
      </w:r>
      <w:r>
        <w:rPr>
          <w:spacing w:val="80"/>
          <w:sz w:val="24"/>
        </w:rPr>
        <w:t> </w:t>
      </w:r>
      <w:r>
        <w:rPr>
          <w:sz w:val="24"/>
        </w:rPr>
        <w:t>lembaga-lembaga</w:t>
      </w:r>
      <w:r>
        <w:rPr>
          <w:spacing w:val="40"/>
          <w:sz w:val="24"/>
        </w:rPr>
        <w:t> </w:t>
      </w:r>
      <w:r>
        <w:rPr>
          <w:sz w:val="24"/>
        </w:rPr>
        <w:t>yang</w:t>
      </w:r>
      <w:r>
        <w:rPr>
          <w:spacing w:val="40"/>
          <w:sz w:val="24"/>
        </w:rPr>
        <w:t> </w:t>
      </w:r>
      <w:r>
        <w:rPr>
          <w:spacing w:val="-2"/>
          <w:sz w:val="24"/>
        </w:rPr>
        <w:t>terkait;</w:t>
      </w:r>
    </w:p>
    <w:p>
      <w:pPr>
        <w:pStyle w:val="BodyText"/>
      </w:pPr>
    </w:p>
    <w:p>
      <w:pPr>
        <w:pStyle w:val="BodyText"/>
        <w:spacing w:before="92"/>
      </w:pPr>
    </w:p>
    <w:p>
      <w:pPr>
        <w:pStyle w:val="BodyText"/>
        <w:spacing w:line="360" w:lineRule="auto"/>
        <w:ind w:left="2266" w:right="1709" w:firstLine="696"/>
        <w:jc w:val="both"/>
      </w:pPr>
      <w:r>
        <w:rPr/>
        <w:t>Selanjutnya</w:t>
      </w:r>
      <w:r>
        <w:rPr>
          <w:spacing w:val="-2"/>
        </w:rPr>
        <w:t> </w:t>
      </w:r>
      <w:r>
        <w:rPr/>
        <w:t>Strategi</w:t>
      </w:r>
      <w:r>
        <w:rPr>
          <w:spacing w:val="-3"/>
        </w:rPr>
        <w:t> </w:t>
      </w:r>
      <w:r>
        <w:rPr/>
        <w:t>merupakan</w:t>
      </w:r>
      <w:r>
        <w:rPr>
          <w:spacing w:val="-1"/>
        </w:rPr>
        <w:t> </w:t>
      </w:r>
      <w:r>
        <w:rPr/>
        <w:t>langkah-langkah</w:t>
      </w:r>
      <w:r>
        <w:rPr>
          <w:spacing w:val="-1"/>
        </w:rPr>
        <w:t> </w:t>
      </w:r>
      <w:r>
        <w:rPr/>
        <w:t>yang berisikan program-program indikatif untuk mewujudkan visi dan misi, yang selanjutnya diperjelas dengan serangkaian arah kebijakan. Penetapan strategi dilakukan untuk menjawab cara pencapaian sasaran-sasaran pembangunan dan jangka waktu pencapaian sasaran-sasaran</w:t>
      </w:r>
      <w:r>
        <w:rPr>
          <w:spacing w:val="40"/>
        </w:rPr>
        <w:t> </w:t>
      </w:r>
      <w:r>
        <w:rPr/>
        <w:t>tersebut. Sebuah strategi dapat dilakukan untuk menjawab satu sasaran pembangunan ataupun lebih dari satu sasaran pembangunan,dengan mempertimbangkan aspek efektifitas dan efisiensi pencapaian target sasaran</w:t>
      </w:r>
    </w:p>
    <w:p>
      <w:pPr>
        <w:pStyle w:val="BodyText"/>
        <w:spacing w:line="362" w:lineRule="auto" w:before="118"/>
        <w:ind w:left="2266" w:right="1711" w:firstLine="696"/>
        <w:jc w:val="both"/>
      </w:pPr>
      <w:r>
        <w:rPr/>
        <w:t>Kebijakan adalah pedoman yang wajib dipatuhi dalam melakukan tindakan untuk melaksanakan strategi yang dipilih,agar lebih terarah dalam mencapai tujuan dan sasaran.</w:t>
      </w:r>
    </w:p>
    <w:p>
      <w:pPr>
        <w:pStyle w:val="BodyText"/>
        <w:spacing w:before="113"/>
        <w:ind w:left="2257"/>
        <w:jc w:val="both"/>
      </w:pPr>
      <w:r>
        <w:rPr/>
        <w:t>Kebijakan</w:t>
      </w:r>
      <w:r>
        <w:rPr>
          <w:spacing w:val="-3"/>
        </w:rPr>
        <w:t> </w:t>
      </w:r>
      <w:r>
        <w:rPr/>
        <w:t>yang</w:t>
      </w:r>
      <w:r>
        <w:rPr>
          <w:spacing w:val="-2"/>
        </w:rPr>
        <w:t> </w:t>
      </w:r>
      <w:r>
        <w:rPr/>
        <w:t>dirumuskan</w:t>
      </w:r>
      <w:r>
        <w:rPr>
          <w:spacing w:val="-2"/>
        </w:rPr>
        <w:t> </w:t>
      </w:r>
      <w:r>
        <w:rPr/>
        <w:t>harus</w:t>
      </w:r>
      <w:r>
        <w:rPr>
          <w:spacing w:val="-4"/>
        </w:rPr>
        <w:t> </w:t>
      </w:r>
      <w:r>
        <w:rPr>
          <w:spacing w:val="-2"/>
        </w:rPr>
        <w:t>dapat:</w:t>
      </w:r>
    </w:p>
    <w:p>
      <w:pPr>
        <w:pStyle w:val="ListParagraph"/>
        <w:numPr>
          <w:ilvl w:val="0"/>
          <w:numId w:val="9"/>
        </w:numPr>
        <w:tabs>
          <w:tab w:pos="2585" w:val="left" w:leader="none"/>
          <w:tab w:pos="2679" w:val="left" w:leader="none"/>
        </w:tabs>
        <w:spacing w:line="357" w:lineRule="auto" w:before="267" w:after="0"/>
        <w:ind w:left="2679" w:right="1716" w:hanging="423"/>
        <w:jc w:val="left"/>
        <w:rPr>
          <w:sz w:val="24"/>
        </w:rPr>
      </w:pPr>
      <w:r>
        <w:rPr>
          <w:sz w:val="24"/>
        </w:rPr>
        <w:t>Membantu</w:t>
      </w:r>
      <w:r>
        <w:rPr>
          <w:spacing w:val="40"/>
          <w:sz w:val="24"/>
        </w:rPr>
        <w:t> </w:t>
      </w:r>
      <w:r>
        <w:rPr>
          <w:sz w:val="24"/>
        </w:rPr>
        <w:t>menghubungkan</w:t>
      </w:r>
      <w:r>
        <w:rPr>
          <w:spacing w:val="40"/>
          <w:sz w:val="24"/>
        </w:rPr>
        <w:t> </w:t>
      </w:r>
      <w:r>
        <w:rPr>
          <w:sz w:val="24"/>
        </w:rPr>
        <w:t>strategi</w:t>
      </w:r>
      <w:r>
        <w:rPr>
          <w:spacing w:val="40"/>
          <w:sz w:val="24"/>
        </w:rPr>
        <w:t> </w:t>
      </w:r>
      <w:r>
        <w:rPr>
          <w:sz w:val="24"/>
        </w:rPr>
        <w:t>kepada</w:t>
      </w:r>
      <w:r>
        <w:rPr>
          <w:spacing w:val="40"/>
          <w:sz w:val="24"/>
        </w:rPr>
        <w:t> </w:t>
      </w:r>
      <w:r>
        <w:rPr>
          <w:sz w:val="24"/>
        </w:rPr>
        <w:t>sasaran</w:t>
      </w:r>
      <w:r>
        <w:rPr>
          <w:spacing w:val="40"/>
          <w:sz w:val="24"/>
        </w:rPr>
        <w:t> </w:t>
      </w:r>
      <w:r>
        <w:rPr>
          <w:sz w:val="24"/>
        </w:rPr>
        <w:t>secara</w:t>
      </w:r>
      <w:r>
        <w:rPr>
          <w:spacing w:val="40"/>
          <w:sz w:val="24"/>
        </w:rPr>
        <w:t> </w:t>
      </w:r>
      <w:r>
        <w:rPr>
          <w:sz w:val="24"/>
        </w:rPr>
        <w:t>lebih </w:t>
      </w:r>
      <w:r>
        <w:rPr>
          <w:spacing w:val="-2"/>
          <w:sz w:val="24"/>
        </w:rPr>
        <w:t>rasional;</w:t>
      </w:r>
    </w:p>
    <w:p>
      <w:pPr>
        <w:pStyle w:val="ListParagraph"/>
        <w:numPr>
          <w:ilvl w:val="0"/>
          <w:numId w:val="9"/>
        </w:numPr>
        <w:tabs>
          <w:tab w:pos="2679" w:val="left" w:leader="none"/>
          <w:tab w:pos="4229" w:val="left" w:leader="none"/>
          <w:tab w:pos="5231" w:val="left" w:leader="none"/>
          <w:tab w:pos="6392" w:val="left" w:leader="none"/>
          <w:tab w:pos="7107" w:val="left" w:leader="none"/>
        </w:tabs>
        <w:spacing w:line="357" w:lineRule="auto" w:before="126" w:after="0"/>
        <w:ind w:left="2679" w:right="1714" w:hanging="414"/>
        <w:jc w:val="left"/>
        <w:rPr>
          <w:sz w:val="24"/>
        </w:rPr>
      </w:pPr>
      <w:r>
        <w:rPr>
          <w:spacing w:val="-2"/>
          <w:sz w:val="24"/>
        </w:rPr>
        <w:t>Memperjelas</w:t>
      </w:r>
      <w:r>
        <w:rPr>
          <w:sz w:val="24"/>
        </w:rPr>
        <w:tab/>
      </w:r>
      <w:r>
        <w:rPr>
          <w:spacing w:val="-2"/>
          <w:sz w:val="24"/>
        </w:rPr>
        <w:t>strategi</w:t>
      </w:r>
      <w:r>
        <w:rPr>
          <w:sz w:val="24"/>
        </w:rPr>
        <w:tab/>
      </w:r>
      <w:r>
        <w:rPr>
          <w:spacing w:val="-2"/>
          <w:sz w:val="24"/>
        </w:rPr>
        <w:t>sehingga</w:t>
      </w:r>
      <w:r>
        <w:rPr>
          <w:sz w:val="24"/>
        </w:rPr>
        <w:tab/>
      </w:r>
      <w:r>
        <w:rPr>
          <w:spacing w:val="-4"/>
          <w:sz w:val="24"/>
        </w:rPr>
        <w:t>lebih</w:t>
      </w:r>
      <w:r>
        <w:rPr>
          <w:sz w:val="24"/>
        </w:rPr>
        <w:tab/>
      </w:r>
      <w:r>
        <w:rPr>
          <w:spacing w:val="-2"/>
          <w:sz w:val="24"/>
        </w:rPr>
        <w:t>spesifik/fokus,konkrit,dan operasional;</w:t>
      </w:r>
    </w:p>
    <w:p>
      <w:pPr>
        <w:pStyle w:val="ListParagraph"/>
        <w:spacing w:after="0" w:line="357" w:lineRule="auto"/>
        <w:jc w:val="left"/>
        <w:rPr>
          <w:sz w:val="24"/>
        </w:rPr>
        <w:sectPr>
          <w:pgSz w:w="12240" w:h="18720"/>
          <w:pgMar w:header="0" w:footer="1565" w:top="1740" w:bottom="1760" w:left="720" w:right="0"/>
        </w:sectPr>
      </w:pPr>
    </w:p>
    <w:p>
      <w:pPr>
        <w:pStyle w:val="ListParagraph"/>
        <w:numPr>
          <w:ilvl w:val="0"/>
          <w:numId w:val="9"/>
        </w:numPr>
        <w:tabs>
          <w:tab w:pos="2540" w:val="left" w:leader="none"/>
          <w:tab w:pos="2547" w:val="left" w:leader="none"/>
        </w:tabs>
        <w:spacing w:line="360" w:lineRule="auto" w:before="71" w:after="0"/>
        <w:ind w:left="2540" w:right="1714" w:hanging="284"/>
        <w:jc w:val="both"/>
        <w:rPr>
          <w:sz w:val="24"/>
        </w:rPr>
      </w:pPr>
      <w:r>
        <w:rPr>
          <w:sz w:val="24"/>
        </w:rPr>
        <w:t>Mengarahkan</w:t>
      </w:r>
      <w:r>
        <w:rPr>
          <w:sz w:val="24"/>
        </w:rPr>
        <w:t> pemilihan kegiatan bagi program prioritas Kecamatan Bontoharu yang lebih tepat dan rasional berdasarkan strategi yang </w:t>
      </w:r>
      <w:r>
        <w:rPr>
          <w:spacing w:val="-2"/>
          <w:sz w:val="24"/>
        </w:rPr>
        <w:t>dipilih;dan</w:t>
      </w:r>
    </w:p>
    <w:p>
      <w:pPr>
        <w:pStyle w:val="ListParagraph"/>
        <w:numPr>
          <w:ilvl w:val="0"/>
          <w:numId w:val="9"/>
        </w:numPr>
        <w:tabs>
          <w:tab w:pos="2540" w:val="left" w:leader="none"/>
          <w:tab w:pos="2648" w:val="left" w:leader="none"/>
        </w:tabs>
        <w:spacing w:line="360" w:lineRule="auto" w:before="118" w:after="0"/>
        <w:ind w:left="2540" w:right="1704" w:hanging="274"/>
        <w:jc w:val="both"/>
        <w:rPr>
          <w:sz w:val="24"/>
        </w:rPr>
      </w:pPr>
      <w:r>
        <w:rPr>
          <w:sz w:val="24"/>
        </w:rPr>
        <w:tab/>
        <w:t>Mengarahkan pemilihan kegiatan bagi program prioritas yang menjadi tupoksi Kecamatan Bontoharu agar tidak bertentangan dengan peraturan perundang-undangan dan melanggar</w:t>
      </w:r>
      <w:r>
        <w:rPr>
          <w:spacing w:val="40"/>
          <w:sz w:val="24"/>
        </w:rPr>
        <w:t> </w:t>
      </w:r>
      <w:r>
        <w:rPr>
          <w:sz w:val="24"/>
        </w:rPr>
        <w:t>kepentingan umum.</w:t>
      </w:r>
    </w:p>
    <w:p>
      <w:pPr>
        <w:pStyle w:val="BodyText"/>
        <w:spacing w:line="360" w:lineRule="auto" w:before="124"/>
        <w:ind w:left="2396" w:right="1704" w:firstLine="446"/>
        <w:jc w:val="both"/>
      </w:pPr>
      <w:r>
        <w:rPr/>
        <w:t>Kebijakan adalah arah/tindakan yang ditetapkan oleh Instansi Pemerintah untuk mencapai tujuan yang ditetapkan. Kebijakan pada dasarnya merupakan ketentuan-ketentuan yang dipergunakan untuk dijadikan pedoman, pegangan atau petunjukdalam pengembangan program/kegiatan guna tercapainya kelancaran dan keterpaduan dalam mewujudkan tujuan.</w:t>
      </w:r>
    </w:p>
    <w:p>
      <w:pPr>
        <w:pStyle w:val="BodyText"/>
        <w:spacing w:line="360" w:lineRule="auto" w:before="120"/>
        <w:ind w:left="2396" w:right="1711" w:firstLine="590"/>
        <w:jc w:val="both"/>
      </w:pPr>
      <w:r>
        <w:rPr/>
        <w:t>Sebagai satu cara untuk mewujudkan tujuan dan sasaran organisasi,maka arah Kebijakan Pembangunan Kecamatan Bontoharu sampai dengan akhir tahun 2029 dirumuskan sebagai berikut:</w:t>
      </w:r>
    </w:p>
    <w:p>
      <w:pPr>
        <w:pStyle w:val="ListParagraph"/>
        <w:numPr>
          <w:ilvl w:val="0"/>
          <w:numId w:val="10"/>
        </w:numPr>
        <w:tabs>
          <w:tab w:pos="2542" w:val="left" w:leader="none"/>
        </w:tabs>
        <w:spacing w:line="240" w:lineRule="auto" w:before="118" w:after="0"/>
        <w:ind w:left="2542" w:right="0" w:hanging="276"/>
        <w:jc w:val="both"/>
        <w:rPr>
          <w:sz w:val="24"/>
        </w:rPr>
      </w:pPr>
      <w:r>
        <w:rPr>
          <w:sz w:val="24"/>
        </w:rPr>
        <w:t>Meningkatkan</w:t>
      </w:r>
      <w:r>
        <w:rPr>
          <w:spacing w:val="-3"/>
          <w:sz w:val="24"/>
        </w:rPr>
        <w:t> </w:t>
      </w:r>
      <w:r>
        <w:rPr>
          <w:sz w:val="24"/>
        </w:rPr>
        <w:t>kapasitas</w:t>
      </w:r>
      <w:r>
        <w:rPr>
          <w:spacing w:val="-4"/>
          <w:sz w:val="24"/>
        </w:rPr>
        <w:t> </w:t>
      </w:r>
      <w:r>
        <w:rPr>
          <w:sz w:val="24"/>
        </w:rPr>
        <w:t>dan</w:t>
      </w:r>
      <w:r>
        <w:rPr>
          <w:spacing w:val="-2"/>
          <w:sz w:val="24"/>
        </w:rPr>
        <w:t> </w:t>
      </w:r>
      <w:r>
        <w:rPr>
          <w:sz w:val="24"/>
        </w:rPr>
        <w:t>kompetensi</w:t>
      </w:r>
      <w:r>
        <w:rPr>
          <w:spacing w:val="-4"/>
          <w:sz w:val="24"/>
        </w:rPr>
        <w:t> </w:t>
      </w:r>
      <w:r>
        <w:rPr>
          <w:spacing w:val="-2"/>
          <w:sz w:val="24"/>
        </w:rPr>
        <w:t>aparatur;</w:t>
      </w:r>
    </w:p>
    <w:p>
      <w:pPr>
        <w:pStyle w:val="ListParagraph"/>
        <w:numPr>
          <w:ilvl w:val="0"/>
          <w:numId w:val="10"/>
        </w:numPr>
        <w:tabs>
          <w:tab w:pos="2542" w:val="left" w:leader="none"/>
        </w:tabs>
        <w:spacing w:line="240" w:lineRule="auto" w:before="267" w:after="0"/>
        <w:ind w:left="2542" w:right="0" w:hanging="276"/>
        <w:jc w:val="both"/>
        <w:rPr>
          <w:sz w:val="24"/>
        </w:rPr>
      </w:pPr>
      <w:r>
        <w:rPr>
          <w:sz w:val="24"/>
        </w:rPr>
        <w:t>Mengimplementasikan</w:t>
      </w:r>
      <w:r>
        <w:rPr>
          <w:spacing w:val="-9"/>
          <w:sz w:val="24"/>
        </w:rPr>
        <w:t> </w:t>
      </w:r>
      <w:r>
        <w:rPr>
          <w:sz w:val="24"/>
        </w:rPr>
        <w:t>Teknologi</w:t>
      </w:r>
      <w:r>
        <w:rPr>
          <w:spacing w:val="-10"/>
          <w:sz w:val="24"/>
        </w:rPr>
        <w:t> </w:t>
      </w:r>
      <w:r>
        <w:rPr>
          <w:spacing w:val="-2"/>
          <w:sz w:val="24"/>
        </w:rPr>
        <w:t>informasi;</w:t>
      </w:r>
    </w:p>
    <w:p>
      <w:pPr>
        <w:pStyle w:val="ListParagraph"/>
        <w:numPr>
          <w:ilvl w:val="0"/>
          <w:numId w:val="10"/>
        </w:numPr>
        <w:tabs>
          <w:tab w:pos="2542" w:val="left" w:leader="none"/>
        </w:tabs>
        <w:spacing w:line="240" w:lineRule="auto" w:before="263" w:after="0"/>
        <w:ind w:left="2542" w:right="0" w:hanging="276"/>
        <w:jc w:val="left"/>
        <w:rPr>
          <w:sz w:val="24"/>
        </w:rPr>
      </w:pPr>
      <w:r>
        <w:rPr>
          <w:sz w:val="24"/>
        </w:rPr>
        <w:t>Meningkatkan</w:t>
      </w:r>
      <w:r>
        <w:rPr>
          <w:spacing w:val="-5"/>
          <w:sz w:val="24"/>
        </w:rPr>
        <w:t> </w:t>
      </w:r>
      <w:r>
        <w:rPr>
          <w:sz w:val="24"/>
        </w:rPr>
        <w:t>transparansi</w:t>
      </w:r>
      <w:r>
        <w:rPr>
          <w:spacing w:val="-6"/>
          <w:sz w:val="24"/>
        </w:rPr>
        <w:t> </w:t>
      </w:r>
      <w:r>
        <w:rPr>
          <w:sz w:val="24"/>
        </w:rPr>
        <w:t>dan</w:t>
      </w:r>
      <w:r>
        <w:rPr>
          <w:spacing w:val="-5"/>
          <w:sz w:val="24"/>
        </w:rPr>
        <w:t> </w:t>
      </w:r>
      <w:r>
        <w:rPr>
          <w:sz w:val="24"/>
        </w:rPr>
        <w:t>akuntabilitas</w:t>
      </w:r>
      <w:r>
        <w:rPr>
          <w:spacing w:val="-5"/>
          <w:sz w:val="24"/>
        </w:rPr>
        <w:t> </w:t>
      </w:r>
      <w:r>
        <w:rPr>
          <w:spacing w:val="-2"/>
          <w:sz w:val="24"/>
        </w:rPr>
        <w:t>pelayanan;</w:t>
      </w:r>
    </w:p>
    <w:p>
      <w:pPr>
        <w:pStyle w:val="ListParagraph"/>
        <w:numPr>
          <w:ilvl w:val="0"/>
          <w:numId w:val="10"/>
        </w:numPr>
        <w:tabs>
          <w:tab w:pos="2542" w:val="left" w:leader="none"/>
        </w:tabs>
        <w:spacing w:line="240" w:lineRule="auto" w:before="267" w:after="0"/>
        <w:ind w:left="2542" w:right="0" w:hanging="276"/>
        <w:jc w:val="left"/>
        <w:rPr>
          <w:sz w:val="24"/>
        </w:rPr>
      </w:pPr>
      <w:r>
        <w:rPr>
          <w:sz w:val="24"/>
        </w:rPr>
        <w:t>Meningkatkan</w:t>
      </w:r>
      <w:r>
        <w:rPr>
          <w:spacing w:val="-7"/>
          <w:sz w:val="24"/>
        </w:rPr>
        <w:t> </w:t>
      </w:r>
      <w:r>
        <w:rPr>
          <w:sz w:val="24"/>
        </w:rPr>
        <w:t>kapasitas</w:t>
      </w:r>
      <w:r>
        <w:rPr>
          <w:spacing w:val="-5"/>
          <w:sz w:val="24"/>
        </w:rPr>
        <w:t> </w:t>
      </w:r>
      <w:r>
        <w:rPr>
          <w:sz w:val="24"/>
        </w:rPr>
        <w:t>masyarakat</w:t>
      </w:r>
      <w:r>
        <w:rPr>
          <w:spacing w:val="-4"/>
          <w:sz w:val="24"/>
        </w:rPr>
        <w:t> </w:t>
      </w:r>
      <w:r>
        <w:rPr>
          <w:spacing w:val="-2"/>
          <w:sz w:val="24"/>
        </w:rPr>
        <w:t>pedesaan;</w:t>
      </w:r>
    </w:p>
    <w:p>
      <w:pPr>
        <w:pStyle w:val="ListParagraph"/>
        <w:numPr>
          <w:ilvl w:val="0"/>
          <w:numId w:val="10"/>
        </w:numPr>
        <w:tabs>
          <w:tab w:pos="2542" w:val="left" w:leader="none"/>
        </w:tabs>
        <w:spacing w:line="240" w:lineRule="auto" w:before="262" w:after="0"/>
        <w:ind w:left="2542" w:right="0" w:hanging="276"/>
        <w:jc w:val="left"/>
        <w:rPr>
          <w:sz w:val="24"/>
        </w:rPr>
      </w:pPr>
      <w:r>
        <w:rPr>
          <w:sz w:val="24"/>
        </w:rPr>
        <w:t>Meningkatkan</w:t>
      </w:r>
      <w:r>
        <w:rPr>
          <w:spacing w:val="-3"/>
          <w:sz w:val="24"/>
        </w:rPr>
        <w:t> </w:t>
      </w:r>
      <w:r>
        <w:rPr>
          <w:sz w:val="24"/>
        </w:rPr>
        <w:t>Kapasitas</w:t>
      </w:r>
      <w:r>
        <w:rPr>
          <w:spacing w:val="-5"/>
          <w:sz w:val="24"/>
        </w:rPr>
        <w:t> </w:t>
      </w:r>
      <w:r>
        <w:rPr>
          <w:sz w:val="24"/>
        </w:rPr>
        <w:t>dan</w:t>
      </w:r>
      <w:r>
        <w:rPr>
          <w:spacing w:val="-2"/>
          <w:sz w:val="24"/>
        </w:rPr>
        <w:t> </w:t>
      </w:r>
      <w:r>
        <w:rPr>
          <w:sz w:val="24"/>
        </w:rPr>
        <w:t>kompetensi</w:t>
      </w:r>
      <w:r>
        <w:rPr>
          <w:spacing w:val="-6"/>
          <w:sz w:val="24"/>
        </w:rPr>
        <w:t> </w:t>
      </w:r>
      <w:r>
        <w:rPr>
          <w:sz w:val="24"/>
        </w:rPr>
        <w:t>aparatur</w:t>
      </w:r>
      <w:r>
        <w:rPr>
          <w:spacing w:val="-3"/>
          <w:sz w:val="24"/>
        </w:rPr>
        <w:t> </w:t>
      </w:r>
      <w:r>
        <w:rPr>
          <w:spacing w:val="-2"/>
          <w:sz w:val="24"/>
        </w:rPr>
        <w:t>desa;</w:t>
      </w:r>
    </w:p>
    <w:p>
      <w:pPr>
        <w:pStyle w:val="ListParagraph"/>
        <w:numPr>
          <w:ilvl w:val="0"/>
          <w:numId w:val="10"/>
        </w:numPr>
        <w:tabs>
          <w:tab w:pos="2542" w:val="left" w:leader="none"/>
        </w:tabs>
        <w:spacing w:line="240" w:lineRule="auto" w:before="267" w:after="0"/>
        <w:ind w:left="2542" w:right="0" w:hanging="276"/>
        <w:jc w:val="left"/>
        <w:rPr>
          <w:sz w:val="24"/>
        </w:rPr>
      </w:pPr>
      <w:r>
        <w:rPr>
          <w:sz w:val="24"/>
        </w:rPr>
        <w:t>Meningkatkan</w:t>
      </w:r>
      <w:r>
        <w:rPr>
          <w:spacing w:val="-5"/>
          <w:sz w:val="24"/>
        </w:rPr>
        <w:t> </w:t>
      </w:r>
      <w:r>
        <w:rPr>
          <w:sz w:val="24"/>
        </w:rPr>
        <w:t>kesadaran</w:t>
      </w:r>
      <w:r>
        <w:rPr>
          <w:spacing w:val="-2"/>
          <w:sz w:val="24"/>
        </w:rPr>
        <w:t> </w:t>
      </w:r>
      <w:r>
        <w:rPr>
          <w:sz w:val="24"/>
        </w:rPr>
        <w:t>dan</w:t>
      </w:r>
      <w:r>
        <w:rPr>
          <w:spacing w:val="-3"/>
          <w:sz w:val="24"/>
        </w:rPr>
        <w:t> </w:t>
      </w:r>
      <w:r>
        <w:rPr>
          <w:sz w:val="24"/>
        </w:rPr>
        <w:t>pemahaman</w:t>
      </w:r>
      <w:r>
        <w:rPr>
          <w:spacing w:val="-7"/>
          <w:sz w:val="24"/>
        </w:rPr>
        <w:t> </w:t>
      </w:r>
      <w:r>
        <w:rPr>
          <w:sz w:val="24"/>
        </w:rPr>
        <w:t>tentang</w:t>
      </w:r>
      <w:r>
        <w:rPr>
          <w:spacing w:val="-1"/>
          <w:sz w:val="24"/>
        </w:rPr>
        <w:t> </w:t>
      </w:r>
      <w:r>
        <w:rPr>
          <w:spacing w:val="-2"/>
          <w:sz w:val="24"/>
        </w:rPr>
        <w:t>keragaman;</w:t>
      </w:r>
    </w:p>
    <w:p>
      <w:pPr>
        <w:pStyle w:val="ListParagraph"/>
        <w:numPr>
          <w:ilvl w:val="0"/>
          <w:numId w:val="10"/>
        </w:numPr>
        <w:tabs>
          <w:tab w:pos="2542" w:val="left" w:leader="none"/>
        </w:tabs>
        <w:spacing w:line="240" w:lineRule="auto" w:before="263" w:after="0"/>
        <w:ind w:left="2542" w:right="0" w:hanging="276"/>
        <w:jc w:val="left"/>
        <w:rPr>
          <w:sz w:val="24"/>
        </w:rPr>
      </w:pPr>
      <w:r>
        <w:rPr>
          <w:sz w:val="24"/>
        </w:rPr>
        <w:t>Meningkatkan</w:t>
      </w:r>
      <w:r>
        <w:rPr>
          <w:spacing w:val="-1"/>
          <w:sz w:val="24"/>
        </w:rPr>
        <w:t> </w:t>
      </w:r>
      <w:r>
        <w:rPr>
          <w:sz w:val="24"/>
        </w:rPr>
        <w:t>Penangan</w:t>
      </w:r>
      <w:r>
        <w:rPr>
          <w:spacing w:val="-5"/>
          <w:sz w:val="24"/>
        </w:rPr>
        <w:t> </w:t>
      </w:r>
      <w:r>
        <w:rPr>
          <w:spacing w:val="-2"/>
          <w:sz w:val="24"/>
        </w:rPr>
        <w:t>Konflik;</w:t>
      </w:r>
    </w:p>
    <w:p>
      <w:pPr>
        <w:pStyle w:val="ListParagraph"/>
        <w:numPr>
          <w:ilvl w:val="0"/>
          <w:numId w:val="10"/>
        </w:numPr>
        <w:tabs>
          <w:tab w:pos="2542" w:val="left" w:leader="none"/>
        </w:tabs>
        <w:spacing w:line="240" w:lineRule="auto" w:before="267" w:after="0"/>
        <w:ind w:left="2542" w:right="0" w:hanging="276"/>
        <w:jc w:val="left"/>
        <w:rPr>
          <w:sz w:val="24"/>
        </w:rPr>
      </w:pPr>
      <w:r>
        <w:rPr>
          <w:sz w:val="24"/>
        </w:rPr>
        <w:t>Meningkatkan</w:t>
      </w:r>
      <w:r>
        <w:rPr>
          <w:spacing w:val="-2"/>
          <w:sz w:val="24"/>
        </w:rPr>
        <w:t> </w:t>
      </w:r>
      <w:r>
        <w:rPr>
          <w:sz w:val="24"/>
        </w:rPr>
        <w:t>Pencegahan</w:t>
      </w:r>
      <w:r>
        <w:rPr>
          <w:spacing w:val="-5"/>
          <w:sz w:val="24"/>
        </w:rPr>
        <w:t> </w:t>
      </w:r>
      <w:r>
        <w:rPr>
          <w:sz w:val="24"/>
        </w:rPr>
        <w:t>dan</w:t>
      </w:r>
      <w:r>
        <w:rPr>
          <w:spacing w:val="-1"/>
          <w:sz w:val="24"/>
        </w:rPr>
        <w:t> </w:t>
      </w:r>
      <w:r>
        <w:rPr>
          <w:spacing w:val="-2"/>
          <w:sz w:val="24"/>
        </w:rPr>
        <w:t>edukasi.</w:t>
      </w:r>
    </w:p>
    <w:p>
      <w:pPr>
        <w:pStyle w:val="BodyText"/>
        <w:spacing w:line="362" w:lineRule="auto" w:before="263"/>
        <w:ind w:left="2396" w:right="1711" w:firstLine="590"/>
        <w:jc w:val="both"/>
      </w:pPr>
      <w:r>
        <w:rPr/>
        <w:t>Keterkaitan Tujuan, Sasaran dan Kebijakan pada Renstra Kecamatan Bontoharu Kabupaten Kepulauan Selayar Tahun 2025- 2029dapat dilihat pada tabel di bawah ini:</w:t>
      </w:r>
    </w:p>
    <w:p>
      <w:pPr>
        <w:pStyle w:val="BodyText"/>
        <w:spacing w:after="0" w:line="362" w:lineRule="auto"/>
        <w:jc w:val="both"/>
        <w:sectPr>
          <w:pgSz w:w="12240" w:h="18720"/>
          <w:pgMar w:header="0" w:footer="1565" w:top="1200" w:bottom="1760" w:left="720" w:right="0"/>
        </w:sectPr>
      </w:pPr>
    </w:p>
    <w:p>
      <w:pPr>
        <w:pStyle w:val="Heading2"/>
        <w:spacing w:before="74"/>
        <w:ind w:left="0" w:right="559"/>
        <w:jc w:val="center"/>
      </w:pPr>
      <w:r>
        <w:rPr>
          <w:spacing w:val="-14"/>
        </w:rPr>
        <w:t>TABEL.</w:t>
      </w:r>
      <w:r>
        <w:rPr>
          <w:spacing w:val="-30"/>
        </w:rPr>
        <w:t> </w:t>
      </w:r>
      <w:r>
        <w:rPr>
          <w:spacing w:val="-14"/>
        </w:rPr>
        <w:t>2.2.</w:t>
      </w:r>
      <w:r>
        <w:rPr>
          <w:spacing w:val="-29"/>
        </w:rPr>
        <w:t> </w:t>
      </w:r>
      <w:r>
        <w:rPr>
          <w:spacing w:val="-14"/>
        </w:rPr>
        <w:t>ARAH</w:t>
      </w:r>
      <w:r>
        <w:rPr>
          <w:spacing w:val="-32"/>
        </w:rPr>
        <w:t> </w:t>
      </w:r>
      <w:r>
        <w:rPr>
          <w:spacing w:val="-14"/>
        </w:rPr>
        <w:t>KEBIJAKAN</w:t>
      </w:r>
      <w:r>
        <w:rPr>
          <w:spacing w:val="-28"/>
        </w:rPr>
        <w:t> </w:t>
      </w:r>
      <w:r>
        <w:rPr>
          <w:spacing w:val="-14"/>
        </w:rPr>
        <w:t>RENSTRA</w:t>
      </w:r>
    </w:p>
    <w:p>
      <w:pPr>
        <w:pStyle w:val="BodyText"/>
        <w:rPr>
          <w:b/>
          <w:sz w:val="20"/>
        </w:rPr>
      </w:pPr>
    </w:p>
    <w:p>
      <w:pPr>
        <w:pStyle w:val="BodyText"/>
        <w:spacing w:before="115"/>
        <w:rPr>
          <w:b/>
          <w:sz w:val="20"/>
        </w:rPr>
      </w:pPr>
    </w:p>
    <w:tbl>
      <w:tblPr>
        <w:tblW w:w="0" w:type="auto"/>
        <w:jc w:val="left"/>
        <w:tblInd w:w="3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691"/>
        <w:gridCol w:w="2468"/>
        <w:gridCol w:w="3438"/>
        <w:gridCol w:w="3755"/>
      </w:tblGrid>
      <w:tr>
        <w:trPr>
          <w:trHeight w:val="609" w:hRule="atLeast"/>
        </w:trPr>
        <w:tc>
          <w:tcPr>
            <w:tcW w:w="691" w:type="dxa"/>
          </w:tcPr>
          <w:p>
            <w:pPr>
              <w:pStyle w:val="TableParagraph"/>
              <w:spacing w:before="173"/>
              <w:ind w:left="19"/>
              <w:jc w:val="center"/>
              <w:rPr>
                <w:rFonts w:ascii="Arial"/>
                <w:b/>
                <w:sz w:val="22"/>
              </w:rPr>
            </w:pPr>
            <w:r>
              <w:rPr>
                <w:rFonts w:ascii="Arial"/>
                <w:b/>
                <w:spacing w:val="-5"/>
                <w:w w:val="90"/>
                <w:sz w:val="22"/>
              </w:rPr>
              <w:t>NO</w:t>
            </w:r>
          </w:p>
        </w:tc>
        <w:tc>
          <w:tcPr>
            <w:tcW w:w="2468" w:type="dxa"/>
          </w:tcPr>
          <w:p>
            <w:pPr>
              <w:pStyle w:val="TableParagraph"/>
              <w:spacing w:line="250" w:lineRule="exact" w:before="89"/>
              <w:ind w:left="979" w:right="318" w:hanging="644"/>
              <w:rPr>
                <w:rFonts w:ascii="Arial"/>
                <w:b/>
                <w:sz w:val="22"/>
              </w:rPr>
            </w:pPr>
            <w:r>
              <w:rPr>
                <w:rFonts w:ascii="Arial"/>
                <w:b/>
                <w:spacing w:val="-2"/>
                <w:w w:val="80"/>
                <w:sz w:val="22"/>
              </w:rPr>
              <w:t>OPERASIONALISASI </w:t>
            </w:r>
            <w:r>
              <w:rPr>
                <w:rFonts w:ascii="Arial"/>
                <w:b/>
                <w:spacing w:val="-4"/>
                <w:w w:val="90"/>
                <w:sz w:val="22"/>
              </w:rPr>
              <w:t>NSPK</w:t>
            </w:r>
          </w:p>
        </w:tc>
        <w:tc>
          <w:tcPr>
            <w:tcW w:w="3438" w:type="dxa"/>
          </w:tcPr>
          <w:p>
            <w:pPr>
              <w:pStyle w:val="TableParagraph"/>
              <w:spacing w:before="173"/>
              <w:ind w:left="26" w:right="11"/>
              <w:jc w:val="center"/>
              <w:rPr>
                <w:rFonts w:ascii="Arial"/>
                <w:b/>
                <w:sz w:val="22"/>
              </w:rPr>
            </w:pPr>
            <w:r>
              <w:rPr>
                <w:rFonts w:ascii="Arial"/>
                <w:b/>
                <w:w w:val="80"/>
                <w:sz w:val="22"/>
              </w:rPr>
              <w:t>ARAH</w:t>
            </w:r>
            <w:r>
              <w:rPr>
                <w:rFonts w:ascii="Arial"/>
                <w:b/>
                <w:spacing w:val="-4"/>
                <w:sz w:val="22"/>
              </w:rPr>
              <w:t> </w:t>
            </w:r>
            <w:r>
              <w:rPr>
                <w:rFonts w:ascii="Arial"/>
                <w:b/>
                <w:w w:val="80"/>
                <w:sz w:val="22"/>
              </w:rPr>
              <w:t>KEBIJAKAN</w:t>
            </w:r>
            <w:r>
              <w:rPr>
                <w:rFonts w:ascii="Arial"/>
                <w:b/>
                <w:spacing w:val="2"/>
                <w:sz w:val="22"/>
              </w:rPr>
              <w:t> </w:t>
            </w:r>
            <w:r>
              <w:rPr>
                <w:rFonts w:ascii="Arial"/>
                <w:b/>
                <w:spacing w:val="-2"/>
                <w:w w:val="80"/>
                <w:sz w:val="22"/>
              </w:rPr>
              <w:t>RPJMD</w:t>
            </w:r>
          </w:p>
        </w:tc>
        <w:tc>
          <w:tcPr>
            <w:tcW w:w="3755" w:type="dxa"/>
          </w:tcPr>
          <w:p>
            <w:pPr>
              <w:pStyle w:val="TableParagraph"/>
              <w:spacing w:before="173"/>
              <w:ind w:left="451"/>
              <w:rPr>
                <w:rFonts w:ascii="Arial"/>
                <w:b/>
                <w:sz w:val="22"/>
              </w:rPr>
            </w:pPr>
            <w:r>
              <w:rPr>
                <w:rFonts w:ascii="Arial"/>
                <w:b/>
                <w:w w:val="80"/>
                <w:sz w:val="22"/>
              </w:rPr>
              <w:t>ARAH</w:t>
            </w:r>
            <w:r>
              <w:rPr>
                <w:rFonts w:ascii="Arial"/>
                <w:b/>
                <w:spacing w:val="-4"/>
                <w:sz w:val="22"/>
              </w:rPr>
              <w:t> </w:t>
            </w:r>
            <w:r>
              <w:rPr>
                <w:rFonts w:ascii="Arial"/>
                <w:b/>
                <w:w w:val="80"/>
                <w:sz w:val="22"/>
              </w:rPr>
              <w:t>KEBIJAKAN</w:t>
            </w:r>
            <w:r>
              <w:rPr>
                <w:rFonts w:ascii="Arial"/>
                <w:b/>
                <w:spacing w:val="3"/>
                <w:sz w:val="22"/>
              </w:rPr>
              <w:t> </w:t>
            </w:r>
            <w:r>
              <w:rPr>
                <w:rFonts w:ascii="Arial"/>
                <w:b/>
                <w:w w:val="80"/>
                <w:sz w:val="22"/>
              </w:rPr>
              <w:t>RENSTRA</w:t>
            </w:r>
            <w:r>
              <w:rPr>
                <w:rFonts w:ascii="Arial"/>
                <w:b/>
                <w:spacing w:val="2"/>
                <w:sz w:val="22"/>
              </w:rPr>
              <w:t> </w:t>
            </w:r>
            <w:r>
              <w:rPr>
                <w:rFonts w:ascii="Arial"/>
                <w:b/>
                <w:spacing w:val="-5"/>
                <w:w w:val="80"/>
                <w:sz w:val="22"/>
              </w:rPr>
              <w:t>PD</w:t>
            </w:r>
          </w:p>
        </w:tc>
      </w:tr>
      <w:tr>
        <w:trPr>
          <w:trHeight w:val="316" w:hRule="atLeast"/>
        </w:trPr>
        <w:tc>
          <w:tcPr>
            <w:tcW w:w="691" w:type="dxa"/>
          </w:tcPr>
          <w:p>
            <w:pPr>
              <w:pStyle w:val="TableParagraph"/>
              <w:spacing w:line="210" w:lineRule="exact" w:before="85"/>
              <w:ind w:left="19" w:right="4"/>
              <w:jc w:val="center"/>
              <w:rPr>
                <w:rFonts w:ascii="Arial MT"/>
                <w:sz w:val="20"/>
              </w:rPr>
            </w:pPr>
            <w:r>
              <w:rPr>
                <w:rFonts w:ascii="Arial MT"/>
                <w:spacing w:val="-10"/>
                <w:w w:val="90"/>
                <w:sz w:val="20"/>
              </w:rPr>
              <w:t>1</w:t>
            </w:r>
          </w:p>
        </w:tc>
        <w:tc>
          <w:tcPr>
            <w:tcW w:w="2468" w:type="dxa"/>
          </w:tcPr>
          <w:p>
            <w:pPr>
              <w:pStyle w:val="TableParagraph"/>
              <w:spacing w:line="210" w:lineRule="exact" w:before="85"/>
              <w:ind w:left="15"/>
              <w:jc w:val="center"/>
              <w:rPr>
                <w:rFonts w:ascii="Arial MT"/>
                <w:sz w:val="20"/>
              </w:rPr>
            </w:pPr>
            <w:r>
              <w:rPr>
                <w:rFonts w:ascii="Arial MT"/>
                <w:spacing w:val="-10"/>
                <w:w w:val="90"/>
                <w:sz w:val="20"/>
              </w:rPr>
              <w:t>2</w:t>
            </w:r>
          </w:p>
        </w:tc>
        <w:tc>
          <w:tcPr>
            <w:tcW w:w="3438" w:type="dxa"/>
          </w:tcPr>
          <w:p>
            <w:pPr>
              <w:pStyle w:val="TableParagraph"/>
              <w:spacing w:line="210" w:lineRule="exact" w:before="85"/>
              <w:ind w:left="26"/>
              <w:jc w:val="center"/>
              <w:rPr>
                <w:rFonts w:ascii="Arial MT"/>
                <w:sz w:val="20"/>
              </w:rPr>
            </w:pPr>
            <w:r>
              <w:rPr>
                <w:rFonts w:ascii="Arial MT"/>
                <w:spacing w:val="-10"/>
                <w:w w:val="90"/>
                <w:sz w:val="20"/>
              </w:rPr>
              <w:t>3</w:t>
            </w:r>
          </w:p>
        </w:tc>
        <w:tc>
          <w:tcPr>
            <w:tcW w:w="3755" w:type="dxa"/>
          </w:tcPr>
          <w:p>
            <w:pPr>
              <w:pStyle w:val="TableParagraph"/>
              <w:spacing w:line="210" w:lineRule="exact" w:before="85"/>
              <w:ind w:left="15"/>
              <w:jc w:val="center"/>
              <w:rPr>
                <w:rFonts w:ascii="Arial MT"/>
                <w:sz w:val="20"/>
              </w:rPr>
            </w:pPr>
            <w:r>
              <w:rPr>
                <w:rFonts w:ascii="Arial MT"/>
                <w:spacing w:val="-10"/>
                <w:w w:val="90"/>
                <w:sz w:val="20"/>
              </w:rPr>
              <w:t>4</w:t>
            </w:r>
          </w:p>
        </w:tc>
      </w:tr>
      <w:tr>
        <w:trPr>
          <w:trHeight w:val="892" w:hRule="atLeast"/>
        </w:trPr>
        <w:tc>
          <w:tcPr>
            <w:tcW w:w="691" w:type="dxa"/>
            <w:vMerge w:val="restart"/>
          </w:tcPr>
          <w:p>
            <w:pPr>
              <w:pStyle w:val="TableParagraph"/>
              <w:spacing w:line="248" w:lineRule="exact"/>
              <w:ind w:left="19" w:right="5"/>
              <w:jc w:val="center"/>
              <w:rPr>
                <w:rFonts w:ascii="Arial MT"/>
                <w:sz w:val="22"/>
              </w:rPr>
            </w:pPr>
            <w:r>
              <w:rPr>
                <w:rFonts w:ascii="Arial MT"/>
                <w:spacing w:val="-10"/>
                <w:w w:val="90"/>
                <w:sz w:val="22"/>
              </w:rPr>
              <w:t>1</w:t>
            </w:r>
          </w:p>
        </w:tc>
        <w:tc>
          <w:tcPr>
            <w:tcW w:w="2468" w:type="dxa"/>
            <w:vMerge w:val="restart"/>
          </w:tcPr>
          <w:p>
            <w:pPr>
              <w:pStyle w:val="TableParagraph"/>
              <w:rPr>
                <w:rFonts w:ascii="Times New Roman"/>
                <w:sz w:val="22"/>
              </w:rPr>
            </w:pPr>
          </w:p>
        </w:tc>
        <w:tc>
          <w:tcPr>
            <w:tcW w:w="3438" w:type="dxa"/>
            <w:vMerge w:val="restart"/>
          </w:tcPr>
          <w:p>
            <w:pPr>
              <w:pStyle w:val="TableParagraph"/>
              <w:spacing w:line="237" w:lineRule="auto"/>
              <w:ind w:left="110" w:right="84"/>
              <w:rPr>
                <w:rFonts w:ascii="Arial MT"/>
                <w:sz w:val="22"/>
              </w:rPr>
            </w:pPr>
            <w:r>
              <w:rPr>
                <w:rFonts w:ascii="Arial MT"/>
                <w:w w:val="85"/>
                <w:sz w:val="22"/>
              </w:rPr>
              <w:t>Meningkatkan pembangunan </w:t>
            </w:r>
            <w:r>
              <w:rPr>
                <w:rFonts w:ascii="Arial MT"/>
                <w:w w:val="80"/>
                <w:sz w:val="22"/>
              </w:rPr>
              <w:t>perdesaan mewujudkan desa mandiri</w:t>
            </w:r>
          </w:p>
        </w:tc>
        <w:tc>
          <w:tcPr>
            <w:tcW w:w="3755" w:type="dxa"/>
          </w:tcPr>
          <w:p>
            <w:pPr>
              <w:pStyle w:val="TableParagraph"/>
              <w:spacing w:line="237" w:lineRule="auto"/>
              <w:ind w:left="105"/>
              <w:rPr>
                <w:rFonts w:ascii="Arial MT"/>
                <w:sz w:val="22"/>
              </w:rPr>
            </w:pPr>
            <w:r>
              <w:rPr>
                <w:rFonts w:ascii="Arial MT"/>
                <w:w w:val="80"/>
                <w:sz w:val="22"/>
              </w:rPr>
              <w:t>Pemenuhan layanan dasar dan infrastruktur </w:t>
            </w:r>
            <w:r>
              <w:rPr>
                <w:rFonts w:ascii="Arial MT"/>
                <w:spacing w:val="-4"/>
                <w:w w:val="90"/>
                <w:sz w:val="22"/>
              </w:rPr>
              <w:t>desa</w:t>
            </w:r>
          </w:p>
        </w:tc>
      </w:tr>
      <w:tr>
        <w:trPr>
          <w:trHeight w:val="614" w:hRule="atLeast"/>
        </w:trPr>
        <w:tc>
          <w:tcPr>
            <w:tcW w:w="691" w:type="dxa"/>
            <w:vMerge/>
            <w:tcBorders>
              <w:top w:val="nil"/>
            </w:tcBorders>
          </w:tcPr>
          <w:p>
            <w:pPr>
              <w:rPr>
                <w:sz w:val="2"/>
                <w:szCs w:val="2"/>
              </w:rPr>
            </w:pPr>
          </w:p>
        </w:tc>
        <w:tc>
          <w:tcPr>
            <w:tcW w:w="2468" w:type="dxa"/>
            <w:vMerge/>
            <w:tcBorders>
              <w:top w:val="nil"/>
            </w:tcBorders>
          </w:tcPr>
          <w:p>
            <w:pPr>
              <w:rPr>
                <w:sz w:val="2"/>
                <w:szCs w:val="2"/>
              </w:rPr>
            </w:pPr>
          </w:p>
        </w:tc>
        <w:tc>
          <w:tcPr>
            <w:tcW w:w="3438" w:type="dxa"/>
            <w:vMerge/>
            <w:tcBorders>
              <w:top w:val="nil"/>
            </w:tcBorders>
          </w:tcPr>
          <w:p>
            <w:pPr>
              <w:rPr>
                <w:sz w:val="2"/>
                <w:szCs w:val="2"/>
              </w:rPr>
            </w:pPr>
          </w:p>
        </w:tc>
        <w:tc>
          <w:tcPr>
            <w:tcW w:w="3755" w:type="dxa"/>
          </w:tcPr>
          <w:p>
            <w:pPr>
              <w:pStyle w:val="TableParagraph"/>
              <w:spacing w:line="248" w:lineRule="exact"/>
              <w:ind w:left="105"/>
              <w:rPr>
                <w:rFonts w:ascii="Arial MT"/>
                <w:sz w:val="22"/>
              </w:rPr>
            </w:pPr>
            <w:r>
              <w:rPr>
                <w:rFonts w:ascii="Arial MT"/>
                <w:w w:val="80"/>
                <w:sz w:val="22"/>
              </w:rPr>
              <w:t>Peningkatan</w:t>
            </w:r>
            <w:r>
              <w:rPr>
                <w:rFonts w:ascii="Arial MT"/>
                <w:spacing w:val="-1"/>
                <w:sz w:val="22"/>
              </w:rPr>
              <w:t> </w:t>
            </w:r>
            <w:r>
              <w:rPr>
                <w:rFonts w:ascii="Arial MT"/>
                <w:w w:val="80"/>
                <w:sz w:val="22"/>
              </w:rPr>
              <w:t>Peran</w:t>
            </w:r>
            <w:r>
              <w:rPr>
                <w:rFonts w:ascii="Arial MT"/>
                <w:sz w:val="22"/>
              </w:rPr>
              <w:t> </w:t>
            </w:r>
            <w:r>
              <w:rPr>
                <w:rFonts w:ascii="Arial MT"/>
                <w:spacing w:val="-2"/>
                <w:w w:val="80"/>
                <w:sz w:val="22"/>
              </w:rPr>
              <w:t>Kecamatan</w:t>
            </w:r>
          </w:p>
        </w:tc>
      </w:tr>
      <w:tr>
        <w:trPr>
          <w:trHeight w:val="1184" w:hRule="atLeast"/>
        </w:trPr>
        <w:tc>
          <w:tcPr>
            <w:tcW w:w="691" w:type="dxa"/>
            <w:vMerge/>
            <w:tcBorders>
              <w:top w:val="nil"/>
            </w:tcBorders>
          </w:tcPr>
          <w:p>
            <w:pPr>
              <w:rPr>
                <w:sz w:val="2"/>
                <w:szCs w:val="2"/>
              </w:rPr>
            </w:pPr>
          </w:p>
        </w:tc>
        <w:tc>
          <w:tcPr>
            <w:tcW w:w="2468" w:type="dxa"/>
            <w:vMerge/>
            <w:tcBorders>
              <w:top w:val="nil"/>
            </w:tcBorders>
          </w:tcPr>
          <w:p>
            <w:pPr>
              <w:rPr>
                <w:sz w:val="2"/>
                <w:szCs w:val="2"/>
              </w:rPr>
            </w:pPr>
          </w:p>
        </w:tc>
        <w:tc>
          <w:tcPr>
            <w:tcW w:w="3438" w:type="dxa"/>
            <w:vMerge w:val="restart"/>
          </w:tcPr>
          <w:p>
            <w:pPr>
              <w:pStyle w:val="TableParagraph"/>
              <w:ind w:left="110" w:right="84"/>
              <w:rPr>
                <w:rFonts w:ascii="Arial MT"/>
                <w:sz w:val="22"/>
              </w:rPr>
            </w:pPr>
            <w:r>
              <w:rPr>
                <w:rFonts w:ascii="Arial MT"/>
                <w:w w:val="80"/>
                <w:sz w:val="22"/>
              </w:rPr>
              <w:t>Optimalisasi nilai agama</w:t>
            </w:r>
            <w:r>
              <w:rPr>
                <w:rFonts w:ascii="Arial MT"/>
                <w:sz w:val="22"/>
              </w:rPr>
              <w:t> </w:t>
            </w:r>
            <w:r>
              <w:rPr>
                <w:rFonts w:ascii="Arial MT"/>
                <w:w w:val="80"/>
                <w:sz w:val="22"/>
              </w:rPr>
              <w:t>dan budaya </w:t>
            </w:r>
            <w:r>
              <w:rPr>
                <w:rFonts w:ascii="Arial MT"/>
                <w:spacing w:val="-2"/>
                <w:w w:val="90"/>
                <w:sz w:val="22"/>
              </w:rPr>
              <w:t>serta</w:t>
            </w:r>
            <w:r>
              <w:rPr>
                <w:rFonts w:ascii="Arial MT"/>
                <w:spacing w:val="-5"/>
                <w:w w:val="90"/>
                <w:sz w:val="22"/>
              </w:rPr>
              <w:t> </w:t>
            </w:r>
            <w:r>
              <w:rPr>
                <w:rFonts w:ascii="Arial MT"/>
                <w:spacing w:val="-2"/>
                <w:w w:val="90"/>
                <w:sz w:val="22"/>
              </w:rPr>
              <w:t>peran</w:t>
            </w:r>
            <w:r>
              <w:rPr>
                <w:rFonts w:ascii="Arial MT"/>
                <w:spacing w:val="-5"/>
                <w:w w:val="90"/>
                <w:sz w:val="22"/>
              </w:rPr>
              <w:t> </w:t>
            </w:r>
            <w:r>
              <w:rPr>
                <w:rFonts w:ascii="Arial MT"/>
                <w:spacing w:val="-2"/>
                <w:w w:val="90"/>
                <w:sz w:val="22"/>
              </w:rPr>
              <w:t>keluarga</w:t>
            </w:r>
            <w:r>
              <w:rPr>
                <w:rFonts w:ascii="Arial MT"/>
                <w:spacing w:val="-5"/>
                <w:w w:val="90"/>
                <w:sz w:val="22"/>
              </w:rPr>
              <w:t> </w:t>
            </w:r>
            <w:r>
              <w:rPr>
                <w:rFonts w:ascii="Arial MT"/>
                <w:spacing w:val="-2"/>
                <w:w w:val="90"/>
                <w:sz w:val="22"/>
              </w:rPr>
              <w:t>dalam </w:t>
            </w:r>
            <w:r>
              <w:rPr>
                <w:rFonts w:ascii="Arial MT"/>
                <w:w w:val="85"/>
                <w:sz w:val="22"/>
              </w:rPr>
              <w:t>pembangunan karakter manusia</w:t>
            </w:r>
          </w:p>
        </w:tc>
        <w:tc>
          <w:tcPr>
            <w:tcW w:w="3755" w:type="dxa"/>
          </w:tcPr>
          <w:p>
            <w:pPr>
              <w:pStyle w:val="TableParagraph"/>
              <w:ind w:left="105"/>
              <w:rPr>
                <w:rFonts w:ascii="Arial MT"/>
                <w:sz w:val="22"/>
              </w:rPr>
            </w:pPr>
            <w:r>
              <w:rPr>
                <w:rFonts w:ascii="Arial MT"/>
                <w:w w:val="80"/>
                <w:sz w:val="22"/>
              </w:rPr>
              <w:t>Peningkatan dukungan kebijakan terhadap </w:t>
            </w:r>
            <w:r>
              <w:rPr>
                <w:rFonts w:ascii="Arial MT"/>
                <w:w w:val="85"/>
                <w:sz w:val="22"/>
              </w:rPr>
              <w:t>penyelenggaraan kegiatan keagamaan, </w:t>
            </w:r>
            <w:r>
              <w:rPr>
                <w:rFonts w:ascii="Arial MT"/>
                <w:w w:val="90"/>
                <w:sz w:val="22"/>
              </w:rPr>
              <w:t>aparatur</w:t>
            </w:r>
            <w:r>
              <w:rPr>
                <w:rFonts w:ascii="Arial MT"/>
                <w:spacing w:val="-10"/>
                <w:w w:val="90"/>
                <w:sz w:val="22"/>
              </w:rPr>
              <w:t> </w:t>
            </w:r>
            <w:r>
              <w:rPr>
                <w:rFonts w:ascii="Arial MT"/>
                <w:w w:val="90"/>
                <w:sz w:val="22"/>
              </w:rPr>
              <w:t>dan</w:t>
            </w:r>
            <w:r>
              <w:rPr>
                <w:rFonts w:ascii="Arial MT"/>
                <w:spacing w:val="-9"/>
                <w:w w:val="90"/>
                <w:sz w:val="22"/>
              </w:rPr>
              <w:t> </w:t>
            </w:r>
            <w:r>
              <w:rPr>
                <w:rFonts w:ascii="Arial MT"/>
                <w:w w:val="90"/>
                <w:sz w:val="22"/>
              </w:rPr>
              <w:t>masyarakat</w:t>
            </w:r>
          </w:p>
        </w:tc>
      </w:tr>
      <w:tr>
        <w:trPr>
          <w:trHeight w:val="1324" w:hRule="atLeast"/>
        </w:trPr>
        <w:tc>
          <w:tcPr>
            <w:tcW w:w="691" w:type="dxa"/>
            <w:vMerge/>
            <w:tcBorders>
              <w:top w:val="nil"/>
            </w:tcBorders>
          </w:tcPr>
          <w:p>
            <w:pPr>
              <w:rPr>
                <w:sz w:val="2"/>
                <w:szCs w:val="2"/>
              </w:rPr>
            </w:pPr>
          </w:p>
        </w:tc>
        <w:tc>
          <w:tcPr>
            <w:tcW w:w="2468" w:type="dxa"/>
            <w:vMerge/>
            <w:tcBorders>
              <w:top w:val="nil"/>
            </w:tcBorders>
          </w:tcPr>
          <w:p>
            <w:pPr>
              <w:rPr>
                <w:sz w:val="2"/>
                <w:szCs w:val="2"/>
              </w:rPr>
            </w:pPr>
          </w:p>
        </w:tc>
        <w:tc>
          <w:tcPr>
            <w:tcW w:w="3438" w:type="dxa"/>
            <w:vMerge/>
            <w:tcBorders>
              <w:top w:val="nil"/>
            </w:tcBorders>
          </w:tcPr>
          <w:p>
            <w:pPr>
              <w:rPr>
                <w:sz w:val="2"/>
                <w:szCs w:val="2"/>
              </w:rPr>
            </w:pPr>
          </w:p>
        </w:tc>
        <w:tc>
          <w:tcPr>
            <w:tcW w:w="3755" w:type="dxa"/>
          </w:tcPr>
          <w:p>
            <w:pPr>
              <w:pStyle w:val="TableParagraph"/>
              <w:spacing w:line="242" w:lineRule="auto"/>
              <w:ind w:left="105" w:right="167"/>
              <w:rPr>
                <w:rFonts w:ascii="Arial MT"/>
                <w:sz w:val="22"/>
              </w:rPr>
            </w:pPr>
            <w:r>
              <w:rPr>
                <w:rFonts w:ascii="Arial MT"/>
                <w:w w:val="80"/>
                <w:sz w:val="22"/>
              </w:rPr>
              <w:t>Peningkatan</w:t>
            </w:r>
            <w:r>
              <w:rPr>
                <w:rFonts w:ascii="Arial MT"/>
                <w:spacing w:val="40"/>
                <w:sz w:val="22"/>
              </w:rPr>
              <w:t> </w:t>
            </w:r>
            <w:r>
              <w:rPr>
                <w:rFonts w:ascii="Arial MT"/>
                <w:w w:val="80"/>
                <w:sz w:val="22"/>
              </w:rPr>
              <w:t>pelestarian cagar budaya, </w:t>
            </w:r>
            <w:r>
              <w:rPr>
                <w:rFonts w:ascii="Arial MT"/>
                <w:spacing w:val="-2"/>
                <w:w w:val="90"/>
                <w:sz w:val="22"/>
              </w:rPr>
              <w:t>adat</w:t>
            </w:r>
            <w:r>
              <w:rPr>
                <w:rFonts w:ascii="Arial MT"/>
                <w:spacing w:val="-6"/>
                <w:w w:val="90"/>
                <w:sz w:val="22"/>
              </w:rPr>
              <w:t> </w:t>
            </w:r>
            <w:r>
              <w:rPr>
                <w:rFonts w:ascii="Arial MT"/>
                <w:spacing w:val="-2"/>
                <w:w w:val="90"/>
                <w:sz w:val="22"/>
              </w:rPr>
              <w:t>istiadat, kearifan</w:t>
            </w:r>
            <w:r>
              <w:rPr>
                <w:rFonts w:ascii="Arial MT"/>
                <w:spacing w:val="-3"/>
                <w:w w:val="90"/>
                <w:sz w:val="22"/>
              </w:rPr>
              <w:t> </w:t>
            </w:r>
            <w:r>
              <w:rPr>
                <w:rFonts w:ascii="Arial MT"/>
                <w:spacing w:val="-2"/>
                <w:w w:val="90"/>
                <w:sz w:val="22"/>
              </w:rPr>
              <w:t>lokal</w:t>
            </w:r>
          </w:p>
        </w:tc>
      </w:tr>
      <w:tr>
        <w:trPr>
          <w:trHeight w:val="1775" w:hRule="atLeast"/>
        </w:trPr>
        <w:tc>
          <w:tcPr>
            <w:tcW w:w="691" w:type="dxa"/>
            <w:vMerge/>
            <w:tcBorders>
              <w:top w:val="nil"/>
            </w:tcBorders>
          </w:tcPr>
          <w:p>
            <w:pPr>
              <w:rPr>
                <w:sz w:val="2"/>
                <w:szCs w:val="2"/>
              </w:rPr>
            </w:pPr>
          </w:p>
        </w:tc>
        <w:tc>
          <w:tcPr>
            <w:tcW w:w="2468" w:type="dxa"/>
            <w:vMerge/>
            <w:tcBorders>
              <w:top w:val="nil"/>
            </w:tcBorders>
          </w:tcPr>
          <w:p>
            <w:pPr>
              <w:rPr>
                <w:sz w:val="2"/>
                <w:szCs w:val="2"/>
              </w:rPr>
            </w:pPr>
          </w:p>
        </w:tc>
        <w:tc>
          <w:tcPr>
            <w:tcW w:w="3438" w:type="dxa"/>
          </w:tcPr>
          <w:p>
            <w:pPr>
              <w:pStyle w:val="TableParagraph"/>
              <w:spacing w:line="242" w:lineRule="auto"/>
              <w:ind w:left="110" w:right="84"/>
              <w:rPr>
                <w:rFonts w:ascii="Arial MT"/>
                <w:sz w:val="22"/>
              </w:rPr>
            </w:pPr>
            <w:r>
              <w:rPr>
                <w:rFonts w:ascii="Arial MT"/>
                <w:w w:val="80"/>
                <w:sz w:val="22"/>
              </w:rPr>
              <w:t>Meningkatkan Ketentraman dan </w:t>
            </w:r>
            <w:r>
              <w:rPr>
                <w:rFonts w:ascii="Arial MT"/>
                <w:w w:val="90"/>
                <w:sz w:val="22"/>
              </w:rPr>
              <w:t>ketertiban</w:t>
            </w:r>
            <w:r>
              <w:rPr>
                <w:rFonts w:ascii="Arial MT"/>
                <w:spacing w:val="-10"/>
                <w:w w:val="90"/>
                <w:sz w:val="22"/>
              </w:rPr>
              <w:t> </w:t>
            </w:r>
            <w:r>
              <w:rPr>
                <w:rFonts w:ascii="Arial MT"/>
                <w:w w:val="90"/>
                <w:sz w:val="22"/>
              </w:rPr>
              <w:t>masyarakat</w:t>
            </w:r>
          </w:p>
        </w:tc>
        <w:tc>
          <w:tcPr>
            <w:tcW w:w="3755" w:type="dxa"/>
          </w:tcPr>
          <w:p>
            <w:pPr>
              <w:pStyle w:val="TableParagraph"/>
              <w:ind w:left="105"/>
              <w:rPr>
                <w:rFonts w:ascii="Arial MT"/>
                <w:sz w:val="22"/>
              </w:rPr>
            </w:pPr>
            <w:r>
              <w:rPr>
                <w:rFonts w:ascii="Arial MT"/>
                <w:w w:val="80"/>
                <w:sz w:val="22"/>
              </w:rPr>
              <w:t>Pengembangan sistem keamanan dan </w:t>
            </w:r>
            <w:r>
              <w:rPr>
                <w:rFonts w:ascii="Arial MT"/>
                <w:w w:val="85"/>
                <w:sz w:val="22"/>
              </w:rPr>
              <w:t>ketertiban masyarakat yang adaptif, </w:t>
            </w:r>
            <w:r>
              <w:rPr>
                <w:rFonts w:ascii="Arial MT"/>
                <w:w w:val="80"/>
                <w:sz w:val="22"/>
              </w:rPr>
              <w:t>kolaboratif dan sinergi antara lembaga </w:t>
            </w:r>
            <w:r>
              <w:rPr>
                <w:rFonts w:ascii="Arial MT"/>
                <w:w w:val="85"/>
                <w:sz w:val="22"/>
              </w:rPr>
              <w:t>keamanan dan penegakan hukum, </w:t>
            </w:r>
            <w:r>
              <w:rPr>
                <w:rFonts w:ascii="Arial MT"/>
                <w:spacing w:val="-2"/>
                <w:w w:val="90"/>
                <w:sz w:val="22"/>
              </w:rPr>
              <w:t>masyarakat</w:t>
            </w:r>
            <w:r>
              <w:rPr>
                <w:rFonts w:ascii="Arial MT"/>
                <w:spacing w:val="-10"/>
                <w:w w:val="90"/>
                <w:sz w:val="22"/>
              </w:rPr>
              <w:t> </w:t>
            </w:r>
            <w:r>
              <w:rPr>
                <w:rFonts w:ascii="Arial MT"/>
                <w:spacing w:val="-2"/>
                <w:w w:val="90"/>
                <w:sz w:val="22"/>
              </w:rPr>
              <w:t>yang</w:t>
            </w:r>
            <w:r>
              <w:rPr>
                <w:rFonts w:ascii="Arial MT"/>
                <w:spacing w:val="-8"/>
                <w:w w:val="90"/>
                <w:sz w:val="22"/>
              </w:rPr>
              <w:t> </w:t>
            </w:r>
            <w:r>
              <w:rPr>
                <w:rFonts w:ascii="Arial MT"/>
                <w:spacing w:val="-2"/>
                <w:w w:val="90"/>
                <w:sz w:val="22"/>
              </w:rPr>
              <w:t>partisipatif</w:t>
            </w:r>
          </w:p>
        </w:tc>
      </w:tr>
    </w:tbl>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00"/>
        <w:rPr>
          <w:b/>
          <w:sz w:val="20"/>
        </w:rPr>
      </w:pPr>
    </w:p>
    <w:p>
      <w:pPr>
        <w:spacing w:before="0"/>
        <w:ind w:left="5335" w:right="0" w:firstLine="0"/>
        <w:jc w:val="left"/>
        <w:rPr>
          <w:rFonts w:ascii="Arial"/>
          <w:b/>
          <w:sz w:val="20"/>
        </w:rPr>
      </w:pPr>
      <w:r>
        <w:rPr>
          <w:rFonts w:ascii="Arial"/>
          <w:b/>
          <w:sz w:val="20"/>
        </w:rPr>
        <mc:AlternateContent>
          <mc:Choice Requires="wps">
            <w:drawing>
              <wp:anchor distT="0" distB="0" distL="0" distR="0" allowOverlap="1" layoutInCell="1" locked="0" behindDoc="1" simplePos="0" relativeHeight="487589376">
                <wp:simplePos x="0" y="0"/>
                <wp:positionH relativeFrom="page">
                  <wp:posOffset>729615</wp:posOffset>
                </wp:positionH>
                <wp:positionV relativeFrom="paragraph">
                  <wp:posOffset>180284</wp:posOffset>
                </wp:positionV>
                <wp:extent cx="4679950" cy="1270"/>
                <wp:effectExtent l="0" t="0" r="0" b="0"/>
                <wp:wrapTopAndBottom/>
                <wp:docPr id="61" name="Graphic 61"/>
                <wp:cNvGraphicFramePr>
                  <a:graphicFrameLocks/>
                </wp:cNvGraphicFramePr>
                <a:graphic>
                  <a:graphicData uri="http://schemas.microsoft.com/office/word/2010/wordprocessingShape">
                    <wps:wsp>
                      <wps:cNvPr id="61" name="Graphic 61"/>
                      <wps:cNvSpPr/>
                      <wps:spPr>
                        <a:xfrm>
                          <a:off x="0" y="0"/>
                          <a:ext cx="4679950" cy="1270"/>
                        </a:xfrm>
                        <a:custGeom>
                          <a:avLst/>
                          <a:gdLst/>
                          <a:ahLst/>
                          <a:cxnLst/>
                          <a:rect l="l" t="t" r="r" b="b"/>
                          <a:pathLst>
                            <a:path w="4679950" h="0">
                              <a:moveTo>
                                <a:pt x="0" y="0"/>
                              </a:moveTo>
                              <a:lnTo>
                                <a:pt x="467995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57.450001pt;margin-top:14.195615pt;width:368.5pt;height:.1pt;mso-position-horizontal-relative:page;mso-position-vertical-relative:paragraph;z-index:-15727104;mso-wrap-distance-left:0;mso-wrap-distance-right:0" id="docshape58" coordorigin="1149,284" coordsize="7370,0" path="m1149,284l8519,284e" filled="false" stroked="true" strokeweight=".75pt" strokecolor="#000000">
                <v:path arrowok="t"/>
                <v:stroke dashstyle="solid"/>
                <w10:wrap type="topAndBottom"/>
              </v:shape>
            </w:pict>
          </mc:Fallback>
        </mc:AlternateContent>
      </w:r>
      <w:r>
        <w:rPr>
          <w:rFonts w:ascii="Arial"/>
          <w:b/>
          <w:sz w:val="20"/>
        </w:rPr>
        <mc:AlternateContent>
          <mc:Choice Requires="wps">
            <w:drawing>
              <wp:anchor distT="0" distB="0" distL="0" distR="0" allowOverlap="1" layoutInCell="1" locked="0" behindDoc="1" simplePos="0" relativeHeight="487589888">
                <wp:simplePos x="0" y="0"/>
                <wp:positionH relativeFrom="page">
                  <wp:posOffset>6126797</wp:posOffset>
                </wp:positionH>
                <wp:positionV relativeFrom="paragraph">
                  <wp:posOffset>175521</wp:posOffset>
                </wp:positionV>
                <wp:extent cx="558165" cy="247015"/>
                <wp:effectExtent l="0" t="0" r="0" b="0"/>
                <wp:wrapTopAndBottom/>
                <wp:docPr id="62" name="Group 62"/>
                <wp:cNvGraphicFramePr>
                  <a:graphicFrameLocks/>
                </wp:cNvGraphicFramePr>
                <a:graphic>
                  <a:graphicData uri="http://schemas.microsoft.com/office/word/2010/wordprocessingGroup">
                    <wpg:wgp>
                      <wpg:cNvPr id="62" name="Group 62"/>
                      <wpg:cNvGrpSpPr/>
                      <wpg:grpSpPr>
                        <a:xfrm>
                          <a:off x="0" y="0"/>
                          <a:ext cx="558165" cy="247015"/>
                          <a:chExt cx="558165" cy="247015"/>
                        </a:xfrm>
                      </wpg:grpSpPr>
                      <wps:wsp>
                        <wps:cNvPr id="63" name="Graphic 63"/>
                        <wps:cNvSpPr/>
                        <wps:spPr>
                          <a:xfrm>
                            <a:off x="4762" y="4762"/>
                            <a:ext cx="548640" cy="237490"/>
                          </a:xfrm>
                          <a:custGeom>
                            <a:avLst/>
                            <a:gdLst/>
                            <a:ahLst/>
                            <a:cxnLst/>
                            <a:rect l="l" t="t" r="r" b="b"/>
                            <a:pathLst>
                              <a:path w="548640" h="237490">
                                <a:moveTo>
                                  <a:pt x="0" y="197904"/>
                                </a:moveTo>
                                <a:lnTo>
                                  <a:pt x="3119" y="213310"/>
                                </a:lnTo>
                                <a:lnTo>
                                  <a:pt x="11620" y="225893"/>
                                </a:lnTo>
                                <a:lnTo>
                                  <a:pt x="24217" y="234378"/>
                                </a:lnTo>
                                <a:lnTo>
                                  <a:pt x="39624" y="237490"/>
                                </a:lnTo>
                                <a:lnTo>
                                  <a:pt x="509015" y="237490"/>
                                </a:lnTo>
                                <a:lnTo>
                                  <a:pt x="524422" y="234378"/>
                                </a:lnTo>
                                <a:lnTo>
                                  <a:pt x="537019" y="225893"/>
                                </a:lnTo>
                                <a:lnTo>
                                  <a:pt x="545520" y="213310"/>
                                </a:lnTo>
                                <a:lnTo>
                                  <a:pt x="548639" y="197904"/>
                                </a:lnTo>
                                <a:lnTo>
                                  <a:pt x="548639" y="39585"/>
                                </a:lnTo>
                                <a:lnTo>
                                  <a:pt x="545520" y="24179"/>
                                </a:lnTo>
                                <a:lnTo>
                                  <a:pt x="537019" y="11596"/>
                                </a:lnTo>
                                <a:lnTo>
                                  <a:pt x="524422" y="3111"/>
                                </a:lnTo>
                                <a:lnTo>
                                  <a:pt x="509015" y="0"/>
                                </a:lnTo>
                                <a:lnTo>
                                  <a:pt x="39624" y="0"/>
                                </a:lnTo>
                                <a:lnTo>
                                  <a:pt x="24217" y="3111"/>
                                </a:lnTo>
                                <a:lnTo>
                                  <a:pt x="11620" y="11596"/>
                                </a:lnTo>
                                <a:lnTo>
                                  <a:pt x="3119" y="24179"/>
                                </a:lnTo>
                                <a:lnTo>
                                  <a:pt x="0" y="39585"/>
                                </a:lnTo>
                                <a:lnTo>
                                  <a:pt x="0" y="197904"/>
                                </a:lnTo>
                                <a:close/>
                              </a:path>
                            </a:pathLst>
                          </a:custGeom>
                          <a:ln w="9525">
                            <a:solidFill>
                              <a:srgbClr val="E3BD84"/>
                            </a:solidFill>
                            <a:prstDash val="solid"/>
                          </a:ln>
                        </wps:spPr>
                        <wps:bodyPr wrap="square" lIns="0" tIns="0" rIns="0" bIns="0" rtlCol="0">
                          <a:prstTxWarp prst="textNoShape">
                            <a:avLst/>
                          </a:prstTxWarp>
                          <a:noAutofit/>
                        </wps:bodyPr>
                      </wps:wsp>
                      <wps:wsp>
                        <wps:cNvPr id="64" name="Graphic 64"/>
                        <wps:cNvSpPr/>
                        <wps:spPr>
                          <a:xfrm>
                            <a:off x="27622" y="29527"/>
                            <a:ext cx="502920" cy="187960"/>
                          </a:xfrm>
                          <a:custGeom>
                            <a:avLst/>
                            <a:gdLst/>
                            <a:ahLst/>
                            <a:cxnLst/>
                            <a:rect l="l" t="t" r="r" b="b"/>
                            <a:pathLst>
                              <a:path w="502920" h="187960">
                                <a:moveTo>
                                  <a:pt x="471550" y="0"/>
                                </a:moveTo>
                                <a:lnTo>
                                  <a:pt x="31368" y="0"/>
                                </a:lnTo>
                                <a:lnTo>
                                  <a:pt x="19127" y="2461"/>
                                </a:lnTo>
                                <a:lnTo>
                                  <a:pt x="9159" y="9174"/>
                                </a:lnTo>
                                <a:lnTo>
                                  <a:pt x="2454" y="19132"/>
                                </a:lnTo>
                                <a:lnTo>
                                  <a:pt x="0" y="31330"/>
                                </a:lnTo>
                                <a:lnTo>
                                  <a:pt x="0" y="156629"/>
                                </a:lnTo>
                                <a:lnTo>
                                  <a:pt x="2454" y="168821"/>
                                </a:lnTo>
                                <a:lnTo>
                                  <a:pt x="9159" y="178781"/>
                                </a:lnTo>
                                <a:lnTo>
                                  <a:pt x="19127" y="185496"/>
                                </a:lnTo>
                                <a:lnTo>
                                  <a:pt x="31368" y="187959"/>
                                </a:lnTo>
                                <a:lnTo>
                                  <a:pt x="471550" y="187959"/>
                                </a:lnTo>
                                <a:lnTo>
                                  <a:pt x="483792" y="185496"/>
                                </a:lnTo>
                                <a:lnTo>
                                  <a:pt x="493760" y="178781"/>
                                </a:lnTo>
                                <a:lnTo>
                                  <a:pt x="500465" y="168821"/>
                                </a:lnTo>
                                <a:lnTo>
                                  <a:pt x="502920" y="156629"/>
                                </a:lnTo>
                                <a:lnTo>
                                  <a:pt x="502920" y="31330"/>
                                </a:lnTo>
                                <a:lnTo>
                                  <a:pt x="500465" y="19132"/>
                                </a:lnTo>
                                <a:lnTo>
                                  <a:pt x="493760" y="9174"/>
                                </a:lnTo>
                                <a:lnTo>
                                  <a:pt x="483792" y="2461"/>
                                </a:lnTo>
                                <a:lnTo>
                                  <a:pt x="471550" y="0"/>
                                </a:lnTo>
                                <a:close/>
                              </a:path>
                            </a:pathLst>
                          </a:custGeom>
                          <a:solidFill>
                            <a:srgbClr val="E3BD84"/>
                          </a:solidFill>
                        </wps:spPr>
                        <wps:bodyPr wrap="square" lIns="0" tIns="0" rIns="0" bIns="0" rtlCol="0">
                          <a:prstTxWarp prst="textNoShape">
                            <a:avLst/>
                          </a:prstTxWarp>
                          <a:noAutofit/>
                        </wps:bodyPr>
                      </wps:wsp>
                      <wps:wsp>
                        <wps:cNvPr id="65" name="Graphic 65"/>
                        <wps:cNvSpPr/>
                        <wps:spPr>
                          <a:xfrm>
                            <a:off x="27622" y="29527"/>
                            <a:ext cx="502920" cy="187960"/>
                          </a:xfrm>
                          <a:custGeom>
                            <a:avLst/>
                            <a:gdLst/>
                            <a:ahLst/>
                            <a:cxnLst/>
                            <a:rect l="l" t="t" r="r" b="b"/>
                            <a:pathLst>
                              <a:path w="502920" h="187960">
                                <a:moveTo>
                                  <a:pt x="0" y="156629"/>
                                </a:moveTo>
                                <a:lnTo>
                                  <a:pt x="2454" y="168821"/>
                                </a:lnTo>
                                <a:lnTo>
                                  <a:pt x="9159" y="178781"/>
                                </a:lnTo>
                                <a:lnTo>
                                  <a:pt x="19127" y="185496"/>
                                </a:lnTo>
                                <a:lnTo>
                                  <a:pt x="31368" y="187959"/>
                                </a:lnTo>
                                <a:lnTo>
                                  <a:pt x="471550" y="187959"/>
                                </a:lnTo>
                                <a:lnTo>
                                  <a:pt x="483792" y="185496"/>
                                </a:lnTo>
                                <a:lnTo>
                                  <a:pt x="493760" y="178781"/>
                                </a:lnTo>
                                <a:lnTo>
                                  <a:pt x="500465" y="168821"/>
                                </a:lnTo>
                                <a:lnTo>
                                  <a:pt x="502920" y="156629"/>
                                </a:lnTo>
                                <a:lnTo>
                                  <a:pt x="502920" y="31330"/>
                                </a:lnTo>
                                <a:lnTo>
                                  <a:pt x="500465" y="19132"/>
                                </a:lnTo>
                                <a:lnTo>
                                  <a:pt x="493760" y="9174"/>
                                </a:lnTo>
                                <a:lnTo>
                                  <a:pt x="483792" y="2461"/>
                                </a:lnTo>
                                <a:lnTo>
                                  <a:pt x="471550" y="0"/>
                                </a:lnTo>
                                <a:lnTo>
                                  <a:pt x="31368" y="0"/>
                                </a:lnTo>
                                <a:lnTo>
                                  <a:pt x="19127" y="2461"/>
                                </a:lnTo>
                                <a:lnTo>
                                  <a:pt x="9159" y="9174"/>
                                </a:lnTo>
                                <a:lnTo>
                                  <a:pt x="2454" y="19132"/>
                                </a:lnTo>
                                <a:lnTo>
                                  <a:pt x="0" y="31330"/>
                                </a:lnTo>
                                <a:lnTo>
                                  <a:pt x="0" y="156629"/>
                                </a:lnTo>
                                <a:close/>
                              </a:path>
                            </a:pathLst>
                          </a:custGeom>
                          <a:ln w="9525">
                            <a:solidFill>
                              <a:srgbClr val="E3BD84"/>
                            </a:solidFill>
                            <a:prstDash val="solid"/>
                          </a:ln>
                        </wps:spPr>
                        <wps:bodyPr wrap="square" lIns="0" tIns="0" rIns="0" bIns="0" rtlCol="0">
                          <a:prstTxWarp prst="textNoShape">
                            <a:avLst/>
                          </a:prstTxWarp>
                          <a:noAutofit/>
                        </wps:bodyPr>
                      </wps:wsp>
                      <wps:wsp>
                        <wps:cNvPr id="66" name="Textbox 66"/>
                        <wps:cNvSpPr txBox="1"/>
                        <wps:spPr>
                          <a:xfrm>
                            <a:off x="0" y="0"/>
                            <a:ext cx="558165" cy="247015"/>
                          </a:xfrm>
                          <a:prstGeom prst="rect">
                            <a:avLst/>
                          </a:prstGeom>
                        </wps:spPr>
                        <wps:txbx>
                          <w:txbxContent>
                            <w:p>
                              <w:pPr>
                                <w:spacing w:before="75"/>
                                <w:ind w:left="128" w:right="0" w:firstLine="0"/>
                                <w:jc w:val="left"/>
                                <w:rPr>
                                  <w:rFonts w:ascii="Calibri"/>
                                  <w:b/>
                                  <w:sz w:val="22"/>
                                </w:rPr>
                              </w:pPr>
                              <w:r>
                                <w:rPr>
                                  <w:rFonts w:ascii="Calibri"/>
                                  <w:b/>
                                  <w:spacing w:val="-5"/>
                                  <w:sz w:val="22"/>
                                </w:rPr>
                                <w:t>20</w:t>
                              </w:r>
                            </w:p>
                          </w:txbxContent>
                        </wps:txbx>
                        <wps:bodyPr wrap="square" lIns="0" tIns="0" rIns="0" bIns="0" rtlCol="0">
                          <a:noAutofit/>
                        </wps:bodyPr>
                      </wps:wsp>
                    </wpg:wgp>
                  </a:graphicData>
                </a:graphic>
              </wp:anchor>
            </w:drawing>
          </mc:Choice>
          <mc:Fallback>
            <w:pict>
              <v:group style="position:absolute;margin-left:482.424988pt;margin-top:13.820615pt;width:43.95pt;height:19.45pt;mso-position-horizontal-relative:page;mso-position-vertical-relative:paragraph;z-index:-15726592;mso-wrap-distance-left:0;mso-wrap-distance-right:0" id="docshapegroup59" coordorigin="9648,276" coordsize="879,389">
                <v:shape style="position:absolute;left:9656;top:283;width:864;height:374" id="docshape60" coordorigin="9656,284" coordsize="864,374" path="m9656,596l9661,620,9674,640,9694,653,9718,658,10458,658,10482,653,10502,640,10515,620,10520,596,10520,346,10515,322,10502,302,10482,289,10458,284,9718,284,9694,289,9674,302,9661,322,9656,346,9656,596xe" filled="false" stroked="true" strokeweight=".75pt" strokecolor="#e3bd84">
                  <v:path arrowok="t"/>
                  <v:stroke dashstyle="solid"/>
                </v:shape>
                <v:shape style="position:absolute;left:9692;top:322;width:792;height:296" id="docshape61" coordorigin="9692,323" coordsize="792,296" path="m10435,323l9741,323,9722,327,9706,337,9696,353,9692,372,9692,570,9696,589,9706,604,9722,615,9741,619,10435,619,10454,615,10470,604,10480,589,10484,570,10484,372,10480,353,10470,337,10454,327,10435,323xe" filled="true" fillcolor="#e3bd84" stroked="false">
                  <v:path arrowok="t"/>
                  <v:fill type="solid"/>
                </v:shape>
                <v:shape style="position:absolute;left:9692;top:322;width:792;height:296" id="docshape62" coordorigin="9692,323" coordsize="792,296" path="m9692,570l9696,589,9706,604,9722,615,9741,619,10435,619,10454,615,10470,604,10480,589,10484,570,10484,372,10480,353,10470,337,10454,327,10435,323,9741,323,9722,327,9706,337,9696,353,9692,372,9692,570xe" filled="false" stroked="true" strokeweight=".75pt" strokecolor="#e3bd84">
                  <v:path arrowok="t"/>
                  <v:stroke dashstyle="solid"/>
                </v:shape>
                <v:shape style="position:absolute;left:9648;top:276;width:879;height:389" type="#_x0000_t202" id="docshape63" filled="false" stroked="false">
                  <v:textbox inset="0,0,0,0">
                    <w:txbxContent>
                      <w:p>
                        <w:pPr>
                          <w:spacing w:before="75"/>
                          <w:ind w:left="128" w:right="0" w:firstLine="0"/>
                          <w:jc w:val="left"/>
                          <w:rPr>
                            <w:rFonts w:ascii="Calibri"/>
                            <w:b/>
                            <w:sz w:val="22"/>
                          </w:rPr>
                        </w:pPr>
                        <w:r>
                          <w:rPr>
                            <w:rFonts w:ascii="Calibri"/>
                            <w:b/>
                            <w:spacing w:val="-5"/>
                            <w:sz w:val="22"/>
                          </w:rPr>
                          <w:t>20</w:t>
                        </w:r>
                      </w:p>
                    </w:txbxContent>
                  </v:textbox>
                  <w10:wrap type="none"/>
                </v:shape>
                <w10:wrap type="topAndBottom"/>
              </v:group>
            </w:pict>
          </mc:Fallback>
        </mc:AlternateContent>
      </w:r>
      <w:r>
        <w:rPr>
          <w:rFonts w:ascii="Arial"/>
          <w:b/>
          <w:spacing w:val="-4"/>
          <w:sz w:val="20"/>
        </w:rPr>
        <w:t>LAKIP</w:t>
      </w:r>
      <w:r>
        <w:rPr>
          <w:rFonts w:ascii="Arial"/>
          <w:b/>
          <w:spacing w:val="-7"/>
          <w:sz w:val="20"/>
        </w:rPr>
        <w:t> </w:t>
      </w:r>
      <w:r>
        <w:rPr>
          <w:rFonts w:ascii="Arial"/>
          <w:b/>
          <w:spacing w:val="-4"/>
          <w:sz w:val="20"/>
        </w:rPr>
        <w:t>KECAMATAN</w:t>
      </w:r>
      <w:r>
        <w:rPr>
          <w:rFonts w:ascii="Arial"/>
          <w:b/>
          <w:spacing w:val="-9"/>
          <w:sz w:val="20"/>
        </w:rPr>
        <w:t> </w:t>
      </w:r>
      <w:r>
        <w:rPr>
          <w:rFonts w:ascii="Arial"/>
          <w:b/>
          <w:spacing w:val="-4"/>
          <w:sz w:val="20"/>
        </w:rPr>
        <w:t>BONTOHARU</w:t>
      </w:r>
      <w:r>
        <w:rPr>
          <w:rFonts w:ascii="Arial"/>
          <w:b/>
          <w:spacing w:val="40"/>
          <w:sz w:val="20"/>
        </w:rPr>
        <w:t> </w:t>
      </w:r>
      <w:r>
        <w:rPr>
          <w:rFonts w:ascii="Arial"/>
          <w:b/>
          <w:spacing w:val="-4"/>
          <w:sz w:val="20"/>
        </w:rPr>
        <w:t>TAHUN 2025</w:t>
      </w:r>
    </w:p>
    <w:p>
      <w:pPr>
        <w:spacing w:after="0"/>
        <w:jc w:val="left"/>
        <w:rPr>
          <w:rFonts w:ascii="Arial"/>
          <w:b/>
          <w:sz w:val="20"/>
        </w:rPr>
        <w:sectPr>
          <w:footerReference w:type="default" r:id="rId11"/>
          <w:pgSz w:w="12240" w:h="18720"/>
          <w:pgMar w:header="0" w:footer="0" w:top="1740" w:bottom="280" w:left="720" w:right="0"/>
        </w:sectPr>
      </w:pPr>
    </w:p>
    <w:p>
      <w:pPr>
        <w:pStyle w:val="Heading1"/>
        <w:numPr>
          <w:ilvl w:val="0"/>
          <w:numId w:val="7"/>
        </w:numPr>
        <w:tabs>
          <w:tab w:pos="1876" w:val="left" w:leader="none"/>
        </w:tabs>
        <w:spacing w:line="240" w:lineRule="auto" w:before="69" w:after="0"/>
        <w:ind w:left="1876" w:right="0" w:hanging="330"/>
        <w:jc w:val="left"/>
      </w:pPr>
      <w:r>
        <w:rPr>
          <w:spacing w:val="-12"/>
        </w:rPr>
        <w:t>INDIKATOR KINERJA</w:t>
      </w:r>
      <w:r>
        <w:rPr>
          <w:spacing w:val="-16"/>
        </w:rPr>
        <w:t> </w:t>
      </w:r>
      <w:r>
        <w:rPr>
          <w:spacing w:val="-12"/>
        </w:rPr>
        <w:t>UTAMA</w:t>
      </w:r>
    </w:p>
    <w:p>
      <w:pPr>
        <w:pStyle w:val="BodyText"/>
        <w:spacing w:line="360" w:lineRule="auto" w:before="172"/>
        <w:ind w:left="1546" w:right="1726" w:firstLine="720"/>
        <w:jc w:val="both"/>
      </w:pPr>
      <w:r>
        <w:rPr/>
        <w:t>Dalam rangka pencapaian tujuan dan sasaran RPJMD Tahun 2025- 2029,maka Kecamatan Bontoharu menetapkan beberapa indikator kinerja yang harus dicapai dalam kurun waktu 5 (lima) tahun sebagai penjabaran dari indikator kinerja utama yang tertuang dalam RPJMD Tahun 2025- 2029.Target pencapaian kinerja sesuai indikator yang telah ditetapkan, merupakan suatu bentuk kontrak kerja Kecamatan Bontoharu dengan Bupati dan Wakil Bupati, dan Kecamatan Bontoharu akan mempertanggungjawabkannya kepada pemerintah setiap tahun melalui dokumen LAKIP tahunan.</w:t>
      </w:r>
    </w:p>
    <w:p>
      <w:pPr>
        <w:pStyle w:val="BodyText"/>
        <w:spacing w:line="357" w:lineRule="auto" w:before="2"/>
        <w:ind w:left="1546" w:right="1726" w:firstLine="720"/>
        <w:jc w:val="both"/>
      </w:pPr>
      <w:r>
        <w:rPr/>
        <w:t>Sasaran yang akan dikerjakan oleh Kecamatan Bontoharu dalam rangka mendukung keberhasilan pembangunan 2025-2029 sebagai berikut:</w:t>
      </w:r>
    </w:p>
    <w:p>
      <w:pPr>
        <w:pStyle w:val="ListParagraph"/>
        <w:numPr>
          <w:ilvl w:val="1"/>
          <w:numId w:val="7"/>
        </w:numPr>
        <w:tabs>
          <w:tab w:pos="2264" w:val="left" w:leader="none"/>
          <w:tab w:pos="2266" w:val="left" w:leader="none"/>
        </w:tabs>
        <w:spacing w:line="357" w:lineRule="auto" w:before="7" w:after="0"/>
        <w:ind w:left="2266" w:right="1724" w:hanging="360"/>
        <w:jc w:val="left"/>
        <w:rPr>
          <w:sz w:val="24"/>
        </w:rPr>
      </w:pPr>
      <w:r>
        <w:rPr>
          <w:sz w:val="24"/>
        </w:rPr>
        <w:t>Terwujudnya</w:t>
      </w:r>
      <w:r>
        <w:rPr>
          <w:spacing w:val="40"/>
          <w:sz w:val="24"/>
        </w:rPr>
        <w:t> </w:t>
      </w:r>
      <w:r>
        <w:rPr>
          <w:sz w:val="24"/>
        </w:rPr>
        <w:t>pelayanan</w:t>
      </w:r>
      <w:r>
        <w:rPr>
          <w:spacing w:val="40"/>
          <w:sz w:val="24"/>
        </w:rPr>
        <w:t> </w:t>
      </w:r>
      <w:r>
        <w:rPr>
          <w:sz w:val="24"/>
        </w:rPr>
        <w:t>administrasi</w:t>
      </w:r>
      <w:r>
        <w:rPr>
          <w:spacing w:val="40"/>
          <w:sz w:val="24"/>
        </w:rPr>
        <w:t> </w:t>
      </w:r>
      <w:r>
        <w:rPr>
          <w:sz w:val="24"/>
        </w:rPr>
        <w:t>umum</w:t>
      </w:r>
      <w:r>
        <w:rPr>
          <w:spacing w:val="40"/>
          <w:sz w:val="24"/>
        </w:rPr>
        <w:t> </w:t>
      </w:r>
      <w:r>
        <w:rPr>
          <w:sz w:val="24"/>
        </w:rPr>
        <w:t>yang</w:t>
      </w:r>
      <w:r>
        <w:rPr>
          <w:spacing w:val="40"/>
          <w:sz w:val="24"/>
        </w:rPr>
        <w:t> </w:t>
      </w:r>
      <w:r>
        <w:rPr>
          <w:sz w:val="24"/>
        </w:rPr>
        <w:t>cepat,mudah</w:t>
      </w:r>
      <w:r>
        <w:rPr>
          <w:spacing w:val="40"/>
          <w:sz w:val="24"/>
        </w:rPr>
        <w:t> </w:t>
      </w:r>
      <w:r>
        <w:rPr>
          <w:sz w:val="24"/>
        </w:rPr>
        <w:t>dan </w:t>
      </w:r>
      <w:r>
        <w:rPr>
          <w:spacing w:val="-2"/>
          <w:sz w:val="24"/>
        </w:rPr>
        <w:t>akuntabel.</w:t>
      </w:r>
    </w:p>
    <w:p>
      <w:pPr>
        <w:pStyle w:val="ListParagraph"/>
        <w:numPr>
          <w:ilvl w:val="1"/>
          <w:numId w:val="7"/>
        </w:numPr>
        <w:tabs>
          <w:tab w:pos="2264" w:val="left" w:leader="none"/>
          <w:tab w:pos="2266" w:val="left" w:leader="none"/>
          <w:tab w:pos="3969" w:val="left" w:leader="none"/>
          <w:tab w:pos="4976" w:val="left" w:leader="none"/>
          <w:tab w:pos="6276" w:val="left" w:leader="none"/>
          <w:tab w:pos="8398" w:val="left" w:leader="none"/>
          <w:tab w:pos="8987" w:val="left" w:leader="none"/>
        </w:tabs>
        <w:spacing w:line="357" w:lineRule="auto" w:before="5" w:after="0"/>
        <w:ind w:left="2266" w:right="1734" w:hanging="360"/>
        <w:jc w:val="left"/>
        <w:rPr>
          <w:sz w:val="24"/>
        </w:rPr>
      </w:pPr>
      <w:r>
        <w:rPr>
          <w:spacing w:val="-2"/>
          <w:sz w:val="24"/>
        </w:rPr>
        <w:t>Menguatnya</w:t>
      </w:r>
      <w:r>
        <w:rPr>
          <w:sz w:val="24"/>
        </w:rPr>
        <w:tab/>
      </w:r>
      <w:r>
        <w:rPr>
          <w:spacing w:val="-4"/>
          <w:sz w:val="24"/>
        </w:rPr>
        <w:t>peran</w:t>
      </w:r>
      <w:r>
        <w:rPr>
          <w:sz w:val="24"/>
        </w:rPr>
        <w:tab/>
      </w:r>
      <w:r>
        <w:rPr>
          <w:spacing w:val="-2"/>
          <w:sz w:val="24"/>
        </w:rPr>
        <w:t>lembaga</w:t>
      </w:r>
      <w:r>
        <w:rPr>
          <w:sz w:val="24"/>
        </w:rPr>
        <w:tab/>
      </w:r>
      <w:r>
        <w:rPr>
          <w:spacing w:val="-2"/>
          <w:sz w:val="24"/>
        </w:rPr>
        <w:t>kemasyarakatan</w:t>
      </w:r>
      <w:r>
        <w:rPr>
          <w:sz w:val="24"/>
        </w:rPr>
        <w:tab/>
      </w:r>
      <w:r>
        <w:rPr>
          <w:spacing w:val="-6"/>
          <w:sz w:val="24"/>
        </w:rPr>
        <w:t>di</w:t>
      </w:r>
      <w:r>
        <w:rPr>
          <w:sz w:val="24"/>
        </w:rPr>
        <w:tab/>
      </w:r>
      <w:r>
        <w:rPr>
          <w:spacing w:val="-2"/>
          <w:sz w:val="24"/>
        </w:rPr>
        <w:t>timgkat Desa/Kelurahan.</w:t>
      </w:r>
    </w:p>
    <w:p>
      <w:pPr>
        <w:pStyle w:val="ListParagraph"/>
        <w:numPr>
          <w:ilvl w:val="1"/>
          <w:numId w:val="7"/>
        </w:numPr>
        <w:tabs>
          <w:tab w:pos="2264" w:val="left" w:leader="none"/>
          <w:tab w:pos="2266" w:val="left" w:leader="none"/>
        </w:tabs>
        <w:spacing w:line="357" w:lineRule="auto" w:before="6" w:after="0"/>
        <w:ind w:left="2266" w:right="1734" w:hanging="360"/>
        <w:jc w:val="left"/>
        <w:rPr>
          <w:sz w:val="24"/>
        </w:rPr>
      </w:pPr>
      <w:r>
        <w:rPr>
          <w:sz w:val="24"/>
        </w:rPr>
        <w:t>Meningkatnya</w:t>
      </w:r>
      <w:r>
        <w:rPr>
          <w:spacing w:val="40"/>
          <w:sz w:val="24"/>
        </w:rPr>
        <w:t> </w:t>
      </w:r>
      <w:r>
        <w:rPr>
          <w:sz w:val="24"/>
        </w:rPr>
        <w:t>Meningkatnya</w:t>
      </w:r>
      <w:r>
        <w:rPr>
          <w:spacing w:val="40"/>
          <w:sz w:val="24"/>
        </w:rPr>
        <w:t> </w:t>
      </w:r>
      <w:r>
        <w:rPr>
          <w:sz w:val="24"/>
        </w:rPr>
        <w:t>Pembinaan</w:t>
      </w:r>
      <w:r>
        <w:rPr>
          <w:spacing w:val="40"/>
          <w:sz w:val="24"/>
        </w:rPr>
        <w:t> </w:t>
      </w:r>
      <w:r>
        <w:rPr>
          <w:sz w:val="24"/>
        </w:rPr>
        <w:t>terhadap</w:t>
      </w:r>
      <w:r>
        <w:rPr>
          <w:spacing w:val="40"/>
          <w:sz w:val="24"/>
        </w:rPr>
        <w:t> </w:t>
      </w:r>
      <w:r>
        <w:rPr>
          <w:sz w:val="24"/>
        </w:rPr>
        <w:t>UMKM</w:t>
      </w:r>
      <w:r>
        <w:rPr>
          <w:spacing w:val="40"/>
          <w:sz w:val="24"/>
        </w:rPr>
        <w:t> </w:t>
      </w:r>
      <w:r>
        <w:rPr>
          <w:sz w:val="24"/>
        </w:rPr>
        <w:t>di</w:t>
      </w:r>
      <w:r>
        <w:rPr>
          <w:spacing w:val="40"/>
          <w:sz w:val="24"/>
        </w:rPr>
        <w:t> </w:t>
      </w:r>
      <w:r>
        <w:rPr>
          <w:sz w:val="24"/>
        </w:rPr>
        <w:t>Wilayah </w:t>
      </w:r>
      <w:r>
        <w:rPr>
          <w:spacing w:val="-2"/>
          <w:sz w:val="24"/>
        </w:rPr>
        <w:t>Kecamatan.</w:t>
      </w:r>
    </w:p>
    <w:p>
      <w:pPr>
        <w:pStyle w:val="ListParagraph"/>
        <w:numPr>
          <w:ilvl w:val="1"/>
          <w:numId w:val="7"/>
        </w:numPr>
        <w:tabs>
          <w:tab w:pos="2264" w:val="left" w:leader="none"/>
          <w:tab w:pos="2266" w:val="left" w:leader="none"/>
        </w:tabs>
        <w:spacing w:line="362" w:lineRule="auto" w:before="6" w:after="0"/>
        <w:ind w:left="2266" w:right="1734" w:hanging="360"/>
        <w:jc w:val="left"/>
        <w:rPr>
          <w:sz w:val="24"/>
        </w:rPr>
      </w:pPr>
      <w:r>
        <w:rPr>
          <w:sz w:val="24"/>
        </w:rPr>
        <w:t>Meningkatnya</w:t>
      </w:r>
      <w:r>
        <w:rPr>
          <w:spacing w:val="40"/>
          <w:sz w:val="24"/>
        </w:rPr>
        <w:t> </w:t>
      </w:r>
      <w:r>
        <w:rPr>
          <w:sz w:val="24"/>
        </w:rPr>
        <w:t>koordinasi</w:t>
      </w:r>
      <w:r>
        <w:rPr>
          <w:spacing w:val="40"/>
          <w:sz w:val="24"/>
        </w:rPr>
        <w:t> </w:t>
      </w:r>
      <w:r>
        <w:rPr>
          <w:sz w:val="24"/>
        </w:rPr>
        <w:t>dengan</w:t>
      </w:r>
      <w:r>
        <w:rPr>
          <w:spacing w:val="40"/>
          <w:sz w:val="24"/>
        </w:rPr>
        <w:t> </w:t>
      </w:r>
      <w:r>
        <w:rPr>
          <w:sz w:val="24"/>
        </w:rPr>
        <w:t>unsur</w:t>
      </w:r>
      <w:r>
        <w:rPr>
          <w:spacing w:val="40"/>
          <w:sz w:val="24"/>
        </w:rPr>
        <w:t> </w:t>
      </w:r>
      <w:r>
        <w:rPr>
          <w:sz w:val="24"/>
        </w:rPr>
        <w:t>Forum</w:t>
      </w:r>
      <w:r>
        <w:rPr>
          <w:spacing w:val="40"/>
          <w:sz w:val="24"/>
        </w:rPr>
        <w:t> </w:t>
      </w:r>
      <w:r>
        <w:rPr>
          <w:sz w:val="24"/>
        </w:rPr>
        <w:t>Koordinasi</w:t>
      </w:r>
      <w:r>
        <w:rPr>
          <w:spacing w:val="40"/>
          <w:sz w:val="24"/>
        </w:rPr>
        <w:t> </w:t>
      </w:r>
      <w:r>
        <w:rPr>
          <w:sz w:val="24"/>
        </w:rPr>
        <w:t>Pimpinan Kecamatan (Forkopimcam) dalam menjaga stabilitas keamanan</w:t>
      </w:r>
    </w:p>
    <w:p>
      <w:pPr>
        <w:pStyle w:val="BodyText"/>
        <w:spacing w:before="141"/>
      </w:pPr>
    </w:p>
    <w:p>
      <w:pPr>
        <w:pStyle w:val="BodyText"/>
        <w:spacing w:line="360" w:lineRule="auto"/>
        <w:ind w:left="1546" w:right="1725" w:firstLine="710"/>
        <w:jc w:val="both"/>
      </w:pPr>
      <w:r>
        <w:rPr/>
        <w:t>Indikator kinerja utama atau IKU adalah ukuran atau indikator kinerja suatu instansi,utamanya dalam mencapai tujuan dan sasaran tertentu,Setiap lembaga atau instansi Pemerintah Wajib merumuskan indikator kinerja sebagai berikut :</w:t>
      </w:r>
    </w:p>
    <w:p>
      <w:pPr>
        <w:pStyle w:val="BodyText"/>
        <w:spacing w:after="0" w:line="360" w:lineRule="auto"/>
        <w:jc w:val="both"/>
        <w:sectPr>
          <w:footerReference w:type="default" r:id="rId12"/>
          <w:pgSz w:w="12240" w:h="18720"/>
          <w:pgMar w:header="0" w:footer="1570" w:top="1340" w:bottom="1760" w:left="720" w:right="0"/>
          <w:pgNumType w:start="21"/>
        </w:sectPr>
      </w:pPr>
    </w:p>
    <w:p>
      <w:pPr>
        <w:pStyle w:val="Heading1"/>
        <w:spacing w:line="362" w:lineRule="auto" w:before="69"/>
        <w:ind w:left="4806" w:right="1699" w:hanging="2704"/>
      </w:pPr>
      <w:r>
        <w:rPr>
          <w:spacing w:val="-10"/>
        </w:rPr>
        <w:t>TABEL.</w:t>
      </w:r>
      <w:r>
        <w:rPr>
          <w:spacing w:val="-21"/>
        </w:rPr>
        <w:t> </w:t>
      </w:r>
      <w:r>
        <w:rPr>
          <w:spacing w:val="-10"/>
        </w:rPr>
        <w:t>2.3.</w:t>
      </w:r>
      <w:r>
        <w:rPr>
          <w:spacing w:val="-26"/>
        </w:rPr>
        <w:t> </w:t>
      </w:r>
      <w:r>
        <w:rPr>
          <w:spacing w:val="-10"/>
        </w:rPr>
        <w:t>INDIKATOR</w:t>
      </w:r>
      <w:r>
        <w:rPr>
          <w:spacing w:val="-20"/>
        </w:rPr>
        <w:t> </w:t>
      </w:r>
      <w:r>
        <w:rPr>
          <w:spacing w:val="-10"/>
        </w:rPr>
        <w:t>KINERJA</w:t>
      </w:r>
      <w:r>
        <w:rPr>
          <w:spacing w:val="-24"/>
        </w:rPr>
        <w:t> </w:t>
      </w:r>
      <w:r>
        <w:rPr>
          <w:spacing w:val="-10"/>
        </w:rPr>
        <w:t>UTAMA</w:t>
      </w:r>
      <w:r>
        <w:rPr>
          <w:spacing w:val="-19"/>
        </w:rPr>
        <w:t> </w:t>
      </w:r>
      <w:r>
        <w:rPr>
          <w:spacing w:val="-10"/>
        </w:rPr>
        <w:t>KECAMATAN </w:t>
      </w:r>
      <w:r>
        <w:rPr>
          <w:spacing w:val="-2"/>
        </w:rPr>
        <w:t>BONTOHARU</w:t>
      </w:r>
    </w:p>
    <w:p>
      <w:pPr>
        <w:pStyle w:val="BodyText"/>
        <w:spacing w:before="45"/>
        <w:rPr>
          <w:b/>
          <w:sz w:val="20"/>
        </w:rPr>
      </w:pPr>
    </w:p>
    <w:tbl>
      <w:tblPr>
        <w:tblW w:w="0" w:type="auto"/>
        <w:jc w:val="left"/>
        <w:tblInd w:w="1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66"/>
        <w:gridCol w:w="3150"/>
        <w:gridCol w:w="1248"/>
        <w:gridCol w:w="941"/>
        <w:gridCol w:w="946"/>
        <w:gridCol w:w="941"/>
        <w:gridCol w:w="945"/>
        <w:gridCol w:w="941"/>
        <w:gridCol w:w="946"/>
        <w:gridCol w:w="542"/>
      </w:tblGrid>
      <w:tr>
        <w:trPr>
          <w:trHeight w:val="566" w:hRule="atLeast"/>
        </w:trPr>
        <w:tc>
          <w:tcPr>
            <w:tcW w:w="466" w:type="dxa"/>
            <w:vMerge w:val="restart"/>
            <w:shd w:val="clear" w:color="auto" w:fill="D5DCE3"/>
          </w:tcPr>
          <w:p>
            <w:pPr>
              <w:pStyle w:val="TableParagraph"/>
              <w:spacing w:before="89"/>
              <w:rPr>
                <w:b/>
                <w:sz w:val="20"/>
              </w:rPr>
            </w:pPr>
          </w:p>
          <w:p>
            <w:pPr>
              <w:pStyle w:val="TableParagraph"/>
              <w:ind w:left="110"/>
              <w:rPr>
                <w:rFonts w:ascii="Arial"/>
                <w:b/>
                <w:sz w:val="20"/>
              </w:rPr>
            </w:pPr>
            <w:r>
              <w:rPr>
                <w:rFonts w:ascii="Arial"/>
                <w:b/>
                <w:spacing w:val="-5"/>
                <w:w w:val="90"/>
                <w:sz w:val="20"/>
              </w:rPr>
              <w:t>NO</w:t>
            </w:r>
          </w:p>
        </w:tc>
        <w:tc>
          <w:tcPr>
            <w:tcW w:w="3150" w:type="dxa"/>
            <w:vMerge w:val="restart"/>
            <w:shd w:val="clear" w:color="auto" w:fill="D5DCE3"/>
          </w:tcPr>
          <w:p>
            <w:pPr>
              <w:pStyle w:val="TableParagraph"/>
              <w:spacing w:before="89"/>
              <w:rPr>
                <w:b/>
                <w:sz w:val="20"/>
              </w:rPr>
            </w:pPr>
          </w:p>
          <w:p>
            <w:pPr>
              <w:pStyle w:val="TableParagraph"/>
              <w:ind w:left="14" w:right="3"/>
              <w:jc w:val="center"/>
              <w:rPr>
                <w:rFonts w:ascii="Arial"/>
                <w:b/>
                <w:sz w:val="20"/>
              </w:rPr>
            </w:pPr>
            <w:r>
              <w:rPr>
                <w:rFonts w:ascii="Arial"/>
                <w:b/>
                <w:spacing w:val="-2"/>
                <w:w w:val="90"/>
                <w:sz w:val="20"/>
              </w:rPr>
              <w:t>INDIKATOR</w:t>
            </w:r>
          </w:p>
        </w:tc>
        <w:tc>
          <w:tcPr>
            <w:tcW w:w="1248" w:type="dxa"/>
            <w:vMerge w:val="restart"/>
            <w:shd w:val="clear" w:color="auto" w:fill="D5DCE3"/>
          </w:tcPr>
          <w:p>
            <w:pPr>
              <w:pStyle w:val="TableParagraph"/>
              <w:spacing w:before="89"/>
              <w:rPr>
                <w:b/>
                <w:sz w:val="20"/>
              </w:rPr>
            </w:pPr>
          </w:p>
          <w:p>
            <w:pPr>
              <w:pStyle w:val="TableParagraph"/>
              <w:ind w:left="277"/>
              <w:rPr>
                <w:rFonts w:ascii="Arial"/>
                <w:b/>
                <w:sz w:val="20"/>
              </w:rPr>
            </w:pPr>
            <w:r>
              <w:rPr>
                <w:rFonts w:ascii="Arial"/>
                <w:b/>
                <w:spacing w:val="-2"/>
                <w:w w:val="90"/>
                <w:sz w:val="20"/>
              </w:rPr>
              <w:t>SATUAN</w:t>
            </w:r>
          </w:p>
        </w:tc>
        <w:tc>
          <w:tcPr>
            <w:tcW w:w="5660" w:type="dxa"/>
            <w:gridSpan w:val="6"/>
            <w:shd w:val="clear" w:color="auto" w:fill="D5DCE3"/>
          </w:tcPr>
          <w:p>
            <w:pPr>
              <w:pStyle w:val="TableParagraph"/>
              <w:spacing w:before="168"/>
              <w:ind w:right="359"/>
              <w:jc w:val="center"/>
              <w:rPr>
                <w:rFonts w:ascii="Arial"/>
                <w:b/>
                <w:sz w:val="20"/>
              </w:rPr>
            </w:pPr>
            <w:r>
              <w:rPr>
                <w:rFonts w:ascii="Arial"/>
                <w:b/>
                <w:w w:val="80"/>
                <w:sz w:val="20"/>
              </w:rPr>
              <w:t>TARGET</w:t>
            </w:r>
            <w:r>
              <w:rPr>
                <w:rFonts w:ascii="Arial"/>
                <w:b/>
                <w:spacing w:val="3"/>
                <w:sz w:val="20"/>
              </w:rPr>
              <w:t> </w:t>
            </w:r>
            <w:r>
              <w:rPr>
                <w:rFonts w:ascii="Arial"/>
                <w:b/>
                <w:spacing w:val="-2"/>
                <w:w w:val="90"/>
                <w:sz w:val="20"/>
              </w:rPr>
              <w:t>TAHUN</w:t>
            </w:r>
          </w:p>
        </w:tc>
        <w:tc>
          <w:tcPr>
            <w:tcW w:w="542" w:type="dxa"/>
            <w:vMerge w:val="restart"/>
            <w:shd w:val="clear" w:color="auto" w:fill="D5DCE3"/>
          </w:tcPr>
          <w:p>
            <w:pPr>
              <w:pStyle w:val="TableParagraph"/>
              <w:spacing w:before="89"/>
              <w:rPr>
                <w:b/>
                <w:sz w:val="20"/>
              </w:rPr>
            </w:pPr>
          </w:p>
          <w:p>
            <w:pPr>
              <w:pStyle w:val="TableParagraph"/>
              <w:ind w:left="106"/>
              <w:rPr>
                <w:rFonts w:ascii="Arial"/>
                <w:b/>
                <w:sz w:val="20"/>
              </w:rPr>
            </w:pPr>
            <w:r>
              <w:rPr>
                <w:rFonts w:ascii="Arial"/>
                <w:b/>
                <w:spacing w:val="-5"/>
                <w:w w:val="90"/>
                <w:sz w:val="20"/>
              </w:rPr>
              <w:t>KET</w:t>
            </w:r>
          </w:p>
        </w:tc>
      </w:tr>
      <w:tr>
        <w:trPr>
          <w:trHeight w:val="311" w:hRule="atLeast"/>
        </w:trPr>
        <w:tc>
          <w:tcPr>
            <w:tcW w:w="466" w:type="dxa"/>
            <w:vMerge/>
            <w:tcBorders>
              <w:top w:val="nil"/>
            </w:tcBorders>
            <w:shd w:val="clear" w:color="auto" w:fill="D5DCE3"/>
          </w:tcPr>
          <w:p>
            <w:pPr>
              <w:rPr>
                <w:sz w:val="2"/>
                <w:szCs w:val="2"/>
              </w:rPr>
            </w:pPr>
          </w:p>
        </w:tc>
        <w:tc>
          <w:tcPr>
            <w:tcW w:w="3150" w:type="dxa"/>
            <w:vMerge/>
            <w:tcBorders>
              <w:top w:val="nil"/>
            </w:tcBorders>
            <w:shd w:val="clear" w:color="auto" w:fill="D5DCE3"/>
          </w:tcPr>
          <w:p>
            <w:pPr>
              <w:rPr>
                <w:sz w:val="2"/>
                <w:szCs w:val="2"/>
              </w:rPr>
            </w:pPr>
          </w:p>
        </w:tc>
        <w:tc>
          <w:tcPr>
            <w:tcW w:w="1248" w:type="dxa"/>
            <w:vMerge/>
            <w:tcBorders>
              <w:top w:val="nil"/>
            </w:tcBorders>
            <w:shd w:val="clear" w:color="auto" w:fill="D5DCE3"/>
          </w:tcPr>
          <w:p>
            <w:pPr>
              <w:rPr>
                <w:sz w:val="2"/>
                <w:szCs w:val="2"/>
              </w:rPr>
            </w:pPr>
          </w:p>
        </w:tc>
        <w:tc>
          <w:tcPr>
            <w:tcW w:w="941" w:type="dxa"/>
            <w:shd w:val="clear" w:color="auto" w:fill="D5DCE3"/>
          </w:tcPr>
          <w:p>
            <w:pPr>
              <w:pStyle w:val="TableParagraph"/>
              <w:spacing w:line="210" w:lineRule="exact" w:before="81"/>
              <w:ind w:left="17" w:right="7"/>
              <w:jc w:val="center"/>
              <w:rPr>
                <w:rFonts w:ascii="Arial"/>
                <w:b/>
                <w:sz w:val="20"/>
              </w:rPr>
            </w:pPr>
            <w:r>
              <w:rPr>
                <w:rFonts w:ascii="Arial"/>
                <w:b/>
                <w:spacing w:val="-4"/>
                <w:w w:val="90"/>
                <w:sz w:val="20"/>
              </w:rPr>
              <w:t>2025</w:t>
            </w:r>
          </w:p>
        </w:tc>
        <w:tc>
          <w:tcPr>
            <w:tcW w:w="946" w:type="dxa"/>
            <w:shd w:val="clear" w:color="auto" w:fill="D5DCE3"/>
          </w:tcPr>
          <w:p>
            <w:pPr>
              <w:pStyle w:val="TableParagraph"/>
              <w:spacing w:line="210" w:lineRule="exact" w:before="81"/>
              <w:ind w:left="26" w:right="22"/>
              <w:jc w:val="center"/>
              <w:rPr>
                <w:rFonts w:ascii="Arial"/>
                <w:b/>
                <w:sz w:val="20"/>
              </w:rPr>
            </w:pPr>
            <w:r>
              <w:rPr>
                <w:rFonts w:ascii="Arial"/>
                <w:b/>
                <w:spacing w:val="-4"/>
                <w:w w:val="90"/>
                <w:sz w:val="20"/>
              </w:rPr>
              <w:t>2026</w:t>
            </w:r>
          </w:p>
        </w:tc>
        <w:tc>
          <w:tcPr>
            <w:tcW w:w="941" w:type="dxa"/>
            <w:shd w:val="clear" w:color="auto" w:fill="D5DCE3"/>
          </w:tcPr>
          <w:p>
            <w:pPr>
              <w:pStyle w:val="TableParagraph"/>
              <w:spacing w:line="210" w:lineRule="exact" w:before="81"/>
              <w:ind w:left="17" w:right="8"/>
              <w:jc w:val="center"/>
              <w:rPr>
                <w:rFonts w:ascii="Arial"/>
                <w:b/>
                <w:sz w:val="20"/>
              </w:rPr>
            </w:pPr>
            <w:r>
              <w:rPr>
                <w:rFonts w:ascii="Arial"/>
                <w:b/>
                <w:spacing w:val="-4"/>
                <w:w w:val="90"/>
                <w:sz w:val="20"/>
              </w:rPr>
              <w:t>2027</w:t>
            </w:r>
          </w:p>
        </w:tc>
        <w:tc>
          <w:tcPr>
            <w:tcW w:w="945" w:type="dxa"/>
            <w:shd w:val="clear" w:color="auto" w:fill="D5DCE3"/>
          </w:tcPr>
          <w:p>
            <w:pPr>
              <w:pStyle w:val="TableParagraph"/>
              <w:spacing w:line="210" w:lineRule="exact" w:before="81"/>
              <w:ind w:left="11" w:right="5"/>
              <w:jc w:val="center"/>
              <w:rPr>
                <w:rFonts w:ascii="Arial"/>
                <w:b/>
                <w:sz w:val="20"/>
              </w:rPr>
            </w:pPr>
            <w:r>
              <w:rPr>
                <w:rFonts w:ascii="Arial"/>
                <w:b/>
                <w:spacing w:val="-4"/>
                <w:w w:val="90"/>
                <w:sz w:val="20"/>
              </w:rPr>
              <w:t>2028</w:t>
            </w:r>
          </w:p>
        </w:tc>
        <w:tc>
          <w:tcPr>
            <w:tcW w:w="941" w:type="dxa"/>
            <w:shd w:val="clear" w:color="auto" w:fill="D5DCE3"/>
          </w:tcPr>
          <w:p>
            <w:pPr>
              <w:pStyle w:val="TableParagraph"/>
              <w:spacing w:line="210" w:lineRule="exact" w:before="81"/>
              <w:ind w:left="17" w:right="5"/>
              <w:jc w:val="center"/>
              <w:rPr>
                <w:rFonts w:ascii="Arial"/>
                <w:b/>
                <w:sz w:val="20"/>
              </w:rPr>
            </w:pPr>
            <w:r>
              <w:rPr>
                <w:rFonts w:ascii="Arial"/>
                <w:b/>
                <w:spacing w:val="-4"/>
                <w:w w:val="90"/>
                <w:sz w:val="20"/>
              </w:rPr>
              <w:t>2029</w:t>
            </w:r>
          </w:p>
        </w:tc>
        <w:tc>
          <w:tcPr>
            <w:tcW w:w="946" w:type="dxa"/>
            <w:shd w:val="clear" w:color="auto" w:fill="D5DCE3"/>
          </w:tcPr>
          <w:p>
            <w:pPr>
              <w:pStyle w:val="TableParagraph"/>
              <w:spacing w:line="210" w:lineRule="exact" w:before="81"/>
              <w:ind w:left="26" w:right="19"/>
              <w:jc w:val="center"/>
              <w:rPr>
                <w:rFonts w:ascii="Arial"/>
                <w:b/>
                <w:sz w:val="20"/>
              </w:rPr>
            </w:pPr>
            <w:r>
              <w:rPr>
                <w:rFonts w:ascii="Arial"/>
                <w:b/>
                <w:spacing w:val="-4"/>
                <w:w w:val="90"/>
                <w:sz w:val="20"/>
              </w:rPr>
              <w:t>2030</w:t>
            </w:r>
          </w:p>
        </w:tc>
        <w:tc>
          <w:tcPr>
            <w:tcW w:w="542" w:type="dxa"/>
            <w:vMerge/>
            <w:tcBorders>
              <w:top w:val="nil"/>
            </w:tcBorders>
            <w:shd w:val="clear" w:color="auto" w:fill="D5DCE3"/>
          </w:tcPr>
          <w:p>
            <w:pPr>
              <w:rPr>
                <w:sz w:val="2"/>
                <w:szCs w:val="2"/>
              </w:rPr>
            </w:pPr>
          </w:p>
        </w:tc>
      </w:tr>
      <w:tr>
        <w:trPr>
          <w:trHeight w:val="311" w:hRule="atLeast"/>
        </w:trPr>
        <w:tc>
          <w:tcPr>
            <w:tcW w:w="466" w:type="dxa"/>
          </w:tcPr>
          <w:p>
            <w:pPr>
              <w:pStyle w:val="TableParagraph"/>
              <w:spacing w:line="210" w:lineRule="exact" w:before="81"/>
              <w:ind w:left="19"/>
              <w:jc w:val="center"/>
              <w:rPr>
                <w:rFonts w:ascii="Arial MT"/>
                <w:sz w:val="20"/>
              </w:rPr>
            </w:pPr>
            <w:r>
              <w:rPr>
                <w:rFonts w:ascii="Arial MT"/>
                <w:spacing w:val="-10"/>
                <w:w w:val="90"/>
                <w:sz w:val="20"/>
              </w:rPr>
              <w:t>1</w:t>
            </w:r>
          </w:p>
        </w:tc>
        <w:tc>
          <w:tcPr>
            <w:tcW w:w="3150" w:type="dxa"/>
          </w:tcPr>
          <w:p>
            <w:pPr>
              <w:pStyle w:val="TableParagraph"/>
              <w:spacing w:line="210" w:lineRule="exact" w:before="81"/>
              <w:ind w:left="14"/>
              <w:jc w:val="center"/>
              <w:rPr>
                <w:rFonts w:ascii="Arial MT"/>
                <w:sz w:val="20"/>
              </w:rPr>
            </w:pPr>
            <w:r>
              <w:rPr>
                <w:rFonts w:ascii="Arial MT"/>
                <w:spacing w:val="-10"/>
                <w:w w:val="90"/>
                <w:sz w:val="20"/>
              </w:rPr>
              <w:t>2</w:t>
            </w:r>
          </w:p>
        </w:tc>
        <w:tc>
          <w:tcPr>
            <w:tcW w:w="1248" w:type="dxa"/>
          </w:tcPr>
          <w:p>
            <w:pPr>
              <w:pStyle w:val="TableParagraph"/>
              <w:spacing w:line="210" w:lineRule="exact" w:before="81"/>
              <w:ind w:left="65" w:right="51"/>
              <w:jc w:val="center"/>
              <w:rPr>
                <w:rFonts w:ascii="Arial MT"/>
                <w:sz w:val="20"/>
              </w:rPr>
            </w:pPr>
            <w:r>
              <w:rPr>
                <w:rFonts w:ascii="Arial MT"/>
                <w:spacing w:val="-10"/>
                <w:w w:val="90"/>
                <w:sz w:val="20"/>
              </w:rPr>
              <w:t>3</w:t>
            </w:r>
          </w:p>
        </w:tc>
        <w:tc>
          <w:tcPr>
            <w:tcW w:w="941" w:type="dxa"/>
          </w:tcPr>
          <w:p>
            <w:pPr>
              <w:pStyle w:val="TableParagraph"/>
              <w:spacing w:line="210" w:lineRule="exact" w:before="81"/>
              <w:ind w:left="17" w:right="2"/>
              <w:jc w:val="center"/>
              <w:rPr>
                <w:rFonts w:ascii="Arial MT"/>
                <w:sz w:val="20"/>
              </w:rPr>
            </w:pPr>
            <w:r>
              <w:rPr>
                <w:rFonts w:ascii="Arial MT"/>
                <w:spacing w:val="-10"/>
                <w:w w:val="90"/>
                <w:sz w:val="20"/>
              </w:rPr>
              <w:t>4</w:t>
            </w:r>
          </w:p>
        </w:tc>
        <w:tc>
          <w:tcPr>
            <w:tcW w:w="946" w:type="dxa"/>
          </w:tcPr>
          <w:p>
            <w:pPr>
              <w:pStyle w:val="TableParagraph"/>
              <w:spacing w:line="210" w:lineRule="exact" w:before="81"/>
              <w:ind w:left="26" w:right="16"/>
              <w:jc w:val="center"/>
              <w:rPr>
                <w:rFonts w:ascii="Arial MT"/>
                <w:sz w:val="20"/>
              </w:rPr>
            </w:pPr>
            <w:r>
              <w:rPr>
                <w:rFonts w:ascii="Arial MT"/>
                <w:spacing w:val="-10"/>
                <w:w w:val="90"/>
                <w:sz w:val="20"/>
              </w:rPr>
              <w:t>5</w:t>
            </w:r>
          </w:p>
        </w:tc>
        <w:tc>
          <w:tcPr>
            <w:tcW w:w="941" w:type="dxa"/>
          </w:tcPr>
          <w:p>
            <w:pPr>
              <w:pStyle w:val="TableParagraph"/>
              <w:spacing w:line="210" w:lineRule="exact" w:before="81"/>
              <w:ind w:left="17" w:right="2"/>
              <w:jc w:val="center"/>
              <w:rPr>
                <w:rFonts w:ascii="Arial MT"/>
                <w:sz w:val="20"/>
              </w:rPr>
            </w:pPr>
            <w:r>
              <w:rPr>
                <w:rFonts w:ascii="Arial MT"/>
                <w:spacing w:val="-10"/>
                <w:w w:val="90"/>
                <w:sz w:val="20"/>
              </w:rPr>
              <w:t>6</w:t>
            </w:r>
          </w:p>
        </w:tc>
        <w:tc>
          <w:tcPr>
            <w:tcW w:w="945" w:type="dxa"/>
          </w:tcPr>
          <w:p>
            <w:pPr>
              <w:pStyle w:val="TableParagraph"/>
              <w:spacing w:line="210" w:lineRule="exact" w:before="81"/>
              <w:ind w:left="11"/>
              <w:jc w:val="center"/>
              <w:rPr>
                <w:rFonts w:ascii="Arial MT"/>
                <w:sz w:val="20"/>
              </w:rPr>
            </w:pPr>
            <w:r>
              <w:rPr>
                <w:rFonts w:ascii="Arial MT"/>
                <w:spacing w:val="-10"/>
                <w:w w:val="90"/>
                <w:sz w:val="20"/>
              </w:rPr>
              <w:t>7</w:t>
            </w:r>
          </w:p>
        </w:tc>
        <w:tc>
          <w:tcPr>
            <w:tcW w:w="941" w:type="dxa"/>
          </w:tcPr>
          <w:p>
            <w:pPr>
              <w:pStyle w:val="TableParagraph"/>
              <w:spacing w:line="210" w:lineRule="exact" w:before="81"/>
              <w:ind w:left="17"/>
              <w:jc w:val="center"/>
              <w:rPr>
                <w:rFonts w:ascii="Arial MT"/>
                <w:sz w:val="20"/>
              </w:rPr>
            </w:pPr>
            <w:r>
              <w:rPr>
                <w:rFonts w:ascii="Arial MT"/>
                <w:spacing w:val="-10"/>
                <w:w w:val="90"/>
                <w:sz w:val="20"/>
              </w:rPr>
              <w:t>8</w:t>
            </w:r>
          </w:p>
        </w:tc>
        <w:tc>
          <w:tcPr>
            <w:tcW w:w="946" w:type="dxa"/>
          </w:tcPr>
          <w:p>
            <w:pPr>
              <w:pStyle w:val="TableParagraph"/>
              <w:spacing w:line="210" w:lineRule="exact" w:before="81"/>
              <w:ind w:left="26" w:right="14"/>
              <w:jc w:val="center"/>
              <w:rPr>
                <w:rFonts w:ascii="Arial MT"/>
                <w:sz w:val="20"/>
              </w:rPr>
            </w:pPr>
            <w:r>
              <w:rPr>
                <w:rFonts w:ascii="Arial MT"/>
                <w:spacing w:val="-10"/>
                <w:w w:val="90"/>
                <w:sz w:val="20"/>
              </w:rPr>
              <w:t>9</w:t>
            </w:r>
          </w:p>
        </w:tc>
        <w:tc>
          <w:tcPr>
            <w:tcW w:w="542" w:type="dxa"/>
          </w:tcPr>
          <w:p>
            <w:pPr>
              <w:pStyle w:val="TableParagraph"/>
              <w:spacing w:line="210" w:lineRule="exact" w:before="81"/>
              <w:ind w:left="178"/>
              <w:rPr>
                <w:rFonts w:ascii="Arial MT"/>
                <w:sz w:val="20"/>
              </w:rPr>
            </w:pPr>
            <w:r>
              <w:rPr>
                <w:rFonts w:ascii="Arial MT"/>
                <w:spacing w:val="-5"/>
                <w:w w:val="90"/>
                <w:sz w:val="20"/>
              </w:rPr>
              <w:t>10</w:t>
            </w:r>
          </w:p>
        </w:tc>
      </w:tr>
      <w:tr>
        <w:trPr>
          <w:trHeight w:val="1050" w:hRule="atLeast"/>
        </w:trPr>
        <w:tc>
          <w:tcPr>
            <w:tcW w:w="466" w:type="dxa"/>
          </w:tcPr>
          <w:p>
            <w:pPr>
              <w:pStyle w:val="TableParagraph"/>
              <w:rPr>
                <w:rFonts w:ascii="Times New Roman"/>
                <w:sz w:val="22"/>
              </w:rPr>
            </w:pPr>
          </w:p>
        </w:tc>
        <w:tc>
          <w:tcPr>
            <w:tcW w:w="3150" w:type="dxa"/>
          </w:tcPr>
          <w:p>
            <w:pPr>
              <w:pStyle w:val="TableParagraph"/>
              <w:spacing w:before="181"/>
              <w:ind w:left="104"/>
              <w:rPr>
                <w:rFonts w:ascii="Arial MT"/>
                <w:sz w:val="20"/>
              </w:rPr>
            </w:pPr>
            <w:r>
              <w:rPr>
                <w:rFonts w:ascii="Arial MT"/>
                <w:w w:val="80"/>
                <w:sz w:val="20"/>
              </w:rPr>
              <w:t>Tingkat</w:t>
            </w:r>
            <w:r>
              <w:rPr>
                <w:rFonts w:ascii="Arial MT"/>
                <w:sz w:val="20"/>
              </w:rPr>
              <w:t> </w:t>
            </w:r>
            <w:r>
              <w:rPr>
                <w:rFonts w:ascii="Arial MT"/>
                <w:w w:val="80"/>
                <w:sz w:val="20"/>
              </w:rPr>
              <w:t>kepuasan masyarakat terhadap </w:t>
            </w:r>
            <w:r>
              <w:rPr>
                <w:rFonts w:ascii="Arial MT"/>
                <w:spacing w:val="-2"/>
                <w:w w:val="90"/>
                <w:sz w:val="20"/>
              </w:rPr>
              <w:t>pelayanan</w:t>
            </w:r>
            <w:r>
              <w:rPr>
                <w:rFonts w:ascii="Arial MT"/>
                <w:spacing w:val="-6"/>
                <w:w w:val="90"/>
                <w:sz w:val="20"/>
              </w:rPr>
              <w:t> </w:t>
            </w:r>
            <w:r>
              <w:rPr>
                <w:rFonts w:ascii="Arial MT"/>
                <w:spacing w:val="-2"/>
                <w:w w:val="90"/>
                <w:sz w:val="20"/>
              </w:rPr>
              <w:t>publik</w:t>
            </w:r>
            <w:r>
              <w:rPr>
                <w:rFonts w:ascii="Arial MT"/>
                <w:spacing w:val="-5"/>
                <w:w w:val="90"/>
                <w:sz w:val="20"/>
              </w:rPr>
              <w:t> </w:t>
            </w:r>
            <w:r>
              <w:rPr>
                <w:rFonts w:ascii="Arial MT"/>
                <w:spacing w:val="-2"/>
                <w:w w:val="90"/>
                <w:sz w:val="20"/>
              </w:rPr>
              <w:t>di</w:t>
            </w:r>
            <w:r>
              <w:rPr>
                <w:rFonts w:ascii="Arial MT"/>
                <w:spacing w:val="-7"/>
                <w:w w:val="90"/>
                <w:sz w:val="20"/>
              </w:rPr>
              <w:t> </w:t>
            </w:r>
            <w:r>
              <w:rPr>
                <w:rFonts w:ascii="Arial MT"/>
                <w:spacing w:val="-2"/>
                <w:w w:val="90"/>
                <w:sz w:val="20"/>
              </w:rPr>
              <w:t>Kecamatan Bontoharu</w:t>
            </w:r>
          </w:p>
        </w:tc>
        <w:tc>
          <w:tcPr>
            <w:tcW w:w="1248" w:type="dxa"/>
          </w:tcPr>
          <w:p>
            <w:pPr>
              <w:pStyle w:val="TableParagraph"/>
              <w:spacing w:before="170"/>
              <w:rPr>
                <w:b/>
                <w:sz w:val="20"/>
              </w:rPr>
            </w:pPr>
          </w:p>
          <w:p>
            <w:pPr>
              <w:pStyle w:val="TableParagraph"/>
              <w:ind w:right="347"/>
              <w:jc w:val="right"/>
              <w:rPr>
                <w:rFonts w:ascii="Arial MT"/>
                <w:sz w:val="20"/>
              </w:rPr>
            </w:pPr>
            <w:r>
              <w:rPr>
                <w:rFonts w:ascii="Arial MT"/>
                <w:spacing w:val="-2"/>
                <w:w w:val="90"/>
                <w:sz w:val="20"/>
              </w:rPr>
              <w:t>Persen</w:t>
            </w:r>
          </w:p>
        </w:tc>
        <w:tc>
          <w:tcPr>
            <w:tcW w:w="941" w:type="dxa"/>
          </w:tcPr>
          <w:p>
            <w:pPr>
              <w:pStyle w:val="TableParagraph"/>
              <w:spacing w:before="170"/>
              <w:rPr>
                <w:b/>
                <w:sz w:val="20"/>
              </w:rPr>
            </w:pPr>
          </w:p>
          <w:p>
            <w:pPr>
              <w:pStyle w:val="TableParagraph"/>
              <w:ind w:left="17" w:right="5"/>
              <w:jc w:val="center"/>
              <w:rPr>
                <w:rFonts w:ascii="Arial MT"/>
                <w:sz w:val="20"/>
              </w:rPr>
            </w:pPr>
            <w:r>
              <w:rPr>
                <w:rFonts w:ascii="Arial MT"/>
                <w:spacing w:val="-2"/>
                <w:w w:val="90"/>
                <w:sz w:val="20"/>
              </w:rPr>
              <w:t>79,65%</w:t>
            </w:r>
          </w:p>
        </w:tc>
        <w:tc>
          <w:tcPr>
            <w:tcW w:w="946" w:type="dxa"/>
          </w:tcPr>
          <w:p>
            <w:pPr>
              <w:pStyle w:val="TableParagraph"/>
              <w:spacing w:before="170"/>
              <w:rPr>
                <w:b/>
                <w:sz w:val="20"/>
              </w:rPr>
            </w:pPr>
          </w:p>
          <w:p>
            <w:pPr>
              <w:pStyle w:val="TableParagraph"/>
              <w:ind w:left="26" w:right="20"/>
              <w:jc w:val="center"/>
              <w:rPr>
                <w:rFonts w:ascii="Arial MT"/>
                <w:sz w:val="20"/>
              </w:rPr>
            </w:pPr>
            <w:r>
              <w:rPr>
                <w:rFonts w:ascii="Arial MT"/>
                <w:spacing w:val="-5"/>
                <w:w w:val="90"/>
                <w:sz w:val="20"/>
              </w:rPr>
              <w:t>80%</w:t>
            </w:r>
          </w:p>
        </w:tc>
        <w:tc>
          <w:tcPr>
            <w:tcW w:w="941" w:type="dxa"/>
          </w:tcPr>
          <w:p>
            <w:pPr>
              <w:pStyle w:val="TableParagraph"/>
              <w:spacing w:before="170"/>
              <w:rPr>
                <w:b/>
                <w:sz w:val="20"/>
              </w:rPr>
            </w:pPr>
          </w:p>
          <w:p>
            <w:pPr>
              <w:pStyle w:val="TableParagraph"/>
              <w:ind w:left="17" w:right="1"/>
              <w:jc w:val="center"/>
              <w:rPr>
                <w:rFonts w:ascii="Arial MT"/>
                <w:sz w:val="20"/>
              </w:rPr>
            </w:pPr>
            <w:r>
              <w:rPr>
                <w:rFonts w:ascii="Arial MT"/>
                <w:spacing w:val="-2"/>
                <w:w w:val="90"/>
                <w:sz w:val="20"/>
              </w:rPr>
              <w:t>82,5%</w:t>
            </w:r>
          </w:p>
        </w:tc>
        <w:tc>
          <w:tcPr>
            <w:tcW w:w="945" w:type="dxa"/>
          </w:tcPr>
          <w:p>
            <w:pPr>
              <w:pStyle w:val="TableParagraph"/>
              <w:spacing w:before="170"/>
              <w:rPr>
                <w:b/>
                <w:sz w:val="20"/>
              </w:rPr>
            </w:pPr>
          </w:p>
          <w:p>
            <w:pPr>
              <w:pStyle w:val="TableParagraph"/>
              <w:ind w:left="11" w:right="3"/>
              <w:jc w:val="center"/>
              <w:rPr>
                <w:rFonts w:ascii="Arial MT"/>
                <w:sz w:val="20"/>
              </w:rPr>
            </w:pPr>
            <w:r>
              <w:rPr>
                <w:rFonts w:ascii="Arial MT"/>
                <w:spacing w:val="-5"/>
                <w:w w:val="90"/>
                <w:sz w:val="20"/>
              </w:rPr>
              <w:t>85%</w:t>
            </w:r>
          </w:p>
        </w:tc>
        <w:tc>
          <w:tcPr>
            <w:tcW w:w="941" w:type="dxa"/>
          </w:tcPr>
          <w:p>
            <w:pPr>
              <w:pStyle w:val="TableParagraph"/>
              <w:spacing w:before="170"/>
              <w:rPr>
                <w:b/>
                <w:sz w:val="20"/>
              </w:rPr>
            </w:pPr>
          </w:p>
          <w:p>
            <w:pPr>
              <w:pStyle w:val="TableParagraph"/>
              <w:ind w:left="17" w:right="3"/>
              <w:jc w:val="center"/>
              <w:rPr>
                <w:rFonts w:ascii="Arial MT"/>
                <w:sz w:val="20"/>
              </w:rPr>
            </w:pPr>
            <w:r>
              <w:rPr>
                <w:rFonts w:ascii="Arial MT"/>
                <w:spacing w:val="-5"/>
                <w:w w:val="90"/>
                <w:sz w:val="20"/>
              </w:rPr>
              <w:t>88%</w:t>
            </w:r>
          </w:p>
        </w:tc>
        <w:tc>
          <w:tcPr>
            <w:tcW w:w="946" w:type="dxa"/>
          </w:tcPr>
          <w:p>
            <w:pPr>
              <w:pStyle w:val="TableParagraph"/>
              <w:spacing w:before="170"/>
              <w:rPr>
                <w:b/>
                <w:sz w:val="20"/>
              </w:rPr>
            </w:pPr>
          </w:p>
          <w:p>
            <w:pPr>
              <w:pStyle w:val="TableParagraph"/>
              <w:ind w:left="26" w:right="17"/>
              <w:jc w:val="center"/>
              <w:rPr>
                <w:rFonts w:ascii="Arial MT"/>
                <w:sz w:val="20"/>
              </w:rPr>
            </w:pPr>
            <w:r>
              <w:rPr>
                <w:rFonts w:ascii="Arial MT"/>
                <w:spacing w:val="-5"/>
                <w:w w:val="90"/>
                <w:sz w:val="20"/>
              </w:rPr>
              <w:t>90%</w:t>
            </w:r>
          </w:p>
        </w:tc>
        <w:tc>
          <w:tcPr>
            <w:tcW w:w="542" w:type="dxa"/>
          </w:tcPr>
          <w:p>
            <w:pPr>
              <w:pStyle w:val="TableParagraph"/>
              <w:rPr>
                <w:rFonts w:ascii="Times New Roman"/>
                <w:sz w:val="22"/>
              </w:rPr>
            </w:pPr>
          </w:p>
        </w:tc>
      </w:tr>
      <w:tr>
        <w:trPr>
          <w:trHeight w:val="1050" w:hRule="atLeast"/>
        </w:trPr>
        <w:tc>
          <w:tcPr>
            <w:tcW w:w="466" w:type="dxa"/>
          </w:tcPr>
          <w:p>
            <w:pPr>
              <w:pStyle w:val="TableParagraph"/>
              <w:spacing w:before="170"/>
              <w:rPr>
                <w:b/>
                <w:sz w:val="20"/>
              </w:rPr>
            </w:pPr>
          </w:p>
          <w:p>
            <w:pPr>
              <w:pStyle w:val="TableParagraph"/>
              <w:ind w:left="19"/>
              <w:jc w:val="center"/>
              <w:rPr>
                <w:rFonts w:ascii="Arial MT"/>
                <w:sz w:val="20"/>
              </w:rPr>
            </w:pPr>
            <w:r>
              <w:rPr>
                <w:rFonts w:ascii="Arial MT"/>
                <w:spacing w:val="-10"/>
                <w:w w:val="90"/>
                <w:sz w:val="20"/>
              </w:rPr>
              <w:t>1</w:t>
            </w:r>
          </w:p>
        </w:tc>
        <w:tc>
          <w:tcPr>
            <w:tcW w:w="3150" w:type="dxa"/>
          </w:tcPr>
          <w:p>
            <w:pPr>
              <w:pStyle w:val="TableParagraph"/>
              <w:spacing w:before="170"/>
              <w:rPr>
                <w:b/>
                <w:sz w:val="20"/>
              </w:rPr>
            </w:pPr>
          </w:p>
          <w:p>
            <w:pPr>
              <w:pStyle w:val="TableParagraph"/>
              <w:ind w:left="104"/>
              <w:rPr>
                <w:rFonts w:ascii="Arial MT"/>
                <w:sz w:val="20"/>
              </w:rPr>
            </w:pPr>
            <w:r>
              <w:rPr>
                <w:rFonts w:ascii="Arial MT"/>
                <w:w w:val="80"/>
                <w:sz w:val="20"/>
              </w:rPr>
              <w:t>Nilai</w:t>
            </w:r>
            <w:r>
              <w:rPr>
                <w:rFonts w:ascii="Arial MT"/>
                <w:spacing w:val="1"/>
                <w:sz w:val="20"/>
              </w:rPr>
              <w:t> </w:t>
            </w:r>
            <w:r>
              <w:rPr>
                <w:rFonts w:ascii="Arial MT"/>
                <w:w w:val="80"/>
                <w:sz w:val="20"/>
              </w:rPr>
              <w:t>SAKIP</w:t>
            </w:r>
            <w:r>
              <w:rPr>
                <w:rFonts w:ascii="Arial MT"/>
                <w:spacing w:val="-6"/>
                <w:sz w:val="20"/>
              </w:rPr>
              <w:t> </w:t>
            </w:r>
            <w:r>
              <w:rPr>
                <w:rFonts w:ascii="Arial MT"/>
                <w:w w:val="80"/>
                <w:sz w:val="20"/>
              </w:rPr>
              <w:t>Kecamatan</w:t>
            </w:r>
            <w:r>
              <w:rPr>
                <w:rFonts w:ascii="Arial MT"/>
                <w:spacing w:val="-7"/>
                <w:sz w:val="20"/>
              </w:rPr>
              <w:t> </w:t>
            </w:r>
            <w:r>
              <w:rPr>
                <w:rFonts w:ascii="Arial MT"/>
                <w:spacing w:val="-2"/>
                <w:w w:val="80"/>
                <w:sz w:val="20"/>
              </w:rPr>
              <w:t>Bontoharu</w:t>
            </w:r>
          </w:p>
        </w:tc>
        <w:tc>
          <w:tcPr>
            <w:tcW w:w="1248" w:type="dxa"/>
          </w:tcPr>
          <w:p>
            <w:pPr>
              <w:pStyle w:val="TableParagraph"/>
              <w:spacing w:before="170"/>
              <w:rPr>
                <w:b/>
                <w:sz w:val="20"/>
              </w:rPr>
            </w:pPr>
          </w:p>
          <w:p>
            <w:pPr>
              <w:pStyle w:val="TableParagraph"/>
              <w:ind w:left="65" w:right="46"/>
              <w:jc w:val="center"/>
              <w:rPr>
                <w:rFonts w:ascii="Arial MT"/>
                <w:sz w:val="20"/>
              </w:rPr>
            </w:pPr>
            <w:r>
              <w:rPr>
                <w:rFonts w:ascii="Arial MT"/>
                <w:spacing w:val="-5"/>
                <w:w w:val="90"/>
                <w:sz w:val="20"/>
              </w:rPr>
              <w:t>n/a</w:t>
            </w:r>
          </w:p>
        </w:tc>
        <w:tc>
          <w:tcPr>
            <w:tcW w:w="941" w:type="dxa"/>
          </w:tcPr>
          <w:p>
            <w:pPr>
              <w:pStyle w:val="TableParagraph"/>
              <w:spacing w:before="170"/>
              <w:rPr>
                <w:b/>
                <w:sz w:val="20"/>
              </w:rPr>
            </w:pPr>
          </w:p>
          <w:p>
            <w:pPr>
              <w:pStyle w:val="TableParagraph"/>
              <w:ind w:left="17" w:right="7"/>
              <w:jc w:val="center"/>
              <w:rPr>
                <w:rFonts w:ascii="Arial MT"/>
                <w:sz w:val="20"/>
              </w:rPr>
            </w:pPr>
            <w:r>
              <w:rPr>
                <w:rFonts w:ascii="Arial MT"/>
                <w:spacing w:val="-5"/>
                <w:w w:val="90"/>
                <w:sz w:val="20"/>
              </w:rPr>
              <w:t>40</w:t>
            </w:r>
          </w:p>
        </w:tc>
        <w:tc>
          <w:tcPr>
            <w:tcW w:w="946" w:type="dxa"/>
          </w:tcPr>
          <w:p>
            <w:pPr>
              <w:pStyle w:val="TableParagraph"/>
              <w:spacing w:before="170"/>
              <w:rPr>
                <w:b/>
                <w:sz w:val="20"/>
              </w:rPr>
            </w:pPr>
          </w:p>
          <w:p>
            <w:pPr>
              <w:pStyle w:val="TableParagraph"/>
              <w:ind w:left="26" w:right="22"/>
              <w:jc w:val="center"/>
              <w:rPr>
                <w:rFonts w:ascii="Arial MT"/>
                <w:sz w:val="20"/>
              </w:rPr>
            </w:pPr>
            <w:r>
              <w:rPr>
                <w:rFonts w:ascii="Arial MT"/>
                <w:spacing w:val="-5"/>
                <w:w w:val="90"/>
                <w:sz w:val="20"/>
              </w:rPr>
              <w:t>41</w:t>
            </w:r>
          </w:p>
        </w:tc>
        <w:tc>
          <w:tcPr>
            <w:tcW w:w="941" w:type="dxa"/>
          </w:tcPr>
          <w:p>
            <w:pPr>
              <w:pStyle w:val="TableParagraph"/>
              <w:spacing w:before="170"/>
              <w:rPr>
                <w:b/>
                <w:sz w:val="20"/>
              </w:rPr>
            </w:pPr>
          </w:p>
          <w:p>
            <w:pPr>
              <w:pStyle w:val="TableParagraph"/>
              <w:ind w:left="17" w:right="8"/>
              <w:jc w:val="center"/>
              <w:rPr>
                <w:rFonts w:ascii="Arial MT"/>
                <w:sz w:val="20"/>
              </w:rPr>
            </w:pPr>
            <w:r>
              <w:rPr>
                <w:rFonts w:ascii="Arial MT"/>
                <w:spacing w:val="-5"/>
                <w:w w:val="90"/>
                <w:sz w:val="20"/>
              </w:rPr>
              <w:t>42</w:t>
            </w:r>
          </w:p>
        </w:tc>
        <w:tc>
          <w:tcPr>
            <w:tcW w:w="945" w:type="dxa"/>
          </w:tcPr>
          <w:p>
            <w:pPr>
              <w:pStyle w:val="TableParagraph"/>
              <w:spacing w:before="170"/>
              <w:rPr>
                <w:b/>
                <w:sz w:val="20"/>
              </w:rPr>
            </w:pPr>
          </w:p>
          <w:p>
            <w:pPr>
              <w:pStyle w:val="TableParagraph"/>
              <w:ind w:left="11" w:right="5"/>
              <w:jc w:val="center"/>
              <w:rPr>
                <w:rFonts w:ascii="Arial MT"/>
                <w:sz w:val="20"/>
              </w:rPr>
            </w:pPr>
            <w:r>
              <w:rPr>
                <w:rFonts w:ascii="Arial MT"/>
                <w:spacing w:val="-5"/>
                <w:w w:val="90"/>
                <w:sz w:val="20"/>
              </w:rPr>
              <w:t>43</w:t>
            </w:r>
          </w:p>
        </w:tc>
        <w:tc>
          <w:tcPr>
            <w:tcW w:w="941" w:type="dxa"/>
          </w:tcPr>
          <w:p>
            <w:pPr>
              <w:pStyle w:val="TableParagraph"/>
              <w:spacing w:before="170"/>
              <w:rPr>
                <w:b/>
                <w:sz w:val="20"/>
              </w:rPr>
            </w:pPr>
          </w:p>
          <w:p>
            <w:pPr>
              <w:pStyle w:val="TableParagraph"/>
              <w:ind w:left="17" w:right="5"/>
              <w:jc w:val="center"/>
              <w:rPr>
                <w:rFonts w:ascii="Arial MT"/>
                <w:sz w:val="20"/>
              </w:rPr>
            </w:pPr>
            <w:r>
              <w:rPr>
                <w:rFonts w:ascii="Arial MT"/>
                <w:spacing w:val="-5"/>
                <w:w w:val="90"/>
                <w:sz w:val="20"/>
              </w:rPr>
              <w:t>44</w:t>
            </w:r>
          </w:p>
        </w:tc>
        <w:tc>
          <w:tcPr>
            <w:tcW w:w="946" w:type="dxa"/>
          </w:tcPr>
          <w:p>
            <w:pPr>
              <w:pStyle w:val="TableParagraph"/>
              <w:spacing w:before="170"/>
              <w:rPr>
                <w:b/>
                <w:sz w:val="20"/>
              </w:rPr>
            </w:pPr>
          </w:p>
          <w:p>
            <w:pPr>
              <w:pStyle w:val="TableParagraph"/>
              <w:ind w:left="26" w:right="19"/>
              <w:jc w:val="center"/>
              <w:rPr>
                <w:rFonts w:ascii="Arial MT"/>
                <w:sz w:val="20"/>
              </w:rPr>
            </w:pPr>
            <w:r>
              <w:rPr>
                <w:rFonts w:ascii="Arial MT"/>
                <w:spacing w:val="-5"/>
                <w:w w:val="90"/>
                <w:sz w:val="20"/>
              </w:rPr>
              <w:t>45</w:t>
            </w:r>
          </w:p>
        </w:tc>
        <w:tc>
          <w:tcPr>
            <w:tcW w:w="542" w:type="dxa"/>
          </w:tcPr>
          <w:p>
            <w:pPr>
              <w:pStyle w:val="TableParagraph"/>
              <w:rPr>
                <w:rFonts w:ascii="Times New Roman"/>
                <w:sz w:val="22"/>
              </w:rPr>
            </w:pPr>
          </w:p>
        </w:tc>
      </w:tr>
      <w:tr>
        <w:trPr>
          <w:trHeight w:val="1050" w:hRule="atLeast"/>
        </w:trPr>
        <w:tc>
          <w:tcPr>
            <w:tcW w:w="466" w:type="dxa"/>
          </w:tcPr>
          <w:p>
            <w:pPr>
              <w:pStyle w:val="TableParagraph"/>
              <w:spacing w:before="170"/>
              <w:rPr>
                <w:b/>
                <w:sz w:val="20"/>
              </w:rPr>
            </w:pPr>
          </w:p>
          <w:p>
            <w:pPr>
              <w:pStyle w:val="TableParagraph"/>
              <w:ind w:left="19"/>
              <w:jc w:val="center"/>
              <w:rPr>
                <w:rFonts w:ascii="Arial MT"/>
                <w:sz w:val="20"/>
              </w:rPr>
            </w:pPr>
            <w:r>
              <w:rPr>
                <w:rFonts w:ascii="Arial MT"/>
                <w:spacing w:val="-10"/>
                <w:w w:val="90"/>
                <w:sz w:val="20"/>
              </w:rPr>
              <w:t>2</w:t>
            </w:r>
          </w:p>
        </w:tc>
        <w:tc>
          <w:tcPr>
            <w:tcW w:w="3150" w:type="dxa"/>
          </w:tcPr>
          <w:p>
            <w:pPr>
              <w:pStyle w:val="TableParagraph"/>
              <w:spacing w:before="55"/>
              <w:rPr>
                <w:b/>
                <w:sz w:val="20"/>
              </w:rPr>
            </w:pPr>
          </w:p>
          <w:p>
            <w:pPr>
              <w:pStyle w:val="TableParagraph"/>
              <w:ind w:left="104"/>
              <w:rPr>
                <w:rFonts w:ascii="Arial MT"/>
                <w:sz w:val="20"/>
              </w:rPr>
            </w:pPr>
            <w:r>
              <w:rPr>
                <w:rFonts w:ascii="Arial MT"/>
                <w:w w:val="80"/>
                <w:sz w:val="20"/>
              </w:rPr>
              <w:t>Waktu rata-rata</w:t>
            </w:r>
            <w:r>
              <w:rPr>
                <w:rFonts w:ascii="Arial MT"/>
                <w:sz w:val="20"/>
              </w:rPr>
              <w:t> </w:t>
            </w:r>
            <w:r>
              <w:rPr>
                <w:rFonts w:ascii="Arial MT"/>
                <w:w w:val="80"/>
                <w:sz w:val="20"/>
              </w:rPr>
              <w:t>penyelesaian layanan </w:t>
            </w:r>
            <w:r>
              <w:rPr>
                <w:rFonts w:ascii="Arial MT"/>
                <w:w w:val="90"/>
                <w:sz w:val="20"/>
              </w:rPr>
              <w:t>administrasi (menit)</w:t>
            </w:r>
          </w:p>
        </w:tc>
        <w:tc>
          <w:tcPr>
            <w:tcW w:w="1248" w:type="dxa"/>
          </w:tcPr>
          <w:p>
            <w:pPr>
              <w:pStyle w:val="TableParagraph"/>
              <w:spacing w:before="170"/>
              <w:rPr>
                <w:b/>
                <w:sz w:val="20"/>
              </w:rPr>
            </w:pPr>
          </w:p>
          <w:p>
            <w:pPr>
              <w:pStyle w:val="TableParagraph"/>
              <w:ind w:left="417"/>
              <w:rPr>
                <w:rFonts w:ascii="Arial MT"/>
                <w:sz w:val="20"/>
              </w:rPr>
            </w:pPr>
            <w:r>
              <w:rPr>
                <w:rFonts w:ascii="Arial MT"/>
                <w:spacing w:val="-2"/>
                <w:w w:val="90"/>
                <w:sz w:val="20"/>
              </w:rPr>
              <w:t>menit</w:t>
            </w:r>
          </w:p>
        </w:tc>
        <w:tc>
          <w:tcPr>
            <w:tcW w:w="941" w:type="dxa"/>
          </w:tcPr>
          <w:p>
            <w:pPr>
              <w:pStyle w:val="TableParagraph"/>
              <w:spacing w:before="170"/>
              <w:rPr>
                <w:b/>
                <w:sz w:val="20"/>
              </w:rPr>
            </w:pPr>
          </w:p>
          <w:p>
            <w:pPr>
              <w:pStyle w:val="TableParagraph"/>
              <w:ind w:left="17" w:right="1"/>
              <w:jc w:val="center"/>
              <w:rPr>
                <w:rFonts w:ascii="Arial MT"/>
                <w:sz w:val="20"/>
              </w:rPr>
            </w:pPr>
            <w:r>
              <w:rPr>
                <w:rFonts w:ascii="Arial MT"/>
                <w:w w:val="80"/>
                <w:sz w:val="20"/>
              </w:rPr>
              <w:t>10</w:t>
            </w:r>
            <w:r>
              <w:rPr>
                <w:rFonts w:ascii="Arial MT"/>
                <w:spacing w:val="-6"/>
                <w:sz w:val="20"/>
              </w:rPr>
              <w:t> </w:t>
            </w:r>
            <w:r>
              <w:rPr>
                <w:rFonts w:ascii="Arial MT"/>
                <w:spacing w:val="-2"/>
                <w:w w:val="90"/>
                <w:sz w:val="20"/>
              </w:rPr>
              <w:t>menit</w:t>
            </w:r>
          </w:p>
        </w:tc>
        <w:tc>
          <w:tcPr>
            <w:tcW w:w="946" w:type="dxa"/>
          </w:tcPr>
          <w:p>
            <w:pPr>
              <w:pStyle w:val="TableParagraph"/>
              <w:spacing w:before="170"/>
              <w:rPr>
                <w:b/>
                <w:sz w:val="20"/>
              </w:rPr>
            </w:pPr>
          </w:p>
          <w:p>
            <w:pPr>
              <w:pStyle w:val="TableParagraph"/>
              <w:ind w:left="26" w:right="20"/>
              <w:jc w:val="center"/>
              <w:rPr>
                <w:rFonts w:ascii="Arial MT"/>
                <w:sz w:val="20"/>
              </w:rPr>
            </w:pPr>
            <w:r>
              <w:rPr>
                <w:rFonts w:ascii="Arial MT"/>
                <w:w w:val="85"/>
                <w:sz w:val="20"/>
              </w:rPr>
              <w:t>8</w:t>
            </w:r>
            <w:r>
              <w:rPr>
                <w:rFonts w:ascii="Arial MT"/>
                <w:spacing w:val="-6"/>
                <w:w w:val="85"/>
                <w:sz w:val="20"/>
              </w:rPr>
              <w:t> </w:t>
            </w:r>
            <w:r>
              <w:rPr>
                <w:rFonts w:ascii="Arial MT"/>
                <w:spacing w:val="-2"/>
                <w:w w:val="90"/>
                <w:sz w:val="20"/>
              </w:rPr>
              <w:t>menit</w:t>
            </w:r>
          </w:p>
        </w:tc>
        <w:tc>
          <w:tcPr>
            <w:tcW w:w="941" w:type="dxa"/>
          </w:tcPr>
          <w:p>
            <w:pPr>
              <w:pStyle w:val="TableParagraph"/>
              <w:spacing w:before="170"/>
              <w:rPr>
                <w:b/>
                <w:sz w:val="20"/>
              </w:rPr>
            </w:pPr>
          </w:p>
          <w:p>
            <w:pPr>
              <w:pStyle w:val="TableParagraph"/>
              <w:ind w:left="17" w:right="6"/>
              <w:jc w:val="center"/>
              <w:rPr>
                <w:rFonts w:ascii="Arial MT"/>
                <w:sz w:val="20"/>
              </w:rPr>
            </w:pPr>
            <w:r>
              <w:rPr>
                <w:rFonts w:ascii="Arial MT"/>
                <w:w w:val="85"/>
                <w:sz w:val="20"/>
              </w:rPr>
              <w:t>8</w:t>
            </w:r>
            <w:r>
              <w:rPr>
                <w:rFonts w:ascii="Arial MT"/>
                <w:spacing w:val="-6"/>
                <w:w w:val="85"/>
                <w:sz w:val="20"/>
              </w:rPr>
              <w:t> </w:t>
            </w:r>
            <w:r>
              <w:rPr>
                <w:rFonts w:ascii="Arial MT"/>
                <w:spacing w:val="-2"/>
                <w:w w:val="90"/>
                <w:sz w:val="20"/>
              </w:rPr>
              <w:t>menit</w:t>
            </w:r>
          </w:p>
        </w:tc>
        <w:tc>
          <w:tcPr>
            <w:tcW w:w="945" w:type="dxa"/>
          </w:tcPr>
          <w:p>
            <w:pPr>
              <w:pStyle w:val="TableParagraph"/>
              <w:spacing w:before="170"/>
              <w:rPr>
                <w:b/>
                <w:sz w:val="20"/>
              </w:rPr>
            </w:pPr>
          </w:p>
          <w:p>
            <w:pPr>
              <w:pStyle w:val="TableParagraph"/>
              <w:ind w:left="11" w:right="3"/>
              <w:jc w:val="center"/>
              <w:rPr>
                <w:rFonts w:ascii="Arial MT"/>
                <w:sz w:val="20"/>
              </w:rPr>
            </w:pPr>
            <w:r>
              <w:rPr>
                <w:rFonts w:ascii="Arial MT"/>
                <w:w w:val="85"/>
                <w:sz w:val="20"/>
              </w:rPr>
              <w:t>5</w:t>
            </w:r>
            <w:r>
              <w:rPr>
                <w:rFonts w:ascii="Arial MT"/>
                <w:spacing w:val="-6"/>
                <w:w w:val="85"/>
                <w:sz w:val="20"/>
              </w:rPr>
              <w:t> </w:t>
            </w:r>
            <w:r>
              <w:rPr>
                <w:rFonts w:ascii="Arial MT"/>
                <w:spacing w:val="-2"/>
                <w:w w:val="90"/>
                <w:sz w:val="20"/>
              </w:rPr>
              <w:t>menit</w:t>
            </w:r>
          </w:p>
        </w:tc>
        <w:tc>
          <w:tcPr>
            <w:tcW w:w="941" w:type="dxa"/>
          </w:tcPr>
          <w:p>
            <w:pPr>
              <w:pStyle w:val="TableParagraph"/>
              <w:spacing w:before="170"/>
              <w:rPr>
                <w:b/>
                <w:sz w:val="20"/>
              </w:rPr>
            </w:pPr>
          </w:p>
          <w:p>
            <w:pPr>
              <w:pStyle w:val="TableParagraph"/>
              <w:ind w:left="17" w:right="3"/>
              <w:jc w:val="center"/>
              <w:rPr>
                <w:rFonts w:ascii="Arial MT"/>
                <w:sz w:val="20"/>
              </w:rPr>
            </w:pPr>
            <w:r>
              <w:rPr>
                <w:rFonts w:ascii="Arial MT"/>
                <w:w w:val="85"/>
                <w:sz w:val="20"/>
              </w:rPr>
              <w:t>5</w:t>
            </w:r>
            <w:r>
              <w:rPr>
                <w:rFonts w:ascii="Arial MT"/>
                <w:spacing w:val="-6"/>
                <w:w w:val="85"/>
                <w:sz w:val="20"/>
              </w:rPr>
              <w:t> </w:t>
            </w:r>
            <w:r>
              <w:rPr>
                <w:rFonts w:ascii="Arial MT"/>
                <w:spacing w:val="-2"/>
                <w:w w:val="90"/>
                <w:sz w:val="20"/>
              </w:rPr>
              <w:t>menit</w:t>
            </w:r>
          </w:p>
        </w:tc>
        <w:tc>
          <w:tcPr>
            <w:tcW w:w="946" w:type="dxa"/>
          </w:tcPr>
          <w:p>
            <w:pPr>
              <w:pStyle w:val="TableParagraph"/>
              <w:spacing w:before="170"/>
              <w:rPr>
                <w:b/>
                <w:sz w:val="20"/>
              </w:rPr>
            </w:pPr>
          </w:p>
          <w:p>
            <w:pPr>
              <w:pStyle w:val="TableParagraph"/>
              <w:ind w:left="26" w:right="17"/>
              <w:jc w:val="center"/>
              <w:rPr>
                <w:rFonts w:ascii="Arial MT"/>
                <w:sz w:val="20"/>
              </w:rPr>
            </w:pPr>
            <w:r>
              <w:rPr>
                <w:rFonts w:ascii="Arial MT"/>
                <w:w w:val="85"/>
                <w:sz w:val="20"/>
              </w:rPr>
              <w:t>5</w:t>
            </w:r>
            <w:r>
              <w:rPr>
                <w:rFonts w:ascii="Arial MT"/>
                <w:spacing w:val="-6"/>
                <w:w w:val="85"/>
                <w:sz w:val="20"/>
              </w:rPr>
              <w:t> </w:t>
            </w:r>
            <w:r>
              <w:rPr>
                <w:rFonts w:ascii="Arial MT"/>
                <w:spacing w:val="-2"/>
                <w:w w:val="90"/>
                <w:sz w:val="20"/>
              </w:rPr>
              <w:t>menit</w:t>
            </w:r>
          </w:p>
        </w:tc>
        <w:tc>
          <w:tcPr>
            <w:tcW w:w="542" w:type="dxa"/>
          </w:tcPr>
          <w:p>
            <w:pPr>
              <w:pStyle w:val="TableParagraph"/>
              <w:rPr>
                <w:rFonts w:ascii="Times New Roman"/>
                <w:sz w:val="22"/>
              </w:rPr>
            </w:pPr>
          </w:p>
        </w:tc>
      </w:tr>
      <w:tr>
        <w:trPr>
          <w:trHeight w:val="988" w:hRule="atLeast"/>
        </w:trPr>
        <w:tc>
          <w:tcPr>
            <w:tcW w:w="466" w:type="dxa"/>
          </w:tcPr>
          <w:p>
            <w:pPr>
              <w:pStyle w:val="TableParagraph"/>
              <w:spacing w:before="137"/>
              <w:rPr>
                <w:b/>
                <w:sz w:val="20"/>
              </w:rPr>
            </w:pPr>
          </w:p>
          <w:p>
            <w:pPr>
              <w:pStyle w:val="TableParagraph"/>
              <w:ind w:left="19"/>
              <w:jc w:val="center"/>
              <w:rPr>
                <w:rFonts w:ascii="Arial MT"/>
                <w:sz w:val="20"/>
              </w:rPr>
            </w:pPr>
            <w:r>
              <w:rPr>
                <w:rFonts w:ascii="Arial MT"/>
                <w:spacing w:val="-10"/>
                <w:w w:val="90"/>
                <w:sz w:val="20"/>
              </w:rPr>
              <w:t>3</w:t>
            </w:r>
          </w:p>
        </w:tc>
        <w:tc>
          <w:tcPr>
            <w:tcW w:w="3150" w:type="dxa"/>
          </w:tcPr>
          <w:p>
            <w:pPr>
              <w:pStyle w:val="TableParagraph"/>
              <w:spacing w:before="148"/>
              <w:ind w:left="104"/>
              <w:rPr>
                <w:rFonts w:ascii="Arial MT"/>
                <w:sz w:val="20"/>
              </w:rPr>
            </w:pPr>
            <w:r>
              <w:rPr>
                <w:rFonts w:ascii="Arial MT"/>
                <w:w w:val="80"/>
                <w:sz w:val="20"/>
              </w:rPr>
              <w:t>Jumlah Lembaga kemasyarakatan yang </w:t>
            </w:r>
            <w:r>
              <w:rPr>
                <w:rFonts w:ascii="Arial MT"/>
                <w:spacing w:val="-2"/>
                <w:w w:val="85"/>
                <w:sz w:val="20"/>
              </w:rPr>
              <w:t>menerima</w:t>
            </w:r>
            <w:r>
              <w:rPr>
                <w:rFonts w:ascii="Arial MT"/>
                <w:spacing w:val="-6"/>
                <w:w w:val="85"/>
                <w:sz w:val="20"/>
              </w:rPr>
              <w:t> </w:t>
            </w:r>
            <w:r>
              <w:rPr>
                <w:rFonts w:ascii="Arial MT"/>
                <w:spacing w:val="-2"/>
                <w:w w:val="85"/>
                <w:sz w:val="20"/>
              </w:rPr>
              <w:t>pembinaan</w:t>
            </w:r>
            <w:r>
              <w:rPr>
                <w:rFonts w:ascii="Arial MT"/>
                <w:spacing w:val="-9"/>
                <w:sz w:val="20"/>
              </w:rPr>
              <w:t> </w:t>
            </w:r>
            <w:r>
              <w:rPr>
                <w:rFonts w:ascii="Arial MT"/>
                <w:spacing w:val="-2"/>
                <w:w w:val="85"/>
                <w:sz w:val="20"/>
              </w:rPr>
              <w:t>dan</w:t>
            </w:r>
            <w:r>
              <w:rPr>
                <w:rFonts w:ascii="Arial MT"/>
                <w:spacing w:val="-6"/>
                <w:w w:val="85"/>
                <w:sz w:val="20"/>
              </w:rPr>
              <w:t> </w:t>
            </w:r>
            <w:r>
              <w:rPr>
                <w:rFonts w:ascii="Arial MT"/>
                <w:spacing w:val="-2"/>
                <w:w w:val="85"/>
                <w:sz w:val="20"/>
              </w:rPr>
              <w:t>fasilitasi</w:t>
            </w:r>
            <w:r>
              <w:rPr>
                <w:rFonts w:ascii="Arial MT"/>
                <w:spacing w:val="-3"/>
                <w:w w:val="85"/>
                <w:sz w:val="20"/>
              </w:rPr>
              <w:t> </w:t>
            </w:r>
            <w:r>
              <w:rPr>
                <w:rFonts w:ascii="Arial MT"/>
                <w:spacing w:val="-2"/>
                <w:w w:val="85"/>
                <w:sz w:val="20"/>
              </w:rPr>
              <w:t>dari </w:t>
            </w:r>
            <w:r>
              <w:rPr>
                <w:rFonts w:ascii="Arial MT"/>
                <w:spacing w:val="-2"/>
                <w:w w:val="90"/>
                <w:sz w:val="20"/>
              </w:rPr>
              <w:t>Kecamatan</w:t>
            </w:r>
          </w:p>
        </w:tc>
        <w:tc>
          <w:tcPr>
            <w:tcW w:w="1248" w:type="dxa"/>
          </w:tcPr>
          <w:p>
            <w:pPr>
              <w:pStyle w:val="TableParagraph"/>
              <w:rPr>
                <w:b/>
                <w:sz w:val="20"/>
              </w:rPr>
            </w:pPr>
          </w:p>
          <w:p>
            <w:pPr>
              <w:pStyle w:val="TableParagraph"/>
              <w:spacing w:before="10"/>
              <w:rPr>
                <w:b/>
                <w:sz w:val="20"/>
              </w:rPr>
            </w:pPr>
          </w:p>
          <w:p>
            <w:pPr>
              <w:pStyle w:val="TableParagraph"/>
              <w:ind w:left="105"/>
              <w:rPr>
                <w:rFonts w:ascii="Arial MT"/>
                <w:sz w:val="20"/>
              </w:rPr>
            </w:pPr>
            <w:r>
              <w:rPr>
                <w:rFonts w:ascii="Arial MT"/>
                <w:spacing w:val="-2"/>
                <w:w w:val="90"/>
                <w:sz w:val="20"/>
              </w:rPr>
              <w:t>Lembaga</w:t>
            </w:r>
          </w:p>
        </w:tc>
        <w:tc>
          <w:tcPr>
            <w:tcW w:w="941" w:type="dxa"/>
          </w:tcPr>
          <w:p>
            <w:pPr>
              <w:pStyle w:val="TableParagraph"/>
              <w:spacing w:before="21"/>
              <w:rPr>
                <w:b/>
                <w:sz w:val="20"/>
              </w:rPr>
            </w:pPr>
          </w:p>
          <w:p>
            <w:pPr>
              <w:pStyle w:val="TableParagraph"/>
              <w:ind w:left="105"/>
              <w:rPr>
                <w:rFonts w:ascii="Arial MT"/>
                <w:sz w:val="20"/>
              </w:rPr>
            </w:pPr>
            <w:r>
              <w:rPr>
                <w:rFonts w:ascii="Arial MT"/>
                <w:spacing w:val="-10"/>
                <w:w w:val="90"/>
                <w:sz w:val="20"/>
              </w:rPr>
              <w:t>2</w:t>
            </w:r>
          </w:p>
          <w:p>
            <w:pPr>
              <w:pStyle w:val="TableParagraph"/>
              <w:spacing w:before="1"/>
              <w:ind w:left="105"/>
              <w:rPr>
                <w:rFonts w:ascii="Arial MT"/>
                <w:sz w:val="20"/>
              </w:rPr>
            </w:pPr>
            <w:r>
              <w:rPr>
                <w:rFonts w:ascii="Arial MT"/>
                <w:spacing w:val="-2"/>
                <w:w w:val="90"/>
                <w:sz w:val="20"/>
              </w:rPr>
              <w:t>Lembaga</w:t>
            </w:r>
          </w:p>
        </w:tc>
        <w:tc>
          <w:tcPr>
            <w:tcW w:w="946" w:type="dxa"/>
          </w:tcPr>
          <w:p>
            <w:pPr>
              <w:pStyle w:val="TableParagraph"/>
              <w:spacing w:before="21"/>
              <w:rPr>
                <w:b/>
                <w:sz w:val="20"/>
              </w:rPr>
            </w:pPr>
          </w:p>
          <w:p>
            <w:pPr>
              <w:pStyle w:val="TableParagraph"/>
              <w:ind w:left="105"/>
              <w:rPr>
                <w:rFonts w:ascii="Arial MT"/>
                <w:sz w:val="20"/>
              </w:rPr>
            </w:pPr>
            <w:r>
              <w:rPr>
                <w:rFonts w:ascii="Arial MT"/>
                <w:spacing w:val="-10"/>
                <w:w w:val="90"/>
                <w:sz w:val="20"/>
              </w:rPr>
              <w:t>2</w:t>
            </w:r>
          </w:p>
          <w:p>
            <w:pPr>
              <w:pStyle w:val="TableParagraph"/>
              <w:spacing w:before="1"/>
              <w:ind w:left="105"/>
              <w:rPr>
                <w:rFonts w:ascii="Arial MT"/>
                <w:sz w:val="20"/>
              </w:rPr>
            </w:pPr>
            <w:r>
              <w:rPr>
                <w:rFonts w:ascii="Arial MT"/>
                <w:spacing w:val="-2"/>
                <w:w w:val="90"/>
                <w:sz w:val="20"/>
              </w:rPr>
              <w:t>Lembaga</w:t>
            </w:r>
          </w:p>
        </w:tc>
        <w:tc>
          <w:tcPr>
            <w:tcW w:w="941" w:type="dxa"/>
          </w:tcPr>
          <w:p>
            <w:pPr>
              <w:pStyle w:val="TableParagraph"/>
              <w:spacing w:before="21"/>
              <w:rPr>
                <w:b/>
                <w:sz w:val="20"/>
              </w:rPr>
            </w:pPr>
          </w:p>
          <w:p>
            <w:pPr>
              <w:pStyle w:val="TableParagraph"/>
              <w:ind w:left="105"/>
              <w:rPr>
                <w:rFonts w:ascii="Arial MT"/>
                <w:sz w:val="20"/>
              </w:rPr>
            </w:pPr>
            <w:r>
              <w:rPr>
                <w:rFonts w:ascii="Arial MT"/>
                <w:spacing w:val="-10"/>
                <w:w w:val="90"/>
                <w:sz w:val="20"/>
              </w:rPr>
              <w:t>2</w:t>
            </w:r>
          </w:p>
          <w:p>
            <w:pPr>
              <w:pStyle w:val="TableParagraph"/>
              <w:spacing w:before="1"/>
              <w:ind w:left="105"/>
              <w:rPr>
                <w:rFonts w:ascii="Arial MT"/>
                <w:sz w:val="20"/>
              </w:rPr>
            </w:pPr>
            <w:r>
              <w:rPr>
                <w:rFonts w:ascii="Arial MT"/>
                <w:spacing w:val="-2"/>
                <w:w w:val="90"/>
                <w:sz w:val="20"/>
              </w:rPr>
              <w:t>Lembaga</w:t>
            </w:r>
          </w:p>
        </w:tc>
        <w:tc>
          <w:tcPr>
            <w:tcW w:w="945" w:type="dxa"/>
          </w:tcPr>
          <w:p>
            <w:pPr>
              <w:pStyle w:val="TableParagraph"/>
              <w:spacing w:before="21"/>
              <w:rPr>
                <w:b/>
                <w:sz w:val="20"/>
              </w:rPr>
            </w:pPr>
          </w:p>
          <w:p>
            <w:pPr>
              <w:pStyle w:val="TableParagraph"/>
              <w:ind w:left="105"/>
              <w:rPr>
                <w:rFonts w:ascii="Arial MT"/>
                <w:sz w:val="20"/>
              </w:rPr>
            </w:pPr>
            <w:r>
              <w:rPr>
                <w:rFonts w:ascii="Arial MT"/>
                <w:spacing w:val="-10"/>
                <w:w w:val="90"/>
                <w:sz w:val="20"/>
              </w:rPr>
              <w:t>2</w:t>
            </w:r>
          </w:p>
          <w:p>
            <w:pPr>
              <w:pStyle w:val="TableParagraph"/>
              <w:spacing w:before="1"/>
              <w:ind w:left="105"/>
              <w:rPr>
                <w:rFonts w:ascii="Arial MT"/>
                <w:sz w:val="20"/>
              </w:rPr>
            </w:pPr>
            <w:r>
              <w:rPr>
                <w:rFonts w:ascii="Arial MT"/>
                <w:spacing w:val="-2"/>
                <w:w w:val="90"/>
                <w:sz w:val="20"/>
              </w:rPr>
              <w:t>Lembaga</w:t>
            </w:r>
          </w:p>
        </w:tc>
        <w:tc>
          <w:tcPr>
            <w:tcW w:w="941" w:type="dxa"/>
          </w:tcPr>
          <w:p>
            <w:pPr>
              <w:pStyle w:val="TableParagraph"/>
              <w:spacing w:before="21"/>
              <w:rPr>
                <w:b/>
                <w:sz w:val="20"/>
              </w:rPr>
            </w:pPr>
          </w:p>
          <w:p>
            <w:pPr>
              <w:pStyle w:val="TableParagraph"/>
              <w:ind w:left="106"/>
              <w:rPr>
                <w:rFonts w:ascii="Arial MT"/>
                <w:sz w:val="20"/>
              </w:rPr>
            </w:pPr>
            <w:r>
              <w:rPr>
                <w:rFonts w:ascii="Arial MT"/>
                <w:spacing w:val="-10"/>
                <w:w w:val="90"/>
                <w:sz w:val="20"/>
              </w:rPr>
              <w:t>2</w:t>
            </w:r>
          </w:p>
          <w:p>
            <w:pPr>
              <w:pStyle w:val="TableParagraph"/>
              <w:spacing w:before="1"/>
              <w:ind w:left="106"/>
              <w:rPr>
                <w:rFonts w:ascii="Arial MT"/>
                <w:sz w:val="20"/>
              </w:rPr>
            </w:pPr>
            <w:r>
              <w:rPr>
                <w:rFonts w:ascii="Arial MT"/>
                <w:spacing w:val="-2"/>
                <w:w w:val="90"/>
                <w:sz w:val="20"/>
              </w:rPr>
              <w:t>Lembaga</w:t>
            </w:r>
          </w:p>
        </w:tc>
        <w:tc>
          <w:tcPr>
            <w:tcW w:w="946" w:type="dxa"/>
          </w:tcPr>
          <w:p>
            <w:pPr>
              <w:pStyle w:val="TableParagraph"/>
              <w:spacing w:before="21"/>
              <w:rPr>
                <w:b/>
                <w:sz w:val="20"/>
              </w:rPr>
            </w:pPr>
          </w:p>
          <w:p>
            <w:pPr>
              <w:pStyle w:val="TableParagraph"/>
              <w:ind w:left="106"/>
              <w:rPr>
                <w:rFonts w:ascii="Arial MT"/>
                <w:sz w:val="20"/>
              </w:rPr>
            </w:pPr>
            <w:r>
              <w:rPr>
                <w:rFonts w:ascii="Arial MT"/>
                <w:spacing w:val="-10"/>
                <w:w w:val="90"/>
                <w:sz w:val="20"/>
              </w:rPr>
              <w:t>2</w:t>
            </w:r>
          </w:p>
          <w:p>
            <w:pPr>
              <w:pStyle w:val="TableParagraph"/>
              <w:spacing w:before="1"/>
              <w:ind w:left="106"/>
              <w:rPr>
                <w:rFonts w:ascii="Arial MT"/>
                <w:sz w:val="20"/>
              </w:rPr>
            </w:pPr>
            <w:r>
              <w:rPr>
                <w:rFonts w:ascii="Arial MT"/>
                <w:spacing w:val="-2"/>
                <w:w w:val="90"/>
                <w:sz w:val="20"/>
              </w:rPr>
              <w:t>Lembaga</w:t>
            </w:r>
          </w:p>
        </w:tc>
        <w:tc>
          <w:tcPr>
            <w:tcW w:w="542" w:type="dxa"/>
          </w:tcPr>
          <w:p>
            <w:pPr>
              <w:pStyle w:val="TableParagraph"/>
              <w:rPr>
                <w:rFonts w:ascii="Times New Roman"/>
                <w:sz w:val="22"/>
              </w:rPr>
            </w:pPr>
          </w:p>
        </w:tc>
      </w:tr>
      <w:tr>
        <w:trPr>
          <w:trHeight w:val="1036" w:hRule="atLeast"/>
        </w:trPr>
        <w:tc>
          <w:tcPr>
            <w:tcW w:w="466" w:type="dxa"/>
          </w:tcPr>
          <w:p>
            <w:pPr>
              <w:pStyle w:val="TableParagraph"/>
              <w:spacing w:before="161"/>
              <w:rPr>
                <w:b/>
                <w:sz w:val="20"/>
              </w:rPr>
            </w:pPr>
          </w:p>
          <w:p>
            <w:pPr>
              <w:pStyle w:val="TableParagraph"/>
              <w:ind w:left="19"/>
              <w:jc w:val="center"/>
              <w:rPr>
                <w:rFonts w:ascii="Arial MT"/>
                <w:sz w:val="20"/>
              </w:rPr>
            </w:pPr>
            <w:r>
              <w:rPr>
                <w:rFonts w:ascii="Arial MT"/>
                <w:spacing w:val="-10"/>
                <w:w w:val="90"/>
                <w:sz w:val="20"/>
              </w:rPr>
              <w:t>4</w:t>
            </w:r>
          </w:p>
        </w:tc>
        <w:tc>
          <w:tcPr>
            <w:tcW w:w="3150" w:type="dxa"/>
          </w:tcPr>
          <w:p>
            <w:pPr>
              <w:pStyle w:val="TableParagraph"/>
              <w:spacing w:before="45"/>
              <w:rPr>
                <w:b/>
                <w:sz w:val="20"/>
              </w:rPr>
            </w:pPr>
          </w:p>
          <w:p>
            <w:pPr>
              <w:pStyle w:val="TableParagraph"/>
              <w:ind w:left="104"/>
              <w:rPr>
                <w:rFonts w:ascii="Arial MT"/>
                <w:sz w:val="20"/>
              </w:rPr>
            </w:pPr>
            <w:r>
              <w:rPr>
                <w:rFonts w:ascii="Arial MT"/>
                <w:spacing w:val="-2"/>
                <w:w w:val="85"/>
                <w:sz w:val="20"/>
              </w:rPr>
              <w:t>Pertumbuhan</w:t>
            </w:r>
            <w:r>
              <w:rPr>
                <w:rFonts w:ascii="Arial MT"/>
                <w:spacing w:val="-3"/>
                <w:w w:val="85"/>
                <w:sz w:val="20"/>
              </w:rPr>
              <w:t> </w:t>
            </w:r>
            <w:r>
              <w:rPr>
                <w:rFonts w:ascii="Arial MT"/>
                <w:spacing w:val="-2"/>
                <w:w w:val="85"/>
                <w:sz w:val="20"/>
              </w:rPr>
              <w:t>jumlah</w:t>
            </w:r>
            <w:r>
              <w:rPr>
                <w:rFonts w:ascii="Arial MT"/>
                <w:spacing w:val="-3"/>
                <w:w w:val="85"/>
                <w:sz w:val="20"/>
              </w:rPr>
              <w:t> </w:t>
            </w:r>
            <w:r>
              <w:rPr>
                <w:rFonts w:ascii="Arial MT"/>
                <w:spacing w:val="-2"/>
                <w:w w:val="85"/>
                <w:sz w:val="20"/>
              </w:rPr>
              <w:t>UMKM di</w:t>
            </w:r>
            <w:r>
              <w:rPr>
                <w:rFonts w:ascii="Arial MT"/>
                <w:spacing w:val="-8"/>
                <w:sz w:val="20"/>
              </w:rPr>
              <w:t> </w:t>
            </w:r>
            <w:r>
              <w:rPr>
                <w:rFonts w:ascii="Arial MT"/>
                <w:spacing w:val="-2"/>
                <w:w w:val="85"/>
                <w:sz w:val="20"/>
              </w:rPr>
              <w:t>Wilayah </w:t>
            </w:r>
            <w:r>
              <w:rPr>
                <w:rFonts w:ascii="Arial MT"/>
                <w:spacing w:val="-2"/>
                <w:w w:val="90"/>
                <w:sz w:val="20"/>
              </w:rPr>
              <w:t>Kecamatan</w:t>
            </w:r>
          </w:p>
        </w:tc>
        <w:tc>
          <w:tcPr>
            <w:tcW w:w="1248" w:type="dxa"/>
          </w:tcPr>
          <w:p>
            <w:pPr>
              <w:pStyle w:val="TableParagraph"/>
              <w:spacing w:before="161"/>
              <w:rPr>
                <w:b/>
                <w:sz w:val="20"/>
              </w:rPr>
            </w:pPr>
          </w:p>
          <w:p>
            <w:pPr>
              <w:pStyle w:val="TableParagraph"/>
              <w:ind w:right="347"/>
              <w:jc w:val="right"/>
              <w:rPr>
                <w:rFonts w:ascii="Arial MT"/>
                <w:sz w:val="20"/>
              </w:rPr>
            </w:pPr>
            <w:r>
              <w:rPr>
                <w:rFonts w:ascii="Arial MT"/>
                <w:spacing w:val="-2"/>
                <w:w w:val="90"/>
                <w:sz w:val="20"/>
              </w:rPr>
              <w:t>Persen</w:t>
            </w:r>
          </w:p>
        </w:tc>
        <w:tc>
          <w:tcPr>
            <w:tcW w:w="941" w:type="dxa"/>
          </w:tcPr>
          <w:p>
            <w:pPr>
              <w:pStyle w:val="TableParagraph"/>
              <w:spacing w:before="161"/>
              <w:rPr>
                <w:b/>
                <w:sz w:val="20"/>
              </w:rPr>
            </w:pPr>
          </w:p>
          <w:p>
            <w:pPr>
              <w:pStyle w:val="TableParagraph"/>
              <w:ind w:left="17" w:right="5"/>
              <w:jc w:val="center"/>
              <w:rPr>
                <w:rFonts w:ascii="Arial MT"/>
                <w:sz w:val="20"/>
              </w:rPr>
            </w:pPr>
            <w:r>
              <w:rPr>
                <w:rFonts w:ascii="Arial MT"/>
                <w:spacing w:val="-5"/>
                <w:w w:val="90"/>
                <w:sz w:val="20"/>
              </w:rPr>
              <w:t>37%</w:t>
            </w:r>
          </w:p>
        </w:tc>
        <w:tc>
          <w:tcPr>
            <w:tcW w:w="946" w:type="dxa"/>
          </w:tcPr>
          <w:p>
            <w:pPr>
              <w:pStyle w:val="TableParagraph"/>
              <w:spacing w:before="161"/>
              <w:rPr>
                <w:b/>
                <w:sz w:val="20"/>
              </w:rPr>
            </w:pPr>
          </w:p>
          <w:p>
            <w:pPr>
              <w:pStyle w:val="TableParagraph"/>
              <w:ind w:left="26" w:right="20"/>
              <w:jc w:val="center"/>
              <w:rPr>
                <w:rFonts w:ascii="Arial MT"/>
                <w:sz w:val="20"/>
              </w:rPr>
            </w:pPr>
            <w:r>
              <w:rPr>
                <w:rFonts w:ascii="Arial MT"/>
                <w:spacing w:val="-5"/>
                <w:w w:val="90"/>
                <w:sz w:val="20"/>
              </w:rPr>
              <w:t>39%</w:t>
            </w:r>
          </w:p>
        </w:tc>
        <w:tc>
          <w:tcPr>
            <w:tcW w:w="941" w:type="dxa"/>
          </w:tcPr>
          <w:p>
            <w:pPr>
              <w:pStyle w:val="TableParagraph"/>
              <w:spacing w:before="161"/>
              <w:rPr>
                <w:b/>
                <w:sz w:val="20"/>
              </w:rPr>
            </w:pPr>
          </w:p>
          <w:p>
            <w:pPr>
              <w:pStyle w:val="TableParagraph"/>
              <w:ind w:left="17" w:right="6"/>
              <w:jc w:val="center"/>
              <w:rPr>
                <w:rFonts w:ascii="Arial MT"/>
                <w:sz w:val="20"/>
              </w:rPr>
            </w:pPr>
            <w:r>
              <w:rPr>
                <w:rFonts w:ascii="Arial MT"/>
                <w:spacing w:val="-5"/>
                <w:w w:val="90"/>
                <w:sz w:val="20"/>
              </w:rPr>
              <w:t>41%</w:t>
            </w:r>
          </w:p>
        </w:tc>
        <w:tc>
          <w:tcPr>
            <w:tcW w:w="945" w:type="dxa"/>
          </w:tcPr>
          <w:p>
            <w:pPr>
              <w:pStyle w:val="TableParagraph"/>
              <w:spacing w:before="161"/>
              <w:rPr>
                <w:b/>
                <w:sz w:val="20"/>
              </w:rPr>
            </w:pPr>
          </w:p>
          <w:p>
            <w:pPr>
              <w:pStyle w:val="TableParagraph"/>
              <w:ind w:left="11" w:right="3"/>
              <w:jc w:val="center"/>
              <w:rPr>
                <w:rFonts w:ascii="Arial MT"/>
                <w:sz w:val="20"/>
              </w:rPr>
            </w:pPr>
            <w:r>
              <w:rPr>
                <w:rFonts w:ascii="Arial MT"/>
                <w:spacing w:val="-5"/>
                <w:w w:val="90"/>
                <w:sz w:val="20"/>
              </w:rPr>
              <w:t>43%</w:t>
            </w:r>
          </w:p>
        </w:tc>
        <w:tc>
          <w:tcPr>
            <w:tcW w:w="941" w:type="dxa"/>
          </w:tcPr>
          <w:p>
            <w:pPr>
              <w:pStyle w:val="TableParagraph"/>
              <w:spacing w:before="161"/>
              <w:rPr>
                <w:b/>
                <w:sz w:val="20"/>
              </w:rPr>
            </w:pPr>
          </w:p>
          <w:p>
            <w:pPr>
              <w:pStyle w:val="TableParagraph"/>
              <w:ind w:left="17" w:right="3"/>
              <w:jc w:val="center"/>
              <w:rPr>
                <w:rFonts w:ascii="Arial MT"/>
                <w:sz w:val="20"/>
              </w:rPr>
            </w:pPr>
            <w:r>
              <w:rPr>
                <w:rFonts w:ascii="Arial MT"/>
                <w:spacing w:val="-5"/>
                <w:w w:val="90"/>
                <w:sz w:val="20"/>
              </w:rPr>
              <w:t>45%</w:t>
            </w:r>
          </w:p>
        </w:tc>
        <w:tc>
          <w:tcPr>
            <w:tcW w:w="946" w:type="dxa"/>
          </w:tcPr>
          <w:p>
            <w:pPr>
              <w:pStyle w:val="TableParagraph"/>
              <w:spacing w:before="161"/>
              <w:rPr>
                <w:b/>
                <w:sz w:val="20"/>
              </w:rPr>
            </w:pPr>
          </w:p>
          <w:p>
            <w:pPr>
              <w:pStyle w:val="TableParagraph"/>
              <w:ind w:left="26" w:right="17"/>
              <w:jc w:val="center"/>
              <w:rPr>
                <w:rFonts w:ascii="Arial MT"/>
                <w:sz w:val="20"/>
              </w:rPr>
            </w:pPr>
            <w:r>
              <w:rPr>
                <w:rFonts w:ascii="Arial MT"/>
                <w:spacing w:val="-5"/>
                <w:w w:val="90"/>
                <w:sz w:val="20"/>
              </w:rPr>
              <w:t>47%</w:t>
            </w:r>
          </w:p>
        </w:tc>
        <w:tc>
          <w:tcPr>
            <w:tcW w:w="542" w:type="dxa"/>
          </w:tcPr>
          <w:p>
            <w:pPr>
              <w:pStyle w:val="TableParagraph"/>
              <w:rPr>
                <w:rFonts w:ascii="Times New Roman"/>
                <w:sz w:val="22"/>
              </w:rPr>
            </w:pPr>
          </w:p>
        </w:tc>
      </w:tr>
      <w:tr>
        <w:trPr>
          <w:trHeight w:val="1036" w:hRule="atLeast"/>
        </w:trPr>
        <w:tc>
          <w:tcPr>
            <w:tcW w:w="466" w:type="dxa"/>
          </w:tcPr>
          <w:p>
            <w:pPr>
              <w:pStyle w:val="TableParagraph"/>
              <w:spacing w:before="161"/>
              <w:rPr>
                <w:b/>
                <w:sz w:val="20"/>
              </w:rPr>
            </w:pPr>
          </w:p>
          <w:p>
            <w:pPr>
              <w:pStyle w:val="TableParagraph"/>
              <w:ind w:left="19"/>
              <w:jc w:val="center"/>
              <w:rPr>
                <w:rFonts w:ascii="Arial MT"/>
                <w:sz w:val="20"/>
              </w:rPr>
            </w:pPr>
            <w:r>
              <w:rPr>
                <w:rFonts w:ascii="Arial MT"/>
                <w:spacing w:val="-10"/>
                <w:w w:val="90"/>
                <w:sz w:val="20"/>
              </w:rPr>
              <w:t>5</w:t>
            </w:r>
          </w:p>
        </w:tc>
        <w:tc>
          <w:tcPr>
            <w:tcW w:w="3150" w:type="dxa"/>
          </w:tcPr>
          <w:p>
            <w:pPr>
              <w:pStyle w:val="TableParagraph"/>
              <w:spacing w:before="45"/>
              <w:rPr>
                <w:b/>
                <w:sz w:val="20"/>
              </w:rPr>
            </w:pPr>
          </w:p>
          <w:p>
            <w:pPr>
              <w:pStyle w:val="TableParagraph"/>
              <w:tabs>
                <w:tab w:pos="915" w:val="left" w:leader="none"/>
                <w:tab w:pos="1629" w:val="left" w:leader="none"/>
                <w:tab w:pos="2684" w:val="left" w:leader="none"/>
              </w:tabs>
              <w:ind w:left="104" w:right="87"/>
              <w:rPr>
                <w:rFonts w:ascii="Arial MT"/>
                <w:sz w:val="20"/>
              </w:rPr>
            </w:pPr>
            <w:r>
              <w:rPr>
                <w:rFonts w:ascii="Arial MT"/>
                <w:spacing w:val="-2"/>
                <w:w w:val="90"/>
                <w:sz w:val="20"/>
              </w:rPr>
              <w:t>Jumlah</w:t>
            </w:r>
            <w:r>
              <w:rPr>
                <w:rFonts w:ascii="Arial MT"/>
                <w:sz w:val="20"/>
              </w:rPr>
              <w:tab/>
            </w:r>
            <w:r>
              <w:rPr>
                <w:rFonts w:ascii="Arial MT"/>
                <w:spacing w:val="-2"/>
                <w:w w:val="90"/>
                <w:sz w:val="20"/>
              </w:rPr>
              <w:t>Rapat</w:t>
            </w:r>
            <w:r>
              <w:rPr>
                <w:rFonts w:ascii="Arial MT"/>
                <w:sz w:val="20"/>
              </w:rPr>
              <w:tab/>
            </w:r>
            <w:r>
              <w:rPr>
                <w:rFonts w:ascii="Arial MT"/>
                <w:spacing w:val="-2"/>
                <w:w w:val="90"/>
                <w:sz w:val="20"/>
              </w:rPr>
              <w:t>Koordinasi</w:t>
            </w:r>
            <w:r>
              <w:rPr>
                <w:rFonts w:ascii="Arial MT"/>
                <w:sz w:val="20"/>
              </w:rPr>
              <w:tab/>
            </w:r>
            <w:r>
              <w:rPr>
                <w:rFonts w:ascii="Arial MT"/>
                <w:spacing w:val="-6"/>
                <w:w w:val="85"/>
                <w:sz w:val="20"/>
              </w:rPr>
              <w:t>yang </w:t>
            </w:r>
            <w:r>
              <w:rPr>
                <w:rFonts w:ascii="Arial MT"/>
                <w:w w:val="85"/>
                <w:sz w:val="20"/>
              </w:rPr>
              <w:t>dilaksanakan bersama Forkopimcam</w:t>
            </w:r>
          </w:p>
        </w:tc>
        <w:tc>
          <w:tcPr>
            <w:tcW w:w="1248" w:type="dxa"/>
          </w:tcPr>
          <w:p>
            <w:pPr>
              <w:pStyle w:val="TableParagraph"/>
              <w:spacing w:before="161"/>
              <w:rPr>
                <w:b/>
                <w:sz w:val="20"/>
              </w:rPr>
            </w:pPr>
          </w:p>
          <w:p>
            <w:pPr>
              <w:pStyle w:val="TableParagraph"/>
              <w:ind w:left="65"/>
              <w:jc w:val="center"/>
              <w:rPr>
                <w:rFonts w:ascii="Arial MT"/>
                <w:sz w:val="20"/>
              </w:rPr>
            </w:pPr>
            <w:r>
              <w:rPr>
                <w:rFonts w:ascii="Arial MT"/>
                <w:spacing w:val="-4"/>
                <w:w w:val="90"/>
                <w:sz w:val="20"/>
              </w:rPr>
              <w:t>kali</w:t>
            </w:r>
          </w:p>
        </w:tc>
        <w:tc>
          <w:tcPr>
            <w:tcW w:w="941" w:type="dxa"/>
          </w:tcPr>
          <w:p>
            <w:pPr>
              <w:pStyle w:val="TableParagraph"/>
              <w:spacing w:before="161"/>
              <w:rPr>
                <w:b/>
                <w:sz w:val="20"/>
              </w:rPr>
            </w:pPr>
          </w:p>
          <w:p>
            <w:pPr>
              <w:pStyle w:val="TableParagraph"/>
              <w:ind w:left="17" w:right="5"/>
              <w:jc w:val="center"/>
              <w:rPr>
                <w:rFonts w:ascii="Arial MT"/>
                <w:sz w:val="20"/>
              </w:rPr>
            </w:pPr>
            <w:r>
              <w:rPr>
                <w:rFonts w:ascii="Arial MT"/>
                <w:w w:val="85"/>
                <w:sz w:val="20"/>
              </w:rPr>
              <w:t>4</w:t>
            </w:r>
            <w:r>
              <w:rPr>
                <w:rFonts w:ascii="Arial MT"/>
                <w:spacing w:val="-6"/>
                <w:w w:val="85"/>
                <w:sz w:val="20"/>
              </w:rPr>
              <w:t> </w:t>
            </w:r>
            <w:r>
              <w:rPr>
                <w:rFonts w:ascii="Arial MT"/>
                <w:spacing w:val="-4"/>
                <w:w w:val="85"/>
                <w:sz w:val="20"/>
              </w:rPr>
              <w:t>kali</w:t>
            </w:r>
          </w:p>
        </w:tc>
        <w:tc>
          <w:tcPr>
            <w:tcW w:w="946" w:type="dxa"/>
          </w:tcPr>
          <w:p>
            <w:pPr>
              <w:pStyle w:val="TableParagraph"/>
              <w:spacing w:before="161"/>
              <w:rPr>
                <w:b/>
                <w:sz w:val="20"/>
              </w:rPr>
            </w:pPr>
          </w:p>
          <w:p>
            <w:pPr>
              <w:pStyle w:val="TableParagraph"/>
              <w:ind w:left="26" w:right="19"/>
              <w:jc w:val="center"/>
              <w:rPr>
                <w:rFonts w:ascii="Arial MT"/>
                <w:sz w:val="20"/>
              </w:rPr>
            </w:pPr>
            <w:r>
              <w:rPr>
                <w:rFonts w:ascii="Arial MT"/>
                <w:w w:val="85"/>
                <w:sz w:val="20"/>
              </w:rPr>
              <w:t>4</w:t>
            </w:r>
            <w:r>
              <w:rPr>
                <w:rFonts w:ascii="Arial MT"/>
                <w:spacing w:val="-6"/>
                <w:w w:val="85"/>
                <w:sz w:val="20"/>
              </w:rPr>
              <w:t> </w:t>
            </w:r>
            <w:r>
              <w:rPr>
                <w:rFonts w:ascii="Arial MT"/>
                <w:spacing w:val="-4"/>
                <w:w w:val="85"/>
                <w:sz w:val="20"/>
              </w:rPr>
              <w:t>kali</w:t>
            </w:r>
          </w:p>
        </w:tc>
        <w:tc>
          <w:tcPr>
            <w:tcW w:w="941" w:type="dxa"/>
          </w:tcPr>
          <w:p>
            <w:pPr>
              <w:pStyle w:val="TableParagraph"/>
              <w:spacing w:before="161"/>
              <w:rPr>
                <w:b/>
                <w:sz w:val="20"/>
              </w:rPr>
            </w:pPr>
          </w:p>
          <w:p>
            <w:pPr>
              <w:pStyle w:val="TableParagraph"/>
              <w:ind w:left="17" w:right="5"/>
              <w:jc w:val="center"/>
              <w:rPr>
                <w:rFonts w:ascii="Arial MT"/>
                <w:sz w:val="20"/>
              </w:rPr>
            </w:pPr>
            <w:r>
              <w:rPr>
                <w:rFonts w:ascii="Arial MT"/>
                <w:w w:val="85"/>
                <w:sz w:val="20"/>
              </w:rPr>
              <w:t>4</w:t>
            </w:r>
            <w:r>
              <w:rPr>
                <w:rFonts w:ascii="Arial MT"/>
                <w:spacing w:val="-6"/>
                <w:w w:val="85"/>
                <w:sz w:val="20"/>
              </w:rPr>
              <w:t> </w:t>
            </w:r>
            <w:r>
              <w:rPr>
                <w:rFonts w:ascii="Arial MT"/>
                <w:spacing w:val="-4"/>
                <w:w w:val="85"/>
                <w:sz w:val="20"/>
              </w:rPr>
              <w:t>kali</w:t>
            </w:r>
          </w:p>
        </w:tc>
        <w:tc>
          <w:tcPr>
            <w:tcW w:w="945" w:type="dxa"/>
          </w:tcPr>
          <w:p>
            <w:pPr>
              <w:pStyle w:val="TableParagraph"/>
              <w:spacing w:before="161"/>
              <w:rPr>
                <w:b/>
                <w:sz w:val="20"/>
              </w:rPr>
            </w:pPr>
          </w:p>
          <w:p>
            <w:pPr>
              <w:pStyle w:val="TableParagraph"/>
              <w:ind w:left="11" w:right="3"/>
              <w:jc w:val="center"/>
              <w:rPr>
                <w:rFonts w:ascii="Arial MT"/>
                <w:sz w:val="20"/>
              </w:rPr>
            </w:pPr>
            <w:r>
              <w:rPr>
                <w:rFonts w:ascii="Arial MT"/>
                <w:w w:val="85"/>
                <w:sz w:val="20"/>
              </w:rPr>
              <w:t>4</w:t>
            </w:r>
            <w:r>
              <w:rPr>
                <w:rFonts w:ascii="Arial MT"/>
                <w:spacing w:val="-6"/>
                <w:w w:val="85"/>
                <w:sz w:val="20"/>
              </w:rPr>
              <w:t> </w:t>
            </w:r>
            <w:r>
              <w:rPr>
                <w:rFonts w:ascii="Arial MT"/>
                <w:spacing w:val="-4"/>
                <w:w w:val="85"/>
                <w:sz w:val="20"/>
              </w:rPr>
              <w:t>kali</w:t>
            </w:r>
          </w:p>
        </w:tc>
        <w:tc>
          <w:tcPr>
            <w:tcW w:w="941" w:type="dxa"/>
          </w:tcPr>
          <w:p>
            <w:pPr>
              <w:pStyle w:val="TableParagraph"/>
              <w:spacing w:before="161"/>
              <w:rPr>
                <w:b/>
                <w:sz w:val="20"/>
              </w:rPr>
            </w:pPr>
          </w:p>
          <w:p>
            <w:pPr>
              <w:pStyle w:val="TableParagraph"/>
              <w:ind w:left="17" w:right="3"/>
              <w:jc w:val="center"/>
              <w:rPr>
                <w:rFonts w:ascii="Arial MT"/>
                <w:sz w:val="20"/>
              </w:rPr>
            </w:pPr>
            <w:r>
              <w:rPr>
                <w:rFonts w:ascii="Arial MT"/>
                <w:w w:val="85"/>
                <w:sz w:val="20"/>
              </w:rPr>
              <w:t>4</w:t>
            </w:r>
            <w:r>
              <w:rPr>
                <w:rFonts w:ascii="Arial MT"/>
                <w:spacing w:val="-6"/>
                <w:w w:val="85"/>
                <w:sz w:val="20"/>
              </w:rPr>
              <w:t> </w:t>
            </w:r>
            <w:r>
              <w:rPr>
                <w:rFonts w:ascii="Arial MT"/>
                <w:spacing w:val="-4"/>
                <w:w w:val="85"/>
                <w:sz w:val="20"/>
              </w:rPr>
              <w:t>kali</w:t>
            </w:r>
          </w:p>
        </w:tc>
        <w:tc>
          <w:tcPr>
            <w:tcW w:w="946" w:type="dxa"/>
          </w:tcPr>
          <w:p>
            <w:pPr>
              <w:pStyle w:val="TableParagraph"/>
              <w:spacing w:before="161"/>
              <w:rPr>
                <w:b/>
                <w:sz w:val="20"/>
              </w:rPr>
            </w:pPr>
          </w:p>
          <w:p>
            <w:pPr>
              <w:pStyle w:val="TableParagraph"/>
              <w:ind w:left="26" w:right="17"/>
              <w:jc w:val="center"/>
              <w:rPr>
                <w:rFonts w:ascii="Arial MT"/>
                <w:sz w:val="20"/>
              </w:rPr>
            </w:pPr>
            <w:r>
              <w:rPr>
                <w:rFonts w:ascii="Arial MT"/>
                <w:w w:val="85"/>
                <w:sz w:val="20"/>
              </w:rPr>
              <w:t>4</w:t>
            </w:r>
            <w:r>
              <w:rPr>
                <w:rFonts w:ascii="Arial MT"/>
                <w:spacing w:val="-6"/>
                <w:w w:val="85"/>
                <w:sz w:val="20"/>
              </w:rPr>
              <w:t> </w:t>
            </w:r>
            <w:r>
              <w:rPr>
                <w:rFonts w:ascii="Arial MT"/>
                <w:spacing w:val="-4"/>
                <w:w w:val="85"/>
                <w:sz w:val="20"/>
              </w:rPr>
              <w:t>kali</w:t>
            </w:r>
          </w:p>
        </w:tc>
        <w:tc>
          <w:tcPr>
            <w:tcW w:w="542" w:type="dxa"/>
          </w:tcPr>
          <w:p>
            <w:pPr>
              <w:pStyle w:val="TableParagraph"/>
              <w:rPr>
                <w:rFonts w:ascii="Times New Roman"/>
                <w:sz w:val="22"/>
              </w:rPr>
            </w:pPr>
          </w:p>
        </w:tc>
      </w:tr>
    </w:tbl>
    <w:p>
      <w:pPr>
        <w:pStyle w:val="BodyText"/>
        <w:rPr>
          <w:b/>
          <w:sz w:val="28"/>
        </w:rPr>
      </w:pPr>
    </w:p>
    <w:p>
      <w:pPr>
        <w:pStyle w:val="BodyText"/>
        <w:rPr>
          <w:b/>
          <w:sz w:val="28"/>
        </w:rPr>
      </w:pPr>
    </w:p>
    <w:p>
      <w:pPr>
        <w:pStyle w:val="BodyText"/>
        <w:spacing w:before="4"/>
        <w:rPr>
          <w:b/>
          <w:sz w:val="28"/>
        </w:rPr>
      </w:pPr>
    </w:p>
    <w:p>
      <w:pPr>
        <w:pStyle w:val="ListParagraph"/>
        <w:numPr>
          <w:ilvl w:val="0"/>
          <w:numId w:val="7"/>
        </w:numPr>
        <w:tabs>
          <w:tab w:pos="1870" w:val="left" w:leader="none"/>
        </w:tabs>
        <w:spacing w:line="240" w:lineRule="auto" w:before="0" w:after="0"/>
        <w:ind w:left="1870" w:right="0" w:hanging="324"/>
        <w:jc w:val="left"/>
        <w:rPr>
          <w:b/>
          <w:sz w:val="28"/>
        </w:rPr>
      </w:pPr>
      <w:r>
        <w:rPr>
          <w:b/>
          <w:spacing w:val="-12"/>
          <w:sz w:val="28"/>
        </w:rPr>
        <w:t>RENCANA KERJA</w:t>
      </w:r>
      <w:r>
        <w:rPr>
          <w:b/>
          <w:spacing w:val="-15"/>
          <w:sz w:val="28"/>
        </w:rPr>
        <w:t> </w:t>
      </w:r>
      <w:r>
        <w:rPr>
          <w:b/>
          <w:spacing w:val="-12"/>
          <w:sz w:val="28"/>
        </w:rPr>
        <w:t>TAHUNAN</w:t>
      </w:r>
    </w:p>
    <w:p>
      <w:pPr>
        <w:pStyle w:val="BodyText"/>
        <w:spacing w:line="360" w:lineRule="auto" w:before="293"/>
        <w:ind w:left="2113" w:right="1695" w:firstLine="566"/>
        <w:jc w:val="both"/>
      </w:pPr>
      <w:r>
        <w:rPr/>
        <w:t>Dalam mencapai kinerja kegiatan dengan program dan kebijakan dalam mewujudkan sasaran, tujuan dan misi serta visi telah dilaksanakan dengan baik, meskipun masih ditemukan adanya</w:t>
      </w:r>
      <w:r>
        <w:rPr>
          <w:spacing w:val="-1"/>
        </w:rPr>
        <w:t> </w:t>
      </w:r>
      <w:r>
        <w:rPr/>
        <w:t>beberapa kendala dan permasalahan yang menjadi hambatan dalam pelaksanaan di tahun 2025, Kecamatan Bontoharu telah menyusun Rencana Kerja Tahunan telah menyusun program yang telah ditetapkan sebagai </w:t>
      </w:r>
      <w:r>
        <w:rPr>
          <w:spacing w:val="-2"/>
        </w:rPr>
        <w:t>berikut:</w:t>
      </w:r>
    </w:p>
    <w:p>
      <w:pPr>
        <w:pStyle w:val="ListParagraph"/>
        <w:numPr>
          <w:ilvl w:val="1"/>
          <w:numId w:val="7"/>
        </w:numPr>
        <w:tabs>
          <w:tab w:pos="2471" w:val="left" w:leader="none"/>
        </w:tabs>
        <w:spacing w:line="240" w:lineRule="auto" w:before="281" w:after="0"/>
        <w:ind w:left="2471" w:right="0" w:hanging="358"/>
        <w:jc w:val="left"/>
        <w:rPr>
          <w:sz w:val="24"/>
        </w:rPr>
      </w:pPr>
      <w:r>
        <w:rPr>
          <w:sz w:val="24"/>
        </w:rPr>
        <w:t>Program</w:t>
      </w:r>
      <w:r>
        <w:rPr>
          <w:spacing w:val="-6"/>
          <w:sz w:val="24"/>
        </w:rPr>
        <w:t> </w:t>
      </w:r>
      <w:r>
        <w:rPr>
          <w:sz w:val="24"/>
        </w:rPr>
        <w:t>Penunjang</w:t>
      </w:r>
      <w:r>
        <w:rPr>
          <w:spacing w:val="-8"/>
          <w:sz w:val="24"/>
        </w:rPr>
        <w:t> </w:t>
      </w:r>
      <w:r>
        <w:rPr>
          <w:sz w:val="24"/>
        </w:rPr>
        <w:t>Urusan</w:t>
      </w:r>
      <w:r>
        <w:rPr>
          <w:spacing w:val="-4"/>
          <w:sz w:val="24"/>
        </w:rPr>
        <w:t> </w:t>
      </w:r>
      <w:r>
        <w:rPr>
          <w:sz w:val="24"/>
        </w:rPr>
        <w:t>Pemerintahan</w:t>
      </w:r>
      <w:r>
        <w:rPr>
          <w:spacing w:val="-4"/>
          <w:sz w:val="24"/>
        </w:rPr>
        <w:t> </w:t>
      </w:r>
      <w:r>
        <w:rPr>
          <w:sz w:val="24"/>
        </w:rPr>
        <w:t>Daerah</w:t>
      </w:r>
      <w:r>
        <w:rPr>
          <w:spacing w:val="-4"/>
          <w:sz w:val="24"/>
        </w:rPr>
        <w:t> </w:t>
      </w:r>
      <w:r>
        <w:rPr>
          <w:sz w:val="24"/>
        </w:rPr>
        <w:t>Kabupaten</w:t>
      </w:r>
      <w:r>
        <w:rPr>
          <w:spacing w:val="-3"/>
          <w:sz w:val="24"/>
        </w:rPr>
        <w:t> </w:t>
      </w:r>
      <w:r>
        <w:rPr>
          <w:spacing w:val="-2"/>
          <w:sz w:val="24"/>
        </w:rPr>
        <w:t>/Kota</w:t>
      </w:r>
    </w:p>
    <w:p>
      <w:pPr>
        <w:pStyle w:val="ListParagraph"/>
        <w:numPr>
          <w:ilvl w:val="0"/>
          <w:numId w:val="11"/>
        </w:numPr>
        <w:tabs>
          <w:tab w:pos="2962" w:val="left" w:leader="none"/>
        </w:tabs>
        <w:spacing w:line="240" w:lineRule="auto" w:before="133" w:after="0"/>
        <w:ind w:left="2962" w:right="0" w:hanging="422"/>
        <w:jc w:val="left"/>
        <w:rPr>
          <w:sz w:val="22"/>
        </w:rPr>
      </w:pPr>
      <w:r>
        <w:rPr>
          <w:sz w:val="22"/>
        </w:rPr>
        <w:t>Perencanaan,</w:t>
      </w:r>
      <w:r>
        <w:rPr>
          <w:spacing w:val="-12"/>
          <w:sz w:val="22"/>
        </w:rPr>
        <w:t> </w:t>
      </w:r>
      <w:r>
        <w:rPr>
          <w:sz w:val="22"/>
        </w:rPr>
        <w:t>Penganggaran&amp;Evaluasi</w:t>
      </w:r>
      <w:r>
        <w:rPr>
          <w:spacing w:val="-7"/>
          <w:sz w:val="22"/>
        </w:rPr>
        <w:t> </w:t>
      </w:r>
      <w:r>
        <w:rPr>
          <w:sz w:val="22"/>
        </w:rPr>
        <w:t>Kinerja</w:t>
      </w:r>
      <w:r>
        <w:rPr>
          <w:spacing w:val="-10"/>
          <w:sz w:val="22"/>
        </w:rPr>
        <w:t> </w:t>
      </w:r>
      <w:r>
        <w:rPr>
          <w:sz w:val="22"/>
        </w:rPr>
        <w:t>Perangkat</w:t>
      </w:r>
      <w:r>
        <w:rPr>
          <w:spacing w:val="-11"/>
          <w:sz w:val="22"/>
        </w:rPr>
        <w:t> </w:t>
      </w:r>
      <w:r>
        <w:rPr>
          <w:spacing w:val="-2"/>
          <w:sz w:val="22"/>
        </w:rPr>
        <w:t>Daerah</w:t>
      </w:r>
    </w:p>
    <w:p>
      <w:pPr>
        <w:pStyle w:val="ListParagraph"/>
        <w:numPr>
          <w:ilvl w:val="0"/>
          <w:numId w:val="11"/>
        </w:numPr>
        <w:tabs>
          <w:tab w:pos="2962" w:val="left" w:leader="none"/>
        </w:tabs>
        <w:spacing w:line="240" w:lineRule="auto" w:before="133" w:after="0"/>
        <w:ind w:left="2962" w:right="0" w:hanging="422"/>
        <w:jc w:val="left"/>
        <w:rPr>
          <w:sz w:val="22"/>
        </w:rPr>
      </w:pPr>
      <w:r>
        <w:rPr>
          <w:sz w:val="22"/>
        </w:rPr>
        <w:t>Administrasi</w:t>
      </w:r>
      <w:r>
        <w:rPr>
          <w:spacing w:val="-8"/>
          <w:sz w:val="22"/>
        </w:rPr>
        <w:t> </w:t>
      </w:r>
      <w:r>
        <w:rPr>
          <w:sz w:val="22"/>
        </w:rPr>
        <w:t>Keuangan</w:t>
      </w:r>
      <w:r>
        <w:rPr>
          <w:spacing w:val="-8"/>
          <w:sz w:val="22"/>
        </w:rPr>
        <w:t> </w:t>
      </w:r>
      <w:r>
        <w:rPr>
          <w:sz w:val="22"/>
        </w:rPr>
        <w:t>Perangkat</w:t>
      </w:r>
      <w:r>
        <w:rPr>
          <w:spacing w:val="-11"/>
          <w:sz w:val="22"/>
        </w:rPr>
        <w:t> </w:t>
      </w:r>
      <w:r>
        <w:rPr>
          <w:spacing w:val="-2"/>
          <w:sz w:val="22"/>
        </w:rPr>
        <w:t>Daerah</w:t>
      </w:r>
    </w:p>
    <w:p>
      <w:pPr>
        <w:pStyle w:val="ListParagraph"/>
        <w:numPr>
          <w:ilvl w:val="0"/>
          <w:numId w:val="11"/>
        </w:numPr>
        <w:tabs>
          <w:tab w:pos="2962" w:val="left" w:leader="none"/>
        </w:tabs>
        <w:spacing w:line="240" w:lineRule="auto" w:before="134" w:after="0"/>
        <w:ind w:left="2962" w:right="0" w:hanging="422"/>
        <w:jc w:val="left"/>
        <w:rPr>
          <w:sz w:val="22"/>
        </w:rPr>
      </w:pPr>
      <w:r>
        <w:rPr>
          <w:sz w:val="22"/>
        </w:rPr>
        <w:t>Administrasi</w:t>
      </w:r>
      <w:r>
        <w:rPr>
          <w:spacing w:val="-10"/>
          <w:sz w:val="22"/>
        </w:rPr>
        <w:t> </w:t>
      </w:r>
      <w:r>
        <w:rPr>
          <w:sz w:val="22"/>
        </w:rPr>
        <w:t>Kepegawaian</w:t>
      </w:r>
      <w:r>
        <w:rPr>
          <w:spacing w:val="-10"/>
          <w:sz w:val="22"/>
        </w:rPr>
        <w:t> </w:t>
      </w:r>
      <w:r>
        <w:rPr>
          <w:sz w:val="22"/>
        </w:rPr>
        <w:t>Perangkat</w:t>
      </w:r>
      <w:r>
        <w:rPr>
          <w:spacing w:val="-13"/>
          <w:sz w:val="22"/>
        </w:rPr>
        <w:t> </w:t>
      </w:r>
      <w:r>
        <w:rPr>
          <w:spacing w:val="-2"/>
          <w:sz w:val="22"/>
        </w:rPr>
        <w:t>Daerah</w:t>
      </w:r>
    </w:p>
    <w:p>
      <w:pPr>
        <w:pStyle w:val="ListParagraph"/>
        <w:spacing w:after="0" w:line="240" w:lineRule="auto"/>
        <w:jc w:val="left"/>
        <w:rPr>
          <w:sz w:val="22"/>
        </w:rPr>
        <w:sectPr>
          <w:pgSz w:w="12240" w:h="18720"/>
          <w:pgMar w:header="0" w:footer="1570" w:top="1340" w:bottom="1760" w:left="720" w:right="0"/>
        </w:sectPr>
      </w:pPr>
    </w:p>
    <w:p>
      <w:pPr>
        <w:pStyle w:val="ListParagraph"/>
        <w:numPr>
          <w:ilvl w:val="0"/>
          <w:numId w:val="11"/>
        </w:numPr>
        <w:tabs>
          <w:tab w:pos="2962" w:val="left" w:leader="none"/>
        </w:tabs>
        <w:spacing w:line="240" w:lineRule="auto" w:before="82" w:after="0"/>
        <w:ind w:left="2962" w:right="0" w:hanging="422"/>
        <w:jc w:val="left"/>
        <w:rPr>
          <w:sz w:val="22"/>
        </w:rPr>
      </w:pPr>
      <w:r>
        <w:rPr>
          <w:sz w:val="22"/>
        </w:rPr>
        <w:t>Administrasi</w:t>
      </w:r>
      <w:r>
        <w:rPr>
          <w:spacing w:val="-7"/>
          <w:sz w:val="22"/>
        </w:rPr>
        <w:t> </w:t>
      </w:r>
      <w:r>
        <w:rPr>
          <w:sz w:val="22"/>
        </w:rPr>
        <w:t>Umum</w:t>
      </w:r>
      <w:r>
        <w:rPr>
          <w:spacing w:val="-7"/>
          <w:sz w:val="22"/>
        </w:rPr>
        <w:t> </w:t>
      </w:r>
      <w:r>
        <w:rPr>
          <w:sz w:val="22"/>
        </w:rPr>
        <w:t>Perangkat</w:t>
      </w:r>
      <w:r>
        <w:rPr>
          <w:spacing w:val="-9"/>
          <w:sz w:val="22"/>
        </w:rPr>
        <w:t> </w:t>
      </w:r>
      <w:r>
        <w:rPr>
          <w:spacing w:val="-2"/>
          <w:sz w:val="22"/>
        </w:rPr>
        <w:t>Daerah</w:t>
      </w:r>
    </w:p>
    <w:p>
      <w:pPr>
        <w:pStyle w:val="ListParagraph"/>
        <w:numPr>
          <w:ilvl w:val="0"/>
          <w:numId w:val="11"/>
        </w:numPr>
        <w:tabs>
          <w:tab w:pos="2962" w:val="left" w:leader="none"/>
        </w:tabs>
        <w:spacing w:line="240" w:lineRule="auto" w:before="132" w:after="0"/>
        <w:ind w:left="2962" w:right="0" w:hanging="422"/>
        <w:jc w:val="left"/>
        <w:rPr>
          <w:sz w:val="22"/>
        </w:rPr>
      </w:pPr>
      <w:r>
        <w:rPr>
          <w:sz w:val="22"/>
        </w:rPr>
        <w:t>Penyediaan</w:t>
      </w:r>
      <w:r>
        <w:rPr>
          <w:spacing w:val="-8"/>
          <w:sz w:val="22"/>
        </w:rPr>
        <w:t> </w:t>
      </w:r>
      <w:r>
        <w:rPr>
          <w:sz w:val="22"/>
        </w:rPr>
        <w:t>Jasa</w:t>
      </w:r>
      <w:r>
        <w:rPr>
          <w:spacing w:val="-7"/>
          <w:sz w:val="22"/>
        </w:rPr>
        <w:t> </w:t>
      </w:r>
      <w:r>
        <w:rPr>
          <w:sz w:val="22"/>
        </w:rPr>
        <w:t>Penunjang</w:t>
      </w:r>
      <w:r>
        <w:rPr>
          <w:spacing w:val="-8"/>
          <w:sz w:val="22"/>
        </w:rPr>
        <w:t> </w:t>
      </w:r>
      <w:r>
        <w:rPr>
          <w:sz w:val="22"/>
        </w:rPr>
        <w:t>Urusan</w:t>
      </w:r>
      <w:r>
        <w:rPr>
          <w:spacing w:val="-5"/>
          <w:sz w:val="22"/>
        </w:rPr>
        <w:t> </w:t>
      </w:r>
      <w:r>
        <w:rPr>
          <w:sz w:val="22"/>
        </w:rPr>
        <w:t>Pemerintahan</w:t>
      </w:r>
      <w:r>
        <w:rPr>
          <w:spacing w:val="-8"/>
          <w:sz w:val="22"/>
        </w:rPr>
        <w:t> </w:t>
      </w:r>
      <w:r>
        <w:rPr>
          <w:spacing w:val="-2"/>
          <w:sz w:val="22"/>
        </w:rPr>
        <w:t>Daerah</w:t>
      </w:r>
    </w:p>
    <w:p>
      <w:pPr>
        <w:pStyle w:val="ListParagraph"/>
        <w:numPr>
          <w:ilvl w:val="0"/>
          <w:numId w:val="11"/>
        </w:numPr>
        <w:tabs>
          <w:tab w:pos="2962" w:val="left" w:leader="none"/>
        </w:tabs>
        <w:spacing w:line="240" w:lineRule="auto" w:before="133" w:after="0"/>
        <w:ind w:left="2962" w:right="0" w:hanging="422"/>
        <w:jc w:val="left"/>
        <w:rPr>
          <w:sz w:val="22"/>
        </w:rPr>
      </w:pPr>
      <w:r>
        <w:rPr>
          <w:sz w:val="22"/>
        </w:rPr>
        <w:t>Pemeliharaan</w:t>
      </w:r>
      <w:r>
        <w:rPr>
          <w:spacing w:val="-5"/>
          <w:sz w:val="22"/>
        </w:rPr>
        <w:t> </w:t>
      </w:r>
      <w:r>
        <w:rPr>
          <w:sz w:val="22"/>
        </w:rPr>
        <w:t>Barang</w:t>
      </w:r>
      <w:r>
        <w:rPr>
          <w:spacing w:val="-7"/>
          <w:sz w:val="22"/>
        </w:rPr>
        <w:t> </w:t>
      </w:r>
      <w:r>
        <w:rPr>
          <w:sz w:val="22"/>
        </w:rPr>
        <w:t>Milik</w:t>
      </w:r>
      <w:r>
        <w:rPr>
          <w:spacing w:val="-5"/>
          <w:sz w:val="22"/>
        </w:rPr>
        <w:t> </w:t>
      </w:r>
      <w:r>
        <w:rPr>
          <w:sz w:val="22"/>
        </w:rPr>
        <w:t>Daerah</w:t>
      </w:r>
      <w:r>
        <w:rPr>
          <w:spacing w:val="-4"/>
          <w:sz w:val="22"/>
        </w:rPr>
        <w:t> </w:t>
      </w:r>
      <w:r>
        <w:rPr>
          <w:sz w:val="22"/>
        </w:rPr>
        <w:t>Penunjang</w:t>
      </w:r>
      <w:r>
        <w:rPr>
          <w:spacing w:val="-7"/>
          <w:sz w:val="22"/>
        </w:rPr>
        <w:t> </w:t>
      </w:r>
      <w:r>
        <w:rPr>
          <w:sz w:val="22"/>
        </w:rPr>
        <w:t>Urusan</w:t>
      </w:r>
      <w:r>
        <w:rPr>
          <w:spacing w:val="-4"/>
          <w:sz w:val="22"/>
        </w:rPr>
        <w:t> </w:t>
      </w:r>
      <w:r>
        <w:rPr>
          <w:sz w:val="22"/>
        </w:rPr>
        <w:t>Pem.</w:t>
      </w:r>
      <w:r>
        <w:rPr>
          <w:spacing w:val="-5"/>
          <w:sz w:val="22"/>
        </w:rPr>
        <w:t> </w:t>
      </w:r>
      <w:r>
        <w:rPr>
          <w:spacing w:val="-2"/>
          <w:sz w:val="22"/>
        </w:rPr>
        <w:t>Daerah</w:t>
      </w:r>
    </w:p>
    <w:p>
      <w:pPr>
        <w:pStyle w:val="ListParagraph"/>
        <w:numPr>
          <w:ilvl w:val="1"/>
          <w:numId w:val="7"/>
        </w:numPr>
        <w:tabs>
          <w:tab w:pos="2471" w:val="left" w:leader="none"/>
        </w:tabs>
        <w:spacing w:line="240" w:lineRule="auto" w:before="142" w:after="0"/>
        <w:ind w:left="2471" w:right="0" w:hanging="358"/>
        <w:jc w:val="left"/>
        <w:rPr>
          <w:sz w:val="24"/>
        </w:rPr>
      </w:pPr>
      <w:r>
        <w:rPr>
          <w:sz w:val="24"/>
        </w:rPr>
        <w:t>Program</w:t>
      </w:r>
      <w:r>
        <w:rPr>
          <w:spacing w:val="-8"/>
          <w:sz w:val="24"/>
        </w:rPr>
        <w:t> </w:t>
      </w:r>
      <w:r>
        <w:rPr>
          <w:sz w:val="24"/>
        </w:rPr>
        <w:t>Penyelenggaraan</w:t>
      </w:r>
      <w:r>
        <w:rPr>
          <w:spacing w:val="-3"/>
          <w:sz w:val="24"/>
        </w:rPr>
        <w:t> </w:t>
      </w:r>
      <w:r>
        <w:rPr>
          <w:sz w:val="24"/>
        </w:rPr>
        <w:t>Pemerintahan</w:t>
      </w:r>
      <w:r>
        <w:rPr>
          <w:spacing w:val="-4"/>
          <w:sz w:val="24"/>
        </w:rPr>
        <w:t> </w:t>
      </w:r>
      <w:r>
        <w:rPr>
          <w:sz w:val="24"/>
        </w:rPr>
        <w:t>dan</w:t>
      </w:r>
      <w:r>
        <w:rPr>
          <w:spacing w:val="-9"/>
          <w:sz w:val="24"/>
        </w:rPr>
        <w:t> </w:t>
      </w:r>
      <w:r>
        <w:rPr>
          <w:sz w:val="24"/>
        </w:rPr>
        <w:t>Pelayanan</w:t>
      </w:r>
      <w:r>
        <w:rPr>
          <w:spacing w:val="-4"/>
          <w:sz w:val="24"/>
        </w:rPr>
        <w:t> </w:t>
      </w:r>
      <w:r>
        <w:rPr>
          <w:spacing w:val="-2"/>
          <w:sz w:val="24"/>
        </w:rPr>
        <w:t>Publik</w:t>
      </w:r>
    </w:p>
    <w:p>
      <w:pPr>
        <w:pStyle w:val="ListParagraph"/>
        <w:numPr>
          <w:ilvl w:val="0"/>
          <w:numId w:val="12"/>
        </w:numPr>
        <w:tabs>
          <w:tab w:pos="2986" w:val="left" w:leader="none"/>
        </w:tabs>
        <w:spacing w:line="240" w:lineRule="auto" w:before="148" w:after="0"/>
        <w:ind w:left="2986" w:right="0" w:hanging="446"/>
        <w:jc w:val="left"/>
        <w:rPr>
          <w:sz w:val="24"/>
        </w:rPr>
      </w:pPr>
      <w:r>
        <w:rPr>
          <w:sz w:val="24"/>
        </w:rPr>
        <w:t>Penyelenggaraan</w:t>
      </w:r>
      <w:r>
        <w:rPr>
          <w:spacing w:val="-7"/>
          <w:sz w:val="24"/>
        </w:rPr>
        <w:t> </w:t>
      </w:r>
      <w:r>
        <w:rPr>
          <w:sz w:val="24"/>
        </w:rPr>
        <w:t>kegiatan</w:t>
      </w:r>
      <w:r>
        <w:rPr>
          <w:spacing w:val="-4"/>
          <w:sz w:val="24"/>
        </w:rPr>
        <w:t> </w:t>
      </w:r>
      <w:r>
        <w:rPr>
          <w:sz w:val="24"/>
        </w:rPr>
        <w:t>pemerintahan</w:t>
      </w:r>
      <w:r>
        <w:rPr>
          <w:spacing w:val="-5"/>
          <w:sz w:val="24"/>
        </w:rPr>
        <w:t> </w:t>
      </w:r>
      <w:r>
        <w:rPr>
          <w:sz w:val="24"/>
        </w:rPr>
        <w:t>di</w:t>
      </w:r>
      <w:r>
        <w:rPr>
          <w:spacing w:val="-7"/>
          <w:sz w:val="24"/>
        </w:rPr>
        <w:t> </w:t>
      </w:r>
      <w:r>
        <w:rPr>
          <w:sz w:val="24"/>
        </w:rPr>
        <w:t>tingkat</w:t>
      </w:r>
      <w:r>
        <w:rPr>
          <w:spacing w:val="-4"/>
          <w:sz w:val="24"/>
        </w:rPr>
        <w:t> </w:t>
      </w:r>
      <w:r>
        <w:rPr>
          <w:spacing w:val="-2"/>
          <w:sz w:val="24"/>
        </w:rPr>
        <w:t>Kecamatan</w:t>
      </w:r>
    </w:p>
    <w:p>
      <w:pPr>
        <w:pStyle w:val="ListParagraph"/>
        <w:numPr>
          <w:ilvl w:val="0"/>
          <w:numId w:val="12"/>
        </w:numPr>
        <w:tabs>
          <w:tab w:pos="2963" w:val="left" w:leader="none"/>
          <w:tab w:pos="4546" w:val="left" w:leader="none"/>
          <w:tab w:pos="5544" w:val="left" w:leader="none"/>
          <w:tab w:pos="7285" w:val="left" w:leader="none"/>
          <w:tab w:pos="8077" w:val="left" w:leader="none"/>
          <w:tab w:pos="9027" w:val="left" w:leader="none"/>
        </w:tabs>
        <w:spacing w:line="362" w:lineRule="auto" w:before="142" w:after="0"/>
        <w:ind w:left="2963" w:right="1704" w:hanging="423"/>
        <w:jc w:val="left"/>
        <w:rPr>
          <w:sz w:val="24"/>
        </w:rPr>
      </w:pPr>
      <w:r>
        <w:rPr>
          <w:spacing w:val="-2"/>
          <w:sz w:val="24"/>
        </w:rPr>
        <w:t>Pelaksanaan</w:t>
      </w:r>
      <w:r>
        <w:rPr>
          <w:sz w:val="24"/>
        </w:rPr>
        <w:tab/>
      </w:r>
      <w:r>
        <w:rPr>
          <w:spacing w:val="-2"/>
          <w:sz w:val="24"/>
        </w:rPr>
        <w:t>urusan</w:t>
      </w:r>
      <w:r>
        <w:rPr>
          <w:sz w:val="24"/>
        </w:rPr>
        <w:tab/>
      </w:r>
      <w:r>
        <w:rPr>
          <w:spacing w:val="-2"/>
          <w:sz w:val="24"/>
        </w:rPr>
        <w:t>pemerintahan</w:t>
      </w:r>
      <w:r>
        <w:rPr>
          <w:sz w:val="24"/>
        </w:rPr>
        <w:tab/>
      </w:r>
      <w:r>
        <w:rPr>
          <w:spacing w:val="-4"/>
          <w:sz w:val="24"/>
        </w:rPr>
        <w:t>yang</w:t>
      </w:r>
      <w:r>
        <w:rPr>
          <w:sz w:val="24"/>
        </w:rPr>
        <w:tab/>
      </w:r>
      <w:r>
        <w:rPr>
          <w:spacing w:val="-2"/>
          <w:sz w:val="24"/>
        </w:rPr>
        <w:t>terkait</w:t>
      </w:r>
      <w:r>
        <w:rPr>
          <w:sz w:val="24"/>
        </w:rPr>
        <w:tab/>
      </w:r>
      <w:r>
        <w:rPr>
          <w:spacing w:val="-2"/>
          <w:sz w:val="24"/>
        </w:rPr>
        <w:t>dengan </w:t>
      </w:r>
      <w:r>
        <w:rPr>
          <w:sz w:val="24"/>
        </w:rPr>
        <w:t>kewenangan lain yang dilimpahkan</w:t>
      </w:r>
    </w:p>
    <w:p>
      <w:pPr>
        <w:pStyle w:val="ListParagraph"/>
        <w:numPr>
          <w:ilvl w:val="1"/>
          <w:numId w:val="7"/>
        </w:numPr>
        <w:tabs>
          <w:tab w:pos="2471" w:val="left" w:leader="none"/>
        </w:tabs>
        <w:spacing w:line="284" w:lineRule="exact" w:before="0" w:after="0"/>
        <w:ind w:left="2471" w:right="0" w:hanging="358"/>
        <w:jc w:val="left"/>
        <w:rPr>
          <w:sz w:val="24"/>
        </w:rPr>
      </w:pPr>
      <w:r>
        <w:rPr>
          <w:sz w:val="24"/>
        </w:rPr>
        <w:t>Program</w:t>
      </w:r>
      <w:r>
        <w:rPr>
          <w:spacing w:val="-4"/>
          <w:sz w:val="24"/>
        </w:rPr>
        <w:t> </w:t>
      </w:r>
      <w:r>
        <w:rPr>
          <w:sz w:val="24"/>
        </w:rPr>
        <w:t>Pemberdayaan</w:t>
      </w:r>
      <w:r>
        <w:rPr>
          <w:spacing w:val="-7"/>
          <w:sz w:val="24"/>
        </w:rPr>
        <w:t> </w:t>
      </w:r>
      <w:r>
        <w:rPr>
          <w:sz w:val="24"/>
        </w:rPr>
        <w:t>Masyarakat</w:t>
      </w:r>
      <w:r>
        <w:rPr>
          <w:spacing w:val="-2"/>
          <w:sz w:val="24"/>
        </w:rPr>
        <w:t> </w:t>
      </w:r>
      <w:r>
        <w:rPr>
          <w:sz w:val="24"/>
        </w:rPr>
        <w:t>Desa</w:t>
      </w:r>
      <w:r>
        <w:rPr>
          <w:spacing w:val="-1"/>
          <w:sz w:val="24"/>
        </w:rPr>
        <w:t> </w:t>
      </w:r>
      <w:r>
        <w:rPr>
          <w:sz w:val="24"/>
        </w:rPr>
        <w:t>dan</w:t>
      </w:r>
      <w:r>
        <w:rPr>
          <w:spacing w:val="-1"/>
          <w:sz w:val="24"/>
        </w:rPr>
        <w:t> </w:t>
      </w:r>
      <w:r>
        <w:rPr>
          <w:spacing w:val="-2"/>
          <w:sz w:val="24"/>
        </w:rPr>
        <w:t>Kelurahan</w:t>
      </w:r>
    </w:p>
    <w:p>
      <w:pPr>
        <w:pStyle w:val="ListParagraph"/>
        <w:numPr>
          <w:ilvl w:val="0"/>
          <w:numId w:val="13"/>
        </w:numPr>
        <w:tabs>
          <w:tab w:pos="2962" w:val="left" w:leader="none"/>
        </w:tabs>
        <w:spacing w:line="240" w:lineRule="auto" w:before="139" w:after="0"/>
        <w:ind w:left="2962" w:right="0" w:hanging="422"/>
        <w:jc w:val="left"/>
        <w:rPr>
          <w:sz w:val="22"/>
        </w:rPr>
      </w:pPr>
      <w:r>
        <w:rPr>
          <w:sz w:val="22"/>
        </w:rPr>
        <w:t>Koordinasi</w:t>
      </w:r>
      <w:r>
        <w:rPr>
          <w:spacing w:val="-7"/>
          <w:sz w:val="22"/>
        </w:rPr>
        <w:t> </w:t>
      </w:r>
      <w:r>
        <w:rPr>
          <w:sz w:val="22"/>
        </w:rPr>
        <w:t>Kegiatan</w:t>
      </w:r>
      <w:r>
        <w:rPr>
          <w:spacing w:val="-8"/>
          <w:sz w:val="22"/>
        </w:rPr>
        <w:t> </w:t>
      </w:r>
      <w:r>
        <w:rPr>
          <w:sz w:val="22"/>
        </w:rPr>
        <w:t>Pemberdayaan</w:t>
      </w:r>
      <w:r>
        <w:rPr>
          <w:spacing w:val="-7"/>
          <w:sz w:val="22"/>
        </w:rPr>
        <w:t> </w:t>
      </w:r>
      <w:r>
        <w:rPr>
          <w:spacing w:val="-4"/>
          <w:sz w:val="22"/>
        </w:rPr>
        <w:t>Desa</w:t>
      </w:r>
    </w:p>
    <w:p>
      <w:pPr>
        <w:pStyle w:val="ListParagraph"/>
        <w:numPr>
          <w:ilvl w:val="0"/>
          <w:numId w:val="13"/>
        </w:numPr>
        <w:tabs>
          <w:tab w:pos="2962" w:val="left" w:leader="none"/>
        </w:tabs>
        <w:spacing w:line="240" w:lineRule="auto" w:before="133" w:after="0"/>
        <w:ind w:left="2962" w:right="0" w:hanging="422"/>
        <w:jc w:val="left"/>
        <w:rPr>
          <w:sz w:val="22"/>
        </w:rPr>
      </w:pPr>
      <w:r>
        <w:rPr>
          <w:sz w:val="22"/>
        </w:rPr>
        <w:t>Pemberdayaan</w:t>
      </w:r>
      <w:r>
        <w:rPr>
          <w:spacing w:val="-11"/>
          <w:sz w:val="22"/>
        </w:rPr>
        <w:t> </w:t>
      </w:r>
      <w:r>
        <w:rPr>
          <w:sz w:val="22"/>
        </w:rPr>
        <w:t>Lembaga</w:t>
      </w:r>
      <w:r>
        <w:rPr>
          <w:spacing w:val="-11"/>
          <w:sz w:val="22"/>
        </w:rPr>
        <w:t> </w:t>
      </w:r>
      <w:r>
        <w:rPr>
          <w:sz w:val="22"/>
        </w:rPr>
        <w:t>Kemasyarakatan</w:t>
      </w:r>
      <w:r>
        <w:rPr>
          <w:spacing w:val="-9"/>
          <w:sz w:val="22"/>
        </w:rPr>
        <w:t> </w:t>
      </w:r>
      <w:r>
        <w:rPr>
          <w:sz w:val="22"/>
        </w:rPr>
        <w:t>tingkat</w:t>
      </w:r>
      <w:r>
        <w:rPr>
          <w:spacing w:val="-15"/>
          <w:sz w:val="22"/>
        </w:rPr>
        <w:t> </w:t>
      </w:r>
      <w:r>
        <w:rPr>
          <w:spacing w:val="-2"/>
          <w:sz w:val="22"/>
        </w:rPr>
        <w:t>Kecamatan</w:t>
      </w:r>
    </w:p>
    <w:p>
      <w:pPr>
        <w:pStyle w:val="ListParagraph"/>
        <w:numPr>
          <w:ilvl w:val="1"/>
          <w:numId w:val="7"/>
        </w:numPr>
        <w:tabs>
          <w:tab w:pos="2471" w:val="left" w:leader="none"/>
        </w:tabs>
        <w:spacing w:line="240" w:lineRule="auto" w:before="141" w:after="0"/>
        <w:ind w:left="2471" w:right="0" w:hanging="358"/>
        <w:jc w:val="left"/>
        <w:rPr>
          <w:sz w:val="24"/>
        </w:rPr>
      </w:pPr>
      <w:r>
        <w:rPr>
          <w:sz w:val="24"/>
        </w:rPr>
        <w:t>Program</w:t>
      </w:r>
      <w:r>
        <w:rPr>
          <w:spacing w:val="-3"/>
          <w:sz w:val="24"/>
        </w:rPr>
        <w:t> </w:t>
      </w:r>
      <w:r>
        <w:rPr>
          <w:sz w:val="24"/>
        </w:rPr>
        <w:t>Koordinasi</w:t>
      </w:r>
      <w:r>
        <w:rPr>
          <w:spacing w:val="-5"/>
          <w:sz w:val="24"/>
        </w:rPr>
        <w:t> </w:t>
      </w:r>
      <w:r>
        <w:rPr>
          <w:sz w:val="24"/>
        </w:rPr>
        <w:t>Ketentraman</w:t>
      </w:r>
      <w:r>
        <w:rPr>
          <w:spacing w:val="-2"/>
          <w:sz w:val="24"/>
        </w:rPr>
        <w:t> </w:t>
      </w:r>
      <w:r>
        <w:rPr>
          <w:sz w:val="24"/>
        </w:rPr>
        <w:t>dan</w:t>
      </w:r>
      <w:r>
        <w:rPr>
          <w:spacing w:val="-2"/>
          <w:sz w:val="24"/>
        </w:rPr>
        <w:t> </w:t>
      </w:r>
      <w:r>
        <w:rPr>
          <w:sz w:val="24"/>
        </w:rPr>
        <w:t>Ketertiban</w:t>
      </w:r>
      <w:r>
        <w:rPr>
          <w:spacing w:val="-2"/>
          <w:sz w:val="24"/>
        </w:rPr>
        <w:t> </w:t>
      </w:r>
      <w:r>
        <w:rPr>
          <w:spacing w:val="-4"/>
          <w:sz w:val="24"/>
        </w:rPr>
        <w:t>Umum</w:t>
      </w:r>
    </w:p>
    <w:p>
      <w:pPr>
        <w:tabs>
          <w:tab w:pos="2962" w:val="left" w:leader="none"/>
        </w:tabs>
        <w:spacing w:before="134"/>
        <w:ind w:left="2540" w:right="0" w:firstLine="0"/>
        <w:jc w:val="left"/>
        <w:rPr>
          <w:sz w:val="22"/>
        </w:rPr>
      </w:pPr>
      <w:r>
        <w:rPr>
          <w:spacing w:val="-10"/>
          <w:sz w:val="22"/>
        </w:rPr>
        <w:t>-</w:t>
      </w:r>
      <w:r>
        <w:rPr>
          <w:sz w:val="22"/>
        </w:rPr>
        <w:tab/>
        <w:t>Koordinasi</w:t>
      </w:r>
      <w:r>
        <w:rPr>
          <w:spacing w:val="-12"/>
          <w:sz w:val="22"/>
        </w:rPr>
        <w:t> </w:t>
      </w:r>
      <w:r>
        <w:rPr>
          <w:sz w:val="22"/>
        </w:rPr>
        <w:t>Upaya</w:t>
      </w:r>
      <w:r>
        <w:rPr>
          <w:spacing w:val="-12"/>
          <w:sz w:val="22"/>
        </w:rPr>
        <w:t> </w:t>
      </w:r>
      <w:r>
        <w:rPr>
          <w:sz w:val="22"/>
        </w:rPr>
        <w:t>Penyelenggaraan</w:t>
      </w:r>
      <w:r>
        <w:rPr>
          <w:spacing w:val="-11"/>
          <w:sz w:val="22"/>
        </w:rPr>
        <w:t> </w:t>
      </w:r>
      <w:r>
        <w:rPr>
          <w:sz w:val="22"/>
        </w:rPr>
        <w:t>Ketentraman&amp;Ketertiban</w:t>
      </w:r>
      <w:r>
        <w:rPr>
          <w:spacing w:val="-10"/>
          <w:sz w:val="22"/>
        </w:rPr>
        <w:t> </w:t>
      </w:r>
      <w:r>
        <w:rPr>
          <w:spacing w:val="-4"/>
          <w:sz w:val="22"/>
        </w:rPr>
        <w:t>Umum</w:t>
      </w:r>
    </w:p>
    <w:p>
      <w:pPr>
        <w:pStyle w:val="ListParagraph"/>
        <w:numPr>
          <w:ilvl w:val="1"/>
          <w:numId w:val="7"/>
        </w:numPr>
        <w:tabs>
          <w:tab w:pos="2471" w:val="left" w:leader="none"/>
        </w:tabs>
        <w:spacing w:line="240" w:lineRule="auto" w:before="141" w:after="0"/>
        <w:ind w:left="2471" w:right="0" w:hanging="358"/>
        <w:jc w:val="left"/>
        <w:rPr>
          <w:sz w:val="24"/>
        </w:rPr>
      </w:pPr>
      <w:r>
        <w:rPr>
          <w:sz w:val="24"/>
        </w:rPr>
        <w:t>Program</w:t>
      </w:r>
      <w:r>
        <w:rPr>
          <w:spacing w:val="-7"/>
          <w:sz w:val="24"/>
        </w:rPr>
        <w:t> </w:t>
      </w:r>
      <w:r>
        <w:rPr>
          <w:sz w:val="24"/>
        </w:rPr>
        <w:t>Penyelenggaraan</w:t>
      </w:r>
      <w:r>
        <w:rPr>
          <w:spacing w:val="-6"/>
          <w:sz w:val="24"/>
        </w:rPr>
        <w:t> </w:t>
      </w:r>
      <w:r>
        <w:rPr>
          <w:sz w:val="24"/>
        </w:rPr>
        <w:t>Urusan</w:t>
      </w:r>
      <w:r>
        <w:rPr>
          <w:spacing w:val="-6"/>
          <w:sz w:val="24"/>
        </w:rPr>
        <w:t> </w:t>
      </w:r>
      <w:r>
        <w:rPr>
          <w:sz w:val="24"/>
        </w:rPr>
        <w:t>Pemerintahan</w:t>
      </w:r>
      <w:r>
        <w:rPr>
          <w:spacing w:val="-5"/>
          <w:sz w:val="24"/>
        </w:rPr>
        <w:t> </w:t>
      </w:r>
      <w:r>
        <w:rPr>
          <w:spacing w:val="-4"/>
          <w:sz w:val="24"/>
        </w:rPr>
        <w:t>Umum</w:t>
      </w:r>
    </w:p>
    <w:p>
      <w:pPr>
        <w:tabs>
          <w:tab w:pos="2962" w:val="left" w:leader="none"/>
        </w:tabs>
        <w:spacing w:line="360" w:lineRule="auto" w:before="139"/>
        <w:ind w:left="2963" w:right="1699" w:hanging="423"/>
        <w:jc w:val="left"/>
        <w:rPr>
          <w:sz w:val="22"/>
        </w:rPr>
      </w:pPr>
      <w:r>
        <w:rPr>
          <w:spacing w:val="-10"/>
          <w:sz w:val="22"/>
        </w:rPr>
        <w:t>-</w:t>
      </w:r>
      <w:r>
        <w:rPr>
          <w:sz w:val="22"/>
        </w:rPr>
        <w:tab/>
        <w:t>Penyelenggaraan</w:t>
      </w:r>
      <w:r>
        <w:rPr>
          <w:spacing w:val="80"/>
          <w:sz w:val="22"/>
        </w:rPr>
        <w:t> </w:t>
      </w:r>
      <w:r>
        <w:rPr>
          <w:sz w:val="22"/>
        </w:rPr>
        <w:t>Urusan</w:t>
      </w:r>
      <w:r>
        <w:rPr>
          <w:spacing w:val="80"/>
          <w:sz w:val="22"/>
        </w:rPr>
        <w:t> </w:t>
      </w:r>
      <w:r>
        <w:rPr>
          <w:sz w:val="22"/>
        </w:rPr>
        <w:t>Pemerintahan</w:t>
      </w:r>
      <w:r>
        <w:rPr>
          <w:spacing w:val="80"/>
          <w:sz w:val="22"/>
        </w:rPr>
        <w:t> </w:t>
      </w:r>
      <w:r>
        <w:rPr>
          <w:sz w:val="22"/>
        </w:rPr>
        <w:t>Umum</w:t>
      </w:r>
      <w:r>
        <w:rPr>
          <w:spacing w:val="80"/>
          <w:sz w:val="22"/>
        </w:rPr>
        <w:t> </w:t>
      </w:r>
      <w:r>
        <w:rPr>
          <w:sz w:val="22"/>
        </w:rPr>
        <w:t>sesuai</w:t>
      </w:r>
      <w:r>
        <w:rPr>
          <w:spacing w:val="80"/>
          <w:sz w:val="22"/>
        </w:rPr>
        <w:t> </w:t>
      </w:r>
      <w:r>
        <w:rPr>
          <w:sz w:val="22"/>
        </w:rPr>
        <w:t>Penugasan Kepala Daerah</w:t>
      </w:r>
    </w:p>
    <w:p>
      <w:pPr>
        <w:pStyle w:val="ListParagraph"/>
        <w:numPr>
          <w:ilvl w:val="1"/>
          <w:numId w:val="7"/>
        </w:numPr>
        <w:tabs>
          <w:tab w:pos="2471" w:val="left" w:leader="none"/>
        </w:tabs>
        <w:spacing w:line="240" w:lineRule="auto" w:before="9" w:after="0"/>
        <w:ind w:left="2471" w:right="0" w:hanging="358"/>
        <w:jc w:val="left"/>
        <w:rPr>
          <w:sz w:val="24"/>
        </w:rPr>
      </w:pPr>
      <w:r>
        <w:rPr>
          <w:sz w:val="24"/>
        </w:rPr>
        <w:t>Program</w:t>
      </w:r>
      <w:r>
        <w:rPr>
          <w:spacing w:val="-4"/>
          <w:sz w:val="24"/>
        </w:rPr>
        <w:t> </w:t>
      </w:r>
      <w:r>
        <w:rPr>
          <w:sz w:val="24"/>
        </w:rPr>
        <w:t>Pembinaan</w:t>
      </w:r>
      <w:r>
        <w:rPr>
          <w:spacing w:val="-3"/>
          <w:sz w:val="24"/>
        </w:rPr>
        <w:t> </w:t>
      </w:r>
      <w:r>
        <w:rPr>
          <w:sz w:val="24"/>
        </w:rPr>
        <w:t>dan</w:t>
      </w:r>
      <w:r>
        <w:rPr>
          <w:spacing w:val="-8"/>
          <w:sz w:val="24"/>
        </w:rPr>
        <w:t> </w:t>
      </w:r>
      <w:r>
        <w:rPr>
          <w:sz w:val="24"/>
        </w:rPr>
        <w:t>Pengawasan</w:t>
      </w:r>
      <w:r>
        <w:rPr>
          <w:spacing w:val="-3"/>
          <w:sz w:val="24"/>
        </w:rPr>
        <w:t> </w:t>
      </w:r>
      <w:r>
        <w:rPr>
          <w:sz w:val="24"/>
        </w:rPr>
        <w:t>Pemerintahan</w:t>
      </w:r>
      <w:r>
        <w:rPr>
          <w:spacing w:val="-3"/>
          <w:sz w:val="24"/>
        </w:rPr>
        <w:t> </w:t>
      </w:r>
      <w:r>
        <w:rPr>
          <w:spacing w:val="-4"/>
          <w:sz w:val="24"/>
        </w:rPr>
        <w:t>Desa</w:t>
      </w:r>
    </w:p>
    <w:p>
      <w:pPr>
        <w:tabs>
          <w:tab w:pos="2962" w:val="left" w:leader="none"/>
        </w:tabs>
        <w:spacing w:line="259" w:lineRule="auto" w:before="139"/>
        <w:ind w:left="2963" w:right="1966" w:hanging="423"/>
        <w:jc w:val="left"/>
        <w:rPr>
          <w:sz w:val="22"/>
        </w:rPr>
      </w:pPr>
      <w:r>
        <w:rPr>
          <w:spacing w:val="-10"/>
          <w:sz w:val="22"/>
        </w:rPr>
        <w:t>-</w:t>
      </w:r>
      <w:r>
        <w:rPr>
          <w:sz w:val="22"/>
        </w:rPr>
        <w:tab/>
        <w:t>Fasilitasi,</w:t>
      </w:r>
      <w:r>
        <w:rPr>
          <w:spacing w:val="-8"/>
          <w:sz w:val="22"/>
        </w:rPr>
        <w:t> </w:t>
      </w:r>
      <w:r>
        <w:rPr>
          <w:sz w:val="22"/>
        </w:rPr>
        <w:t>Rekomendasi</w:t>
      </w:r>
      <w:r>
        <w:rPr>
          <w:spacing w:val="-6"/>
          <w:sz w:val="22"/>
        </w:rPr>
        <w:t> </w:t>
      </w:r>
      <w:r>
        <w:rPr>
          <w:sz w:val="22"/>
        </w:rPr>
        <w:t>dan</w:t>
      </w:r>
      <w:r>
        <w:rPr>
          <w:spacing w:val="-7"/>
          <w:sz w:val="22"/>
        </w:rPr>
        <w:t> </w:t>
      </w:r>
      <w:r>
        <w:rPr>
          <w:sz w:val="22"/>
        </w:rPr>
        <w:t>Koordinasi</w:t>
      </w:r>
      <w:r>
        <w:rPr>
          <w:spacing w:val="-6"/>
          <w:sz w:val="22"/>
        </w:rPr>
        <w:t> </w:t>
      </w:r>
      <w:r>
        <w:rPr>
          <w:sz w:val="22"/>
        </w:rPr>
        <w:t>Pembinaan</w:t>
      </w:r>
      <w:r>
        <w:rPr>
          <w:spacing w:val="-11"/>
          <w:sz w:val="22"/>
        </w:rPr>
        <w:t> </w:t>
      </w:r>
      <w:r>
        <w:rPr>
          <w:sz w:val="22"/>
        </w:rPr>
        <w:t>dan</w:t>
      </w:r>
      <w:r>
        <w:rPr>
          <w:spacing w:val="-7"/>
          <w:sz w:val="22"/>
        </w:rPr>
        <w:t> </w:t>
      </w:r>
      <w:r>
        <w:rPr>
          <w:sz w:val="22"/>
        </w:rPr>
        <w:t>Pengawasan Pemerintahan Desa</w:t>
      </w:r>
    </w:p>
    <w:p>
      <w:pPr>
        <w:pStyle w:val="BodyText"/>
        <w:rPr>
          <w:sz w:val="22"/>
        </w:rPr>
      </w:pPr>
    </w:p>
    <w:p>
      <w:pPr>
        <w:pStyle w:val="BodyText"/>
        <w:spacing w:before="78"/>
        <w:rPr>
          <w:sz w:val="22"/>
        </w:rPr>
      </w:pPr>
    </w:p>
    <w:p>
      <w:pPr>
        <w:pStyle w:val="Heading1"/>
        <w:numPr>
          <w:ilvl w:val="0"/>
          <w:numId w:val="7"/>
        </w:numPr>
        <w:tabs>
          <w:tab w:pos="1894" w:val="left" w:leader="none"/>
        </w:tabs>
        <w:spacing w:line="240" w:lineRule="auto" w:before="0" w:after="0"/>
        <w:ind w:left="1894" w:right="0" w:hanging="348"/>
        <w:jc w:val="left"/>
      </w:pPr>
      <w:r>
        <w:rPr>
          <w:spacing w:val="-12"/>
        </w:rPr>
        <w:t>PERJANJIAN</w:t>
      </w:r>
      <w:r>
        <w:rPr>
          <w:spacing w:val="-16"/>
        </w:rPr>
        <w:t> </w:t>
      </w:r>
      <w:r>
        <w:rPr>
          <w:spacing w:val="-12"/>
        </w:rPr>
        <w:t>KINERJA</w:t>
      </w:r>
      <w:r>
        <w:rPr>
          <w:spacing w:val="-11"/>
        </w:rPr>
        <w:t> </w:t>
      </w:r>
      <w:r>
        <w:rPr>
          <w:spacing w:val="-12"/>
        </w:rPr>
        <w:t>TAHUN</w:t>
      </w:r>
      <w:r>
        <w:rPr>
          <w:spacing w:val="-10"/>
        </w:rPr>
        <w:t> </w:t>
      </w:r>
      <w:r>
        <w:rPr>
          <w:spacing w:val="-12"/>
        </w:rPr>
        <w:t>2025</w:t>
      </w:r>
    </w:p>
    <w:p>
      <w:pPr>
        <w:pStyle w:val="BodyText"/>
        <w:spacing w:line="360" w:lineRule="auto" w:before="293"/>
        <w:ind w:left="1906" w:right="1693" w:firstLine="720"/>
        <w:jc w:val="both"/>
      </w:pPr>
      <w:r>
        <w:rPr>
          <w:spacing w:val="-8"/>
        </w:rPr>
        <w:t>Perjanjian</w:t>
      </w:r>
      <w:r>
        <w:rPr>
          <w:spacing w:val="-11"/>
        </w:rPr>
        <w:t> </w:t>
      </w:r>
      <w:r>
        <w:rPr>
          <w:spacing w:val="-8"/>
        </w:rPr>
        <w:t>Kinerja</w:t>
      </w:r>
      <w:r>
        <w:rPr>
          <w:spacing w:val="-11"/>
        </w:rPr>
        <w:t> </w:t>
      </w:r>
      <w:r>
        <w:rPr>
          <w:spacing w:val="-8"/>
        </w:rPr>
        <w:t>Kecamatan Bontoharu adalah</w:t>
      </w:r>
      <w:r>
        <w:rPr>
          <w:spacing w:val="-11"/>
        </w:rPr>
        <w:t> </w:t>
      </w:r>
      <w:r>
        <w:rPr>
          <w:spacing w:val="-8"/>
        </w:rPr>
        <w:t>dokumen yang</w:t>
      </w:r>
      <w:r>
        <w:rPr>
          <w:spacing w:val="-11"/>
        </w:rPr>
        <w:t> </w:t>
      </w:r>
      <w:r>
        <w:rPr>
          <w:spacing w:val="-8"/>
        </w:rPr>
        <w:t>berisikan penugasan</w:t>
      </w:r>
      <w:r>
        <w:rPr>
          <w:spacing w:val="-11"/>
        </w:rPr>
        <w:t> </w:t>
      </w:r>
      <w:r>
        <w:rPr>
          <w:spacing w:val="-8"/>
        </w:rPr>
        <w:t>dari</w:t>
      </w:r>
      <w:r>
        <w:rPr>
          <w:spacing w:val="-11"/>
        </w:rPr>
        <w:t> </w:t>
      </w:r>
      <w:r>
        <w:rPr>
          <w:spacing w:val="-8"/>
        </w:rPr>
        <w:t>Camat</w:t>
      </w:r>
      <w:r>
        <w:rPr>
          <w:spacing w:val="-11"/>
        </w:rPr>
        <w:t> </w:t>
      </w:r>
      <w:r>
        <w:rPr>
          <w:spacing w:val="-8"/>
        </w:rPr>
        <w:t>Bontoharu</w:t>
      </w:r>
      <w:r>
        <w:rPr>
          <w:spacing w:val="-10"/>
        </w:rPr>
        <w:t> </w:t>
      </w:r>
      <w:r>
        <w:rPr>
          <w:spacing w:val="-8"/>
        </w:rPr>
        <w:t>kepada</w:t>
      </w:r>
      <w:r>
        <w:rPr>
          <w:spacing w:val="-11"/>
        </w:rPr>
        <w:t> </w:t>
      </w:r>
      <w:r>
        <w:rPr>
          <w:spacing w:val="-8"/>
        </w:rPr>
        <w:t>Pejabat</w:t>
      </w:r>
      <w:r>
        <w:rPr>
          <w:spacing w:val="-11"/>
        </w:rPr>
        <w:t> </w:t>
      </w:r>
      <w:r>
        <w:rPr>
          <w:spacing w:val="-8"/>
        </w:rPr>
        <w:t>Eselon</w:t>
      </w:r>
      <w:r>
        <w:rPr>
          <w:spacing w:val="-11"/>
        </w:rPr>
        <w:t> </w:t>
      </w:r>
      <w:r>
        <w:rPr>
          <w:spacing w:val="-8"/>
        </w:rPr>
        <w:t>III</w:t>
      </w:r>
      <w:r>
        <w:rPr>
          <w:spacing w:val="-10"/>
        </w:rPr>
        <w:t> </w:t>
      </w:r>
      <w:r>
        <w:rPr>
          <w:spacing w:val="-8"/>
        </w:rPr>
        <w:t>dan</w:t>
      </w:r>
      <w:r>
        <w:rPr>
          <w:spacing w:val="-11"/>
        </w:rPr>
        <w:t> </w:t>
      </w:r>
      <w:r>
        <w:rPr>
          <w:spacing w:val="-8"/>
        </w:rPr>
        <w:t>IV</w:t>
      </w:r>
      <w:r>
        <w:rPr>
          <w:spacing w:val="-11"/>
        </w:rPr>
        <w:t> </w:t>
      </w:r>
      <w:r>
        <w:rPr>
          <w:spacing w:val="-8"/>
        </w:rPr>
        <w:t>yang</w:t>
      </w:r>
      <w:r>
        <w:rPr>
          <w:spacing w:val="-11"/>
        </w:rPr>
        <w:t> </w:t>
      </w:r>
      <w:r>
        <w:rPr>
          <w:spacing w:val="-8"/>
        </w:rPr>
        <w:t>berada </w:t>
      </w:r>
      <w:r>
        <w:rPr>
          <w:spacing w:val="-4"/>
        </w:rPr>
        <w:t>dibawahnya</w:t>
      </w:r>
      <w:r>
        <w:rPr>
          <w:spacing w:val="-15"/>
        </w:rPr>
        <w:t> </w:t>
      </w:r>
      <w:r>
        <w:rPr>
          <w:spacing w:val="-4"/>
        </w:rPr>
        <w:t>untuk</w:t>
      </w:r>
      <w:r>
        <w:rPr>
          <w:spacing w:val="-15"/>
        </w:rPr>
        <w:t> </w:t>
      </w:r>
      <w:r>
        <w:rPr>
          <w:spacing w:val="-4"/>
        </w:rPr>
        <w:t>melaksanakan</w:t>
      </w:r>
      <w:r>
        <w:rPr>
          <w:spacing w:val="-15"/>
        </w:rPr>
        <w:t> </w:t>
      </w:r>
      <w:r>
        <w:rPr>
          <w:spacing w:val="-4"/>
        </w:rPr>
        <w:t>program/kegiatan</w:t>
      </w:r>
      <w:r>
        <w:rPr>
          <w:spacing w:val="-14"/>
        </w:rPr>
        <w:t> </w:t>
      </w:r>
      <w:r>
        <w:rPr>
          <w:spacing w:val="-4"/>
        </w:rPr>
        <w:t>Tahun</w:t>
      </w:r>
      <w:r>
        <w:rPr>
          <w:spacing w:val="-15"/>
        </w:rPr>
        <w:t> </w:t>
      </w:r>
      <w:r>
        <w:rPr>
          <w:spacing w:val="-4"/>
        </w:rPr>
        <w:t>2025</w:t>
      </w:r>
      <w:r>
        <w:rPr>
          <w:spacing w:val="-15"/>
        </w:rPr>
        <w:t> </w:t>
      </w:r>
      <w:r>
        <w:rPr>
          <w:spacing w:val="-4"/>
        </w:rPr>
        <w:t>yang</w:t>
      </w:r>
      <w:r>
        <w:rPr>
          <w:spacing w:val="-15"/>
        </w:rPr>
        <w:t> </w:t>
      </w:r>
      <w:r>
        <w:rPr>
          <w:spacing w:val="-4"/>
        </w:rPr>
        <w:t>disertai </w:t>
      </w:r>
      <w:r>
        <w:rPr/>
        <w:t>dengan</w:t>
      </w:r>
      <w:r>
        <w:rPr>
          <w:spacing w:val="-1"/>
        </w:rPr>
        <w:t> </w:t>
      </w:r>
      <w:r>
        <w:rPr/>
        <w:t>indikator</w:t>
      </w:r>
      <w:r>
        <w:rPr>
          <w:spacing w:val="-2"/>
        </w:rPr>
        <w:t> </w:t>
      </w:r>
      <w:r>
        <w:rPr/>
        <w:t>kinerja.</w:t>
      </w:r>
      <w:r>
        <w:rPr>
          <w:spacing w:val="-4"/>
        </w:rPr>
        <w:t> </w:t>
      </w:r>
      <w:r>
        <w:rPr/>
        <w:t>Melalui</w:t>
      </w:r>
      <w:r>
        <w:rPr>
          <w:spacing w:val="-3"/>
        </w:rPr>
        <w:t> </w:t>
      </w:r>
      <w:r>
        <w:rPr/>
        <w:t>perjanjian</w:t>
      </w:r>
      <w:r>
        <w:rPr>
          <w:spacing w:val="-1"/>
        </w:rPr>
        <w:t> </w:t>
      </w:r>
      <w:r>
        <w:rPr/>
        <w:t>kinerja,</w:t>
      </w:r>
      <w:r>
        <w:rPr>
          <w:spacing w:val="-4"/>
        </w:rPr>
        <w:t> </w:t>
      </w:r>
      <w:r>
        <w:rPr/>
        <w:t>terwujudlah</w:t>
      </w:r>
      <w:r>
        <w:rPr>
          <w:spacing w:val="-4"/>
        </w:rPr>
        <w:t> </w:t>
      </w:r>
      <w:r>
        <w:rPr/>
        <w:t>komitmen </w:t>
      </w:r>
      <w:r>
        <w:rPr>
          <w:spacing w:val="-8"/>
        </w:rPr>
        <w:t>penerima</w:t>
      </w:r>
      <w:r>
        <w:rPr>
          <w:spacing w:val="-3"/>
        </w:rPr>
        <w:t> </w:t>
      </w:r>
      <w:r>
        <w:rPr>
          <w:spacing w:val="-8"/>
        </w:rPr>
        <w:t>amanah dan kesepakatan antara</w:t>
      </w:r>
      <w:r>
        <w:rPr>
          <w:spacing w:val="-11"/>
        </w:rPr>
        <w:t> </w:t>
      </w:r>
      <w:r>
        <w:rPr>
          <w:spacing w:val="-8"/>
        </w:rPr>
        <w:t>penerima dan</w:t>
      </w:r>
      <w:r>
        <w:rPr>
          <w:spacing w:val="-9"/>
        </w:rPr>
        <w:t> </w:t>
      </w:r>
      <w:r>
        <w:rPr>
          <w:spacing w:val="-8"/>
        </w:rPr>
        <w:t>pemberi amanah atas kinerja</w:t>
      </w:r>
      <w:r>
        <w:rPr>
          <w:spacing w:val="-11"/>
        </w:rPr>
        <w:t> </w:t>
      </w:r>
      <w:r>
        <w:rPr>
          <w:spacing w:val="-8"/>
        </w:rPr>
        <w:t>terukur</w:t>
      </w:r>
      <w:r>
        <w:rPr>
          <w:spacing w:val="-11"/>
        </w:rPr>
        <w:t> </w:t>
      </w:r>
      <w:r>
        <w:rPr>
          <w:spacing w:val="-8"/>
        </w:rPr>
        <w:t>tertentu</w:t>
      </w:r>
      <w:r>
        <w:rPr>
          <w:spacing w:val="-11"/>
        </w:rPr>
        <w:t> </w:t>
      </w:r>
      <w:r>
        <w:rPr>
          <w:spacing w:val="-8"/>
        </w:rPr>
        <w:t>berdasarkan</w:t>
      </w:r>
      <w:r>
        <w:rPr>
          <w:spacing w:val="-10"/>
        </w:rPr>
        <w:t> </w:t>
      </w:r>
      <w:r>
        <w:rPr>
          <w:spacing w:val="-8"/>
        </w:rPr>
        <w:t>tugas,</w:t>
      </w:r>
      <w:r>
        <w:rPr>
          <w:spacing w:val="-11"/>
        </w:rPr>
        <w:t> </w:t>
      </w:r>
      <w:r>
        <w:rPr>
          <w:spacing w:val="-8"/>
        </w:rPr>
        <w:t>fungsi</w:t>
      </w:r>
      <w:r>
        <w:rPr>
          <w:spacing w:val="-11"/>
        </w:rPr>
        <w:t> </w:t>
      </w:r>
      <w:r>
        <w:rPr>
          <w:spacing w:val="-8"/>
        </w:rPr>
        <w:t>dan</w:t>
      </w:r>
      <w:r>
        <w:rPr>
          <w:spacing w:val="-11"/>
        </w:rPr>
        <w:t> </w:t>
      </w:r>
      <w:r>
        <w:rPr>
          <w:spacing w:val="-8"/>
        </w:rPr>
        <w:t>wewenang</w:t>
      </w:r>
      <w:r>
        <w:rPr>
          <w:spacing w:val="63"/>
        </w:rPr>
        <w:t> </w:t>
      </w:r>
      <w:r>
        <w:rPr>
          <w:spacing w:val="-8"/>
        </w:rPr>
        <w:t>serta</w:t>
      </w:r>
      <w:r>
        <w:rPr>
          <w:spacing w:val="-11"/>
        </w:rPr>
        <w:t> </w:t>
      </w:r>
      <w:r>
        <w:rPr>
          <w:spacing w:val="-8"/>
        </w:rPr>
        <w:t>sumber </w:t>
      </w:r>
      <w:r>
        <w:rPr/>
        <w:t>daya yang tersedia. Perjanjian Kinerja Tahun 2025 Kecamatan Bontoharu, </w:t>
      </w:r>
      <w:r>
        <w:rPr>
          <w:spacing w:val="-2"/>
        </w:rPr>
        <w:t>sebagaimana</w:t>
      </w:r>
      <w:r>
        <w:rPr>
          <w:spacing w:val="-24"/>
        </w:rPr>
        <w:t> </w:t>
      </w:r>
      <w:r>
        <w:rPr>
          <w:spacing w:val="-2"/>
        </w:rPr>
        <w:t>terlampir.</w:t>
      </w:r>
    </w:p>
    <w:p>
      <w:pPr>
        <w:pStyle w:val="BodyText"/>
        <w:spacing w:after="0" w:line="360" w:lineRule="auto"/>
        <w:jc w:val="both"/>
        <w:sectPr>
          <w:pgSz w:w="12240" w:h="18720"/>
          <w:pgMar w:header="0" w:footer="1570" w:top="1320" w:bottom="1760" w:left="720" w:right="0"/>
        </w:sectPr>
      </w:pPr>
    </w:p>
    <w:p>
      <w:pPr>
        <w:pStyle w:val="Heading1"/>
        <w:spacing w:line="362" w:lineRule="auto" w:before="69"/>
        <w:ind w:left="3947" w:right="3115" w:firstLine="1234"/>
      </w:pPr>
      <w:r>
        <w:rPr/>
        <w:t>BAB III </w:t>
      </w:r>
      <w:r>
        <w:rPr>
          <w:spacing w:val="-12"/>
        </w:rPr>
        <w:t>AKUNTABILITAS</w:t>
      </w:r>
      <w:r>
        <w:rPr>
          <w:spacing w:val="-14"/>
        </w:rPr>
        <w:t> </w:t>
      </w:r>
      <w:r>
        <w:rPr>
          <w:spacing w:val="-12"/>
        </w:rPr>
        <w:t>KINERJA</w:t>
      </w:r>
    </w:p>
    <w:p>
      <w:pPr>
        <w:pStyle w:val="BodyText"/>
        <w:spacing w:before="93"/>
        <w:rPr>
          <w:b/>
          <w:sz w:val="28"/>
        </w:rPr>
      </w:pPr>
    </w:p>
    <w:p>
      <w:pPr>
        <w:pStyle w:val="BodyText"/>
        <w:spacing w:line="360" w:lineRule="auto"/>
        <w:ind w:left="1546" w:right="1693" w:firstLine="710"/>
        <w:jc w:val="both"/>
      </w:pPr>
      <w:r>
        <w:rPr/>
        <w:t>Manajemen</w:t>
      </w:r>
      <w:r>
        <w:rPr>
          <w:spacing w:val="-18"/>
        </w:rPr>
        <w:t> </w:t>
      </w:r>
      <w:r>
        <w:rPr/>
        <w:t>pembangunan</w:t>
      </w:r>
      <w:r>
        <w:rPr>
          <w:spacing w:val="-8"/>
        </w:rPr>
        <w:t> </w:t>
      </w:r>
      <w:r>
        <w:rPr/>
        <w:t>berbasis</w:t>
      </w:r>
      <w:r>
        <w:rPr>
          <w:spacing w:val="-7"/>
        </w:rPr>
        <w:t> </w:t>
      </w:r>
      <w:r>
        <w:rPr/>
        <w:t>kinerja mengandaikan</w:t>
      </w:r>
      <w:r>
        <w:rPr>
          <w:spacing w:val="-12"/>
        </w:rPr>
        <w:t> </w:t>
      </w:r>
      <w:r>
        <w:rPr/>
        <w:t>bahwa</w:t>
      </w:r>
      <w:r>
        <w:rPr>
          <w:spacing w:val="-19"/>
        </w:rPr>
        <w:t> </w:t>
      </w:r>
      <w:r>
        <w:rPr/>
        <w:t>fokus dari pembangunan bukan hanya</w:t>
      </w:r>
      <w:r>
        <w:rPr>
          <w:spacing w:val="40"/>
        </w:rPr>
        <w:t> </w:t>
      </w:r>
      <w:r>
        <w:rPr/>
        <w:t>sekedar melaksanakan program/kegiatan yang sudah direncanakan. Esensi dari manajemen pembangunan berbasis kinerja adalah orientasi untuk mendorong perubahan, di mana program/kegiatan dan sumber daya anggaran</w:t>
      </w:r>
      <w:r>
        <w:rPr>
          <w:spacing w:val="-2"/>
        </w:rPr>
        <w:t> </w:t>
      </w:r>
      <w:r>
        <w:rPr/>
        <w:t>adalah alat yang</w:t>
      </w:r>
      <w:r>
        <w:rPr>
          <w:spacing w:val="-4"/>
        </w:rPr>
        <w:t> </w:t>
      </w:r>
      <w:r>
        <w:rPr/>
        <w:t>dipakai untuk mencapai rumusan perubahan, baik pada level keluaran, hasil maupun </w:t>
      </w:r>
      <w:r>
        <w:rPr>
          <w:spacing w:val="-2"/>
        </w:rPr>
        <w:t>dampak.</w:t>
      </w:r>
    </w:p>
    <w:p>
      <w:pPr>
        <w:pStyle w:val="BodyText"/>
        <w:spacing w:line="360" w:lineRule="auto" w:before="112"/>
        <w:ind w:left="1546" w:right="1687" w:firstLine="710"/>
        <w:jc w:val="both"/>
      </w:pPr>
      <w:r>
        <w:rPr/>
        <w:t>Pendekatan ini juga sejalan dengan prinsip </w:t>
      </w:r>
      <w:r>
        <w:rPr>
          <w:sz w:val="25"/>
        </w:rPr>
        <w:t>good governance </w:t>
      </w:r>
      <w:r>
        <w:rPr/>
        <w:t>di mana salah satu pilarnya, yaitu akuntabilitas, akan menunjukkan sejauh mana sebuah instansi</w:t>
      </w:r>
      <w:r>
        <w:rPr>
          <w:spacing w:val="40"/>
        </w:rPr>
        <w:t> </w:t>
      </w:r>
      <w:r>
        <w:rPr/>
        <w:t>pemerintahan telah memenuhi tugas dan mandatnya dalam penyediaan layanan publik yang langsung bisa dirasakan hasilnya oleh masyarakat. Karena itulah, pengendalian dan pertanggungjawaban program/kegiatan menjadi bagian penting dalam memastikan akuntabilitas kinerja pemerintah daerah kepada publik telah dicapai.</w:t>
      </w:r>
    </w:p>
    <w:p>
      <w:pPr>
        <w:pStyle w:val="Heading2"/>
        <w:numPr>
          <w:ilvl w:val="0"/>
          <w:numId w:val="14"/>
        </w:numPr>
        <w:tabs>
          <w:tab w:pos="2266" w:val="left" w:leader="none"/>
        </w:tabs>
        <w:spacing w:line="240" w:lineRule="auto" w:before="114" w:after="0"/>
        <w:ind w:left="2266" w:right="0" w:hanging="720"/>
        <w:jc w:val="left"/>
      </w:pPr>
      <w:bookmarkStart w:name="_TOC_250001" w:id="2"/>
      <w:r>
        <w:rPr>
          <w:spacing w:val="-5"/>
        </w:rPr>
        <w:t>PENGUKURAN</w:t>
      </w:r>
      <w:r>
        <w:rPr>
          <w:spacing w:val="-7"/>
        </w:rPr>
        <w:t> </w:t>
      </w:r>
      <w:bookmarkEnd w:id="2"/>
      <w:r>
        <w:rPr>
          <w:spacing w:val="-2"/>
        </w:rPr>
        <w:t>KINERJA</w:t>
      </w:r>
    </w:p>
    <w:p>
      <w:pPr>
        <w:pStyle w:val="BodyText"/>
        <w:spacing w:line="360" w:lineRule="auto" w:before="263"/>
        <w:ind w:left="1546" w:right="1697" w:firstLine="710"/>
        <w:jc w:val="both"/>
      </w:pPr>
      <w:r>
        <w:rPr/>
        <w:t>Pengukuran kinerja maupun Penyusunan Laporan Akuntabilitas Kinerja Instansi Pemerintah (LAKIP) di Pemerintah Kecamatan Bontoharu dilakukan dengan rumus sebagai berikut :</w:t>
      </w:r>
    </w:p>
    <w:p>
      <w:pPr>
        <w:pStyle w:val="ListParagraph"/>
        <w:numPr>
          <w:ilvl w:val="1"/>
          <w:numId w:val="14"/>
        </w:numPr>
        <w:tabs>
          <w:tab w:pos="1970" w:val="left" w:leader="none"/>
          <w:tab w:pos="1973" w:val="left" w:leader="none"/>
        </w:tabs>
        <w:spacing w:line="360" w:lineRule="auto" w:before="0" w:after="0"/>
        <w:ind w:left="1973" w:right="1721" w:hanging="428"/>
        <w:jc w:val="both"/>
        <w:rPr>
          <w:sz w:val="24"/>
        </w:rPr>
      </w:pPr>
      <w:r>
        <w:rPr>
          <w:sz w:val="24"/>
        </w:rPr>
        <w:t>Apabila semakin tinggi realisasi menunjukkan semakin tingginya kinerja atau semakin rendah realisasi menunjukkan semakin rendahnya kinerja, digunakan rumus :</w:t>
      </w:r>
    </w:p>
    <w:p>
      <w:pPr>
        <w:pStyle w:val="BodyText"/>
        <w:spacing w:line="248" w:lineRule="exact"/>
        <w:ind w:left="5148"/>
      </w:pPr>
      <w:r>
        <w:rPr>
          <w:spacing w:val="-2"/>
        </w:rPr>
        <w:t>Realisasi</w:t>
      </w:r>
    </w:p>
    <w:p>
      <w:pPr>
        <w:pStyle w:val="BodyText"/>
        <w:tabs>
          <w:tab w:pos="6262" w:val="left" w:leader="none"/>
          <w:tab w:pos="6761" w:val="left" w:leader="none"/>
        </w:tabs>
        <w:spacing w:line="213" w:lineRule="auto" w:before="13"/>
        <w:ind w:left="5003" w:right="4138" w:hanging="3030"/>
      </w:pPr>
      <w:r>
        <w:rPr/>
        <mc:AlternateContent>
          <mc:Choice Requires="wps">
            <w:drawing>
              <wp:anchor distT="0" distB="0" distL="0" distR="0" allowOverlap="1" layoutInCell="1" locked="0" behindDoc="1" simplePos="0" relativeHeight="485780480">
                <wp:simplePos x="0" y="0"/>
                <wp:positionH relativeFrom="page">
                  <wp:posOffset>3736340</wp:posOffset>
                </wp:positionH>
                <wp:positionV relativeFrom="paragraph">
                  <wp:posOffset>100630</wp:posOffset>
                </wp:positionV>
                <wp:extent cx="683895" cy="1270"/>
                <wp:effectExtent l="0" t="0" r="0" b="0"/>
                <wp:wrapNone/>
                <wp:docPr id="73" name="Graphic 73"/>
                <wp:cNvGraphicFramePr>
                  <a:graphicFrameLocks/>
                </wp:cNvGraphicFramePr>
                <a:graphic>
                  <a:graphicData uri="http://schemas.microsoft.com/office/word/2010/wordprocessingShape">
                    <wps:wsp>
                      <wps:cNvPr id="73" name="Graphic 73"/>
                      <wps:cNvSpPr/>
                      <wps:spPr>
                        <a:xfrm>
                          <a:off x="0" y="0"/>
                          <a:ext cx="683895" cy="1270"/>
                        </a:xfrm>
                        <a:custGeom>
                          <a:avLst/>
                          <a:gdLst/>
                          <a:ahLst/>
                          <a:cxnLst/>
                          <a:rect l="l" t="t" r="r" b="b"/>
                          <a:pathLst>
                            <a:path w="683895" h="0">
                              <a:moveTo>
                                <a:pt x="0" y="0"/>
                              </a:moveTo>
                              <a:lnTo>
                                <a:pt x="683895"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7536000" from="294.200012pt,7.923665pt" to="348.050012pt,7.923665pt" stroked="true" strokeweight=".75pt" strokecolor="#000000">
                <v:stroke dashstyle="solid"/>
                <w10:wrap type="none"/>
              </v:line>
            </w:pict>
          </mc:Fallback>
        </mc:AlternateContent>
      </w:r>
      <w:r>
        <w:rPr/>
        <w:t>Capaian indikator kinerja =</w:t>
        <w:tab/>
        <w:tab/>
      </w:r>
      <w:r>
        <w:rPr>
          <w:spacing w:val="-10"/>
        </w:rPr>
        <w:t>x</w:t>
      </w:r>
      <w:r>
        <w:rPr/>
        <w:tab/>
      </w:r>
      <w:r>
        <w:rPr>
          <w:spacing w:val="-6"/>
        </w:rPr>
        <w:t>100% </w:t>
      </w:r>
      <w:r>
        <w:rPr>
          <w:spacing w:val="-2"/>
        </w:rPr>
        <w:t>Rencana</w:t>
      </w:r>
    </w:p>
    <w:p>
      <w:pPr>
        <w:pStyle w:val="BodyText"/>
        <w:spacing w:before="145"/>
      </w:pPr>
    </w:p>
    <w:p>
      <w:pPr>
        <w:pStyle w:val="ListParagraph"/>
        <w:numPr>
          <w:ilvl w:val="1"/>
          <w:numId w:val="14"/>
        </w:numPr>
        <w:tabs>
          <w:tab w:pos="1970" w:val="left" w:leader="none"/>
          <w:tab w:pos="1973" w:val="left" w:leader="none"/>
        </w:tabs>
        <w:spacing w:line="360" w:lineRule="auto" w:before="0" w:after="0"/>
        <w:ind w:left="1973" w:right="1721" w:hanging="428"/>
        <w:jc w:val="both"/>
        <w:rPr>
          <w:sz w:val="24"/>
        </w:rPr>
      </w:pPr>
      <w:r>
        <w:rPr>
          <w:sz w:val="24"/>
        </w:rPr>
        <w:t>Apabila semakin tinggi realisasi menunjukkan semakin rendahnya kinerja atau semakin rendah realisasi menunjukkan semakin tingginya kinerja, digunakan rumus :</w:t>
      </w:r>
    </w:p>
    <w:p>
      <w:pPr>
        <w:pStyle w:val="BodyText"/>
        <w:ind w:left="2021"/>
        <w:jc w:val="center"/>
      </w:pPr>
      <w:r>
        <w:rPr/>
        <w:t>Rencana</w:t>
      </w:r>
      <w:r>
        <w:rPr>
          <w:spacing w:val="-13"/>
        </w:rPr>
        <w:t> </w:t>
      </w:r>
      <w:r>
        <w:rPr/>
        <w:t>–</w:t>
      </w:r>
      <w:r>
        <w:rPr>
          <w:spacing w:val="-13"/>
        </w:rPr>
        <w:t> </w:t>
      </w:r>
      <w:r>
        <w:rPr/>
        <w:t>(Realisasi-</w:t>
      </w:r>
      <w:r>
        <w:rPr>
          <w:spacing w:val="-2"/>
        </w:rPr>
        <w:t>Rencana)</w:t>
      </w:r>
    </w:p>
    <w:p>
      <w:pPr>
        <w:pStyle w:val="BodyText"/>
        <w:tabs>
          <w:tab w:pos="6616" w:val="left" w:leader="none"/>
        </w:tabs>
        <w:spacing w:line="289" w:lineRule="exact" w:before="3"/>
        <w:ind w:right="138"/>
        <w:jc w:val="center"/>
      </w:pPr>
      <w:r>
        <w:rPr/>
        <mc:AlternateContent>
          <mc:Choice Requires="wps">
            <w:drawing>
              <wp:anchor distT="0" distB="0" distL="0" distR="0" allowOverlap="1" layoutInCell="1" locked="0" behindDoc="1" simplePos="0" relativeHeight="485780992">
                <wp:simplePos x="0" y="0"/>
                <wp:positionH relativeFrom="page">
                  <wp:posOffset>3738879</wp:posOffset>
                </wp:positionH>
                <wp:positionV relativeFrom="paragraph">
                  <wp:posOffset>110401</wp:posOffset>
                </wp:positionV>
                <wp:extent cx="2087880" cy="1270"/>
                <wp:effectExtent l="0" t="0" r="0" b="0"/>
                <wp:wrapNone/>
                <wp:docPr id="74" name="Graphic 74"/>
                <wp:cNvGraphicFramePr>
                  <a:graphicFrameLocks/>
                </wp:cNvGraphicFramePr>
                <a:graphic>
                  <a:graphicData uri="http://schemas.microsoft.com/office/word/2010/wordprocessingShape">
                    <wps:wsp>
                      <wps:cNvPr id="74" name="Graphic 74"/>
                      <wps:cNvSpPr/>
                      <wps:spPr>
                        <a:xfrm>
                          <a:off x="0" y="0"/>
                          <a:ext cx="2087880" cy="1270"/>
                        </a:xfrm>
                        <a:custGeom>
                          <a:avLst/>
                          <a:gdLst/>
                          <a:ahLst/>
                          <a:cxnLst/>
                          <a:rect l="l" t="t" r="r" b="b"/>
                          <a:pathLst>
                            <a:path w="2087880" h="0">
                              <a:moveTo>
                                <a:pt x="0" y="0"/>
                              </a:moveTo>
                              <a:lnTo>
                                <a:pt x="208788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7535488" from="294.399994pt,8.69304pt" to="458.799994pt,8.69304pt" stroked="true" strokeweight=".75pt" strokecolor="#000000">
                <v:stroke dashstyle="solid"/>
                <w10:wrap type="none"/>
              </v:line>
            </w:pict>
          </mc:Fallback>
        </mc:AlternateContent>
      </w:r>
      <w:r>
        <w:rPr/>
        <w:t>Capaian</w:t>
      </w:r>
      <w:r>
        <w:rPr>
          <w:spacing w:val="-9"/>
        </w:rPr>
        <w:t> </w:t>
      </w:r>
      <w:r>
        <w:rPr/>
        <w:t>indikator</w:t>
      </w:r>
      <w:r>
        <w:rPr>
          <w:spacing w:val="-9"/>
        </w:rPr>
        <w:t> </w:t>
      </w:r>
      <w:r>
        <w:rPr/>
        <w:t>kinerja</w:t>
      </w:r>
      <w:r>
        <w:rPr>
          <w:spacing w:val="-15"/>
        </w:rPr>
        <w:t> </w:t>
      </w:r>
      <w:r>
        <w:rPr>
          <w:spacing w:val="-10"/>
        </w:rPr>
        <w:t>=</w:t>
      </w:r>
      <w:r>
        <w:rPr/>
        <w:tab/>
        <w:t>x</w:t>
      </w:r>
      <w:r>
        <w:rPr>
          <w:spacing w:val="-4"/>
        </w:rPr>
        <w:t> 100%</w:t>
      </w:r>
    </w:p>
    <w:p>
      <w:pPr>
        <w:pStyle w:val="BodyText"/>
        <w:spacing w:line="289" w:lineRule="exact"/>
        <w:ind w:left="1115"/>
        <w:jc w:val="center"/>
      </w:pPr>
      <w:r>
        <w:rPr>
          <w:spacing w:val="-2"/>
        </w:rPr>
        <w:t>Rencana</w:t>
      </w:r>
    </w:p>
    <w:p>
      <w:pPr>
        <w:pStyle w:val="BodyText"/>
        <w:spacing w:before="150"/>
      </w:pPr>
    </w:p>
    <w:p>
      <w:pPr>
        <w:pStyle w:val="BodyText"/>
        <w:spacing w:before="1"/>
        <w:ind w:left="1973"/>
      </w:pPr>
      <w:r>
        <w:rPr>
          <w:spacing w:val="-4"/>
        </w:rPr>
        <w:t>Atau</w:t>
      </w:r>
    </w:p>
    <w:p>
      <w:pPr>
        <w:pStyle w:val="BodyText"/>
        <w:spacing w:after="0"/>
        <w:sectPr>
          <w:pgSz w:w="12240" w:h="18720"/>
          <w:pgMar w:header="0" w:footer="1570" w:top="1460" w:bottom="1760" w:left="720" w:right="0"/>
        </w:sectPr>
      </w:pPr>
    </w:p>
    <w:p>
      <w:pPr>
        <w:pStyle w:val="BodyText"/>
        <w:spacing w:before="86"/>
        <w:ind w:left="5109"/>
      </w:pPr>
      <w:r>
        <w:rPr/>
        <w:t>(2x</w:t>
      </w:r>
      <w:r>
        <w:rPr>
          <w:spacing w:val="-3"/>
        </w:rPr>
        <w:t> </w:t>
      </w:r>
      <w:r>
        <w:rPr/>
        <w:t>Rencana)</w:t>
      </w:r>
      <w:r>
        <w:rPr>
          <w:spacing w:val="-4"/>
        </w:rPr>
        <w:t> </w:t>
      </w:r>
      <w:r>
        <w:rPr/>
        <w:t>–</w:t>
      </w:r>
      <w:r>
        <w:rPr>
          <w:spacing w:val="-4"/>
        </w:rPr>
        <w:t> </w:t>
      </w:r>
      <w:r>
        <w:rPr>
          <w:spacing w:val="-2"/>
        </w:rPr>
        <w:t>Realisasi</w:t>
      </w:r>
    </w:p>
    <w:p>
      <w:pPr>
        <w:pStyle w:val="BodyText"/>
        <w:tabs>
          <w:tab w:pos="7990" w:val="left" w:leader="none"/>
        </w:tabs>
        <w:spacing w:before="3"/>
        <w:ind w:left="5868" w:right="2712" w:hanging="3895"/>
      </w:pPr>
      <w:r>
        <w:rPr/>
        <mc:AlternateContent>
          <mc:Choice Requires="wps">
            <w:drawing>
              <wp:anchor distT="0" distB="0" distL="0" distR="0" allowOverlap="1" layoutInCell="1" locked="0" behindDoc="1" simplePos="0" relativeHeight="485781504">
                <wp:simplePos x="0" y="0"/>
                <wp:positionH relativeFrom="page">
                  <wp:posOffset>3667759</wp:posOffset>
                </wp:positionH>
                <wp:positionV relativeFrom="paragraph">
                  <wp:posOffset>104084</wp:posOffset>
                </wp:positionV>
                <wp:extent cx="1745614" cy="1270"/>
                <wp:effectExtent l="0" t="0" r="0" b="0"/>
                <wp:wrapNone/>
                <wp:docPr id="75" name="Graphic 75"/>
                <wp:cNvGraphicFramePr>
                  <a:graphicFrameLocks/>
                </wp:cNvGraphicFramePr>
                <a:graphic>
                  <a:graphicData uri="http://schemas.microsoft.com/office/word/2010/wordprocessingShape">
                    <wps:wsp>
                      <wps:cNvPr id="75" name="Graphic 75"/>
                      <wps:cNvSpPr/>
                      <wps:spPr>
                        <a:xfrm>
                          <a:off x="0" y="0"/>
                          <a:ext cx="1745614" cy="1270"/>
                        </a:xfrm>
                        <a:custGeom>
                          <a:avLst/>
                          <a:gdLst/>
                          <a:ahLst/>
                          <a:cxnLst/>
                          <a:rect l="l" t="t" r="r" b="b"/>
                          <a:pathLst>
                            <a:path w="1745614" h="0">
                              <a:moveTo>
                                <a:pt x="0" y="0"/>
                              </a:moveTo>
                              <a:lnTo>
                                <a:pt x="1745614"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7534976" from="288.799988pt,8.195625pt" to="426.249988pt,8.195625pt" stroked="true" strokeweight=".75pt" strokecolor="#000000">
                <v:stroke dashstyle="solid"/>
                <w10:wrap type="none"/>
              </v:line>
            </w:pict>
          </mc:Fallback>
        </mc:AlternateContent>
      </w:r>
      <w:r>
        <w:rPr/>
        <w:t>Capaian indikator kinerja =</w:t>
        <w:tab/>
        <w:tab/>
        <w:t>x</w:t>
      </w:r>
      <w:r>
        <w:rPr>
          <w:spacing w:val="-19"/>
        </w:rPr>
        <w:t> </w:t>
      </w:r>
      <w:r>
        <w:rPr/>
        <w:t>100% </w:t>
      </w:r>
      <w:r>
        <w:rPr>
          <w:spacing w:val="-2"/>
        </w:rPr>
        <w:t>Rencana</w:t>
      </w:r>
    </w:p>
    <w:p>
      <w:pPr>
        <w:pStyle w:val="BodyText"/>
      </w:pPr>
    </w:p>
    <w:p>
      <w:pPr>
        <w:pStyle w:val="BodyText"/>
      </w:pPr>
    </w:p>
    <w:p>
      <w:pPr>
        <w:pStyle w:val="BodyText"/>
        <w:spacing w:before="6"/>
      </w:pPr>
    </w:p>
    <w:p>
      <w:pPr>
        <w:pStyle w:val="Heading3"/>
        <w:ind w:left="0" w:right="177" w:firstLine="0"/>
        <w:jc w:val="center"/>
      </w:pPr>
      <w:r>
        <w:rPr>
          <w:spacing w:val="-2"/>
        </w:rPr>
        <w:t>Capaian</w:t>
      </w:r>
      <w:r>
        <w:rPr>
          <w:spacing w:val="-5"/>
        </w:rPr>
        <w:t> </w:t>
      </w:r>
      <w:r>
        <w:rPr>
          <w:spacing w:val="-2"/>
        </w:rPr>
        <w:t>Kinerja</w:t>
      </w:r>
      <w:r>
        <w:rPr>
          <w:spacing w:val="-3"/>
        </w:rPr>
        <w:t> </w:t>
      </w:r>
      <w:r>
        <w:rPr>
          <w:spacing w:val="-2"/>
        </w:rPr>
        <w:t>Pemerintah</w:t>
      </w:r>
      <w:r>
        <w:rPr>
          <w:spacing w:val="-12"/>
        </w:rPr>
        <w:t> </w:t>
      </w:r>
      <w:r>
        <w:rPr>
          <w:spacing w:val="-2"/>
        </w:rPr>
        <w:t>Kecamatan</w:t>
      </w:r>
      <w:r>
        <w:rPr>
          <w:spacing w:val="-9"/>
        </w:rPr>
        <w:t> </w:t>
      </w:r>
      <w:r>
        <w:rPr>
          <w:spacing w:val="-2"/>
        </w:rPr>
        <w:t>Bontoharu</w:t>
      </w:r>
      <w:r>
        <w:rPr>
          <w:spacing w:val="-6"/>
        </w:rPr>
        <w:t> </w:t>
      </w:r>
      <w:r>
        <w:rPr>
          <w:spacing w:val="-2"/>
        </w:rPr>
        <w:t>Tahun</w:t>
      </w:r>
      <w:r>
        <w:rPr>
          <w:spacing w:val="-8"/>
        </w:rPr>
        <w:t> </w:t>
      </w:r>
      <w:r>
        <w:rPr>
          <w:spacing w:val="-4"/>
        </w:rPr>
        <w:t>2025</w:t>
      </w:r>
    </w:p>
    <w:p>
      <w:pPr>
        <w:pStyle w:val="BodyText"/>
        <w:spacing w:line="360" w:lineRule="auto" w:before="263"/>
        <w:ind w:left="1906" w:right="1690" w:firstLine="710"/>
        <w:jc w:val="both"/>
      </w:pPr>
      <w:r>
        <w:rPr/>
        <w:t>Secara umum Pemerintah Kecamatan Bontoharu telah melaksanakan tugas dalam rangka mencapai tujuan dan sasaran yang telah ditetapkan dalam Rencana</w:t>
      </w:r>
      <w:r>
        <w:rPr>
          <w:spacing w:val="-1"/>
        </w:rPr>
        <w:t> </w:t>
      </w:r>
      <w:r>
        <w:rPr/>
        <w:t>Strategis</w:t>
      </w:r>
      <w:r>
        <w:rPr>
          <w:spacing w:val="-9"/>
        </w:rPr>
        <w:t> </w:t>
      </w:r>
      <w:r>
        <w:rPr/>
        <w:t>(Renstra)</w:t>
      </w:r>
      <w:r>
        <w:rPr>
          <w:spacing w:val="-4"/>
        </w:rPr>
        <w:t> </w:t>
      </w:r>
      <w:r>
        <w:rPr/>
        <w:t>Kecamatan Bontoharu Tahun 2025-2029.</w:t>
      </w:r>
    </w:p>
    <w:p>
      <w:pPr>
        <w:pStyle w:val="BodyText"/>
        <w:spacing w:line="362" w:lineRule="auto" w:before="119"/>
        <w:ind w:left="1906" w:right="1693" w:firstLine="710"/>
        <w:jc w:val="both"/>
      </w:pPr>
      <w:r>
        <w:rPr/>
        <w:t>Capaian Indikator Kinerja Utama Kecamatan Bontoharu Tahun 2025, sebagai berikut :</w:t>
      </w:r>
    </w:p>
    <w:p>
      <w:pPr>
        <w:pStyle w:val="BodyText"/>
        <w:spacing w:before="212"/>
      </w:pPr>
    </w:p>
    <w:p>
      <w:pPr>
        <w:pStyle w:val="Heading1"/>
        <w:ind w:left="0" w:right="171"/>
        <w:jc w:val="center"/>
      </w:pPr>
      <w:r>
        <w:rPr>
          <w:spacing w:val="-12"/>
        </w:rPr>
        <w:t>TABEL.</w:t>
      </w:r>
      <w:r>
        <w:rPr>
          <w:spacing w:val="-9"/>
        </w:rPr>
        <w:t> </w:t>
      </w:r>
      <w:r>
        <w:rPr>
          <w:spacing w:val="-5"/>
        </w:rPr>
        <w:t>3.1</w:t>
      </w:r>
    </w:p>
    <w:p>
      <w:pPr>
        <w:spacing w:line="362" w:lineRule="auto" w:before="167"/>
        <w:ind w:left="2194" w:right="2362" w:firstLine="0"/>
        <w:jc w:val="center"/>
        <w:rPr>
          <w:b/>
          <w:sz w:val="28"/>
        </w:rPr>
      </w:pPr>
      <w:r>
        <w:rPr>
          <w:b/>
          <w:spacing w:val="-10"/>
          <w:sz w:val="28"/>
        </w:rPr>
        <w:t>Pencapaian</w:t>
      </w:r>
      <w:r>
        <w:rPr>
          <w:b/>
          <w:spacing w:val="-21"/>
          <w:sz w:val="28"/>
        </w:rPr>
        <w:t> </w:t>
      </w:r>
      <w:r>
        <w:rPr>
          <w:b/>
          <w:spacing w:val="-10"/>
          <w:sz w:val="28"/>
        </w:rPr>
        <w:t>Kinerja</w:t>
      </w:r>
      <w:r>
        <w:rPr>
          <w:b/>
          <w:spacing w:val="-19"/>
          <w:sz w:val="28"/>
        </w:rPr>
        <w:t> </w:t>
      </w:r>
      <w:r>
        <w:rPr>
          <w:b/>
          <w:spacing w:val="-10"/>
          <w:sz w:val="28"/>
        </w:rPr>
        <w:t>Pelayanan</w:t>
      </w:r>
      <w:r>
        <w:rPr>
          <w:b/>
          <w:spacing w:val="-25"/>
          <w:sz w:val="28"/>
        </w:rPr>
        <w:t> </w:t>
      </w:r>
      <w:r>
        <w:rPr>
          <w:b/>
          <w:spacing w:val="-10"/>
          <w:sz w:val="28"/>
        </w:rPr>
        <w:t>Kecamatan</w:t>
      </w:r>
      <w:r>
        <w:rPr>
          <w:b/>
          <w:spacing w:val="-21"/>
          <w:sz w:val="28"/>
        </w:rPr>
        <w:t> </w:t>
      </w:r>
      <w:r>
        <w:rPr>
          <w:b/>
          <w:spacing w:val="-10"/>
          <w:sz w:val="28"/>
        </w:rPr>
        <w:t>Bontoharu </w:t>
      </w:r>
      <w:r>
        <w:rPr>
          <w:b/>
          <w:spacing w:val="-4"/>
          <w:sz w:val="28"/>
        </w:rPr>
        <w:t>Kabupaten</w:t>
      </w:r>
      <w:r>
        <w:rPr>
          <w:b/>
          <w:spacing w:val="-20"/>
          <w:sz w:val="28"/>
        </w:rPr>
        <w:t> </w:t>
      </w:r>
      <w:r>
        <w:rPr>
          <w:b/>
          <w:spacing w:val="-4"/>
          <w:sz w:val="28"/>
        </w:rPr>
        <w:t>Kepulauan</w:t>
      </w:r>
      <w:r>
        <w:rPr>
          <w:b/>
          <w:spacing w:val="-20"/>
          <w:sz w:val="28"/>
        </w:rPr>
        <w:t> </w:t>
      </w:r>
      <w:r>
        <w:rPr>
          <w:b/>
          <w:spacing w:val="-4"/>
          <w:sz w:val="28"/>
        </w:rPr>
        <w:t>Selayar</w:t>
      </w:r>
    </w:p>
    <w:tbl>
      <w:tblPr>
        <w:tblW w:w="0" w:type="auto"/>
        <w:jc w:val="left"/>
        <w:tblInd w:w="15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80"/>
        <w:gridCol w:w="2574"/>
        <w:gridCol w:w="1028"/>
        <w:gridCol w:w="1038"/>
        <w:gridCol w:w="1038"/>
        <w:gridCol w:w="946"/>
        <w:gridCol w:w="1273"/>
      </w:tblGrid>
      <w:tr>
        <w:trPr>
          <w:trHeight w:val="652" w:hRule="atLeast"/>
        </w:trPr>
        <w:tc>
          <w:tcPr>
            <w:tcW w:w="480" w:type="dxa"/>
          </w:tcPr>
          <w:p>
            <w:pPr>
              <w:pStyle w:val="TableParagraph"/>
              <w:spacing w:before="187"/>
              <w:ind w:left="25" w:right="4"/>
              <w:jc w:val="center"/>
              <w:rPr>
                <w:rFonts w:ascii="Calibri"/>
                <w:b/>
                <w:sz w:val="22"/>
              </w:rPr>
            </w:pPr>
            <w:r>
              <w:rPr>
                <w:rFonts w:ascii="Calibri"/>
                <w:b/>
                <w:spacing w:val="-5"/>
                <w:sz w:val="22"/>
              </w:rPr>
              <w:t>No</w:t>
            </w:r>
          </w:p>
        </w:tc>
        <w:tc>
          <w:tcPr>
            <w:tcW w:w="2574" w:type="dxa"/>
          </w:tcPr>
          <w:p>
            <w:pPr>
              <w:pStyle w:val="TableParagraph"/>
              <w:spacing w:before="187"/>
              <w:ind w:left="868"/>
              <w:rPr>
                <w:rFonts w:ascii="Calibri"/>
                <w:b/>
                <w:sz w:val="22"/>
              </w:rPr>
            </w:pPr>
            <w:r>
              <w:rPr>
                <w:rFonts w:ascii="Calibri"/>
                <w:b/>
                <w:spacing w:val="-2"/>
                <w:sz w:val="22"/>
              </w:rPr>
              <w:t>Indikator</w:t>
            </w:r>
          </w:p>
        </w:tc>
        <w:tc>
          <w:tcPr>
            <w:tcW w:w="1028" w:type="dxa"/>
          </w:tcPr>
          <w:p>
            <w:pPr>
              <w:pStyle w:val="TableParagraph"/>
              <w:spacing w:before="187"/>
              <w:ind w:left="22" w:right="2"/>
              <w:jc w:val="center"/>
              <w:rPr>
                <w:rFonts w:ascii="Calibri"/>
                <w:b/>
                <w:sz w:val="22"/>
              </w:rPr>
            </w:pPr>
            <w:r>
              <w:rPr>
                <w:rFonts w:ascii="Calibri"/>
                <w:b/>
                <w:spacing w:val="-2"/>
                <w:sz w:val="22"/>
              </w:rPr>
              <w:t>Satuan</w:t>
            </w:r>
          </w:p>
        </w:tc>
        <w:tc>
          <w:tcPr>
            <w:tcW w:w="1038" w:type="dxa"/>
          </w:tcPr>
          <w:p>
            <w:pPr>
              <w:pStyle w:val="TableParagraph"/>
              <w:spacing w:before="187"/>
              <w:ind w:left="26" w:right="6"/>
              <w:jc w:val="center"/>
              <w:rPr>
                <w:rFonts w:ascii="Calibri"/>
                <w:b/>
                <w:sz w:val="22"/>
              </w:rPr>
            </w:pPr>
            <w:r>
              <w:rPr>
                <w:rFonts w:ascii="Calibri"/>
                <w:b/>
                <w:spacing w:val="-2"/>
                <w:sz w:val="22"/>
              </w:rPr>
              <w:t>Target</w:t>
            </w:r>
          </w:p>
        </w:tc>
        <w:tc>
          <w:tcPr>
            <w:tcW w:w="1038" w:type="dxa"/>
          </w:tcPr>
          <w:p>
            <w:pPr>
              <w:pStyle w:val="TableParagraph"/>
              <w:spacing w:before="187"/>
              <w:ind w:left="26" w:right="10"/>
              <w:jc w:val="center"/>
              <w:rPr>
                <w:rFonts w:ascii="Calibri"/>
                <w:b/>
                <w:sz w:val="22"/>
              </w:rPr>
            </w:pPr>
            <w:r>
              <w:rPr>
                <w:rFonts w:ascii="Calibri"/>
                <w:b/>
                <w:spacing w:val="-2"/>
                <w:sz w:val="22"/>
              </w:rPr>
              <w:t>Realiasi</w:t>
            </w:r>
          </w:p>
        </w:tc>
        <w:tc>
          <w:tcPr>
            <w:tcW w:w="946" w:type="dxa"/>
          </w:tcPr>
          <w:p>
            <w:pPr>
              <w:pStyle w:val="TableParagraph"/>
              <w:spacing w:before="187"/>
              <w:ind w:left="26"/>
              <w:jc w:val="center"/>
              <w:rPr>
                <w:rFonts w:ascii="Calibri"/>
                <w:b/>
                <w:sz w:val="22"/>
              </w:rPr>
            </w:pPr>
            <w:r>
              <w:rPr>
                <w:rFonts w:ascii="Calibri"/>
                <w:b/>
                <w:spacing w:val="-2"/>
                <w:sz w:val="22"/>
              </w:rPr>
              <w:t>Capaian</w:t>
            </w:r>
          </w:p>
        </w:tc>
        <w:tc>
          <w:tcPr>
            <w:tcW w:w="1273" w:type="dxa"/>
          </w:tcPr>
          <w:p>
            <w:pPr>
              <w:pStyle w:val="TableParagraph"/>
              <w:spacing w:before="187"/>
              <w:ind w:left="107"/>
              <w:rPr>
                <w:rFonts w:ascii="Calibri"/>
                <w:b/>
                <w:sz w:val="22"/>
              </w:rPr>
            </w:pPr>
            <w:r>
              <w:rPr>
                <w:rFonts w:ascii="Calibri"/>
                <w:b/>
                <w:spacing w:val="-2"/>
                <w:sz w:val="22"/>
              </w:rPr>
              <w:t>Keterangan</w:t>
            </w:r>
          </w:p>
        </w:tc>
      </w:tr>
      <w:tr>
        <w:trPr>
          <w:trHeight w:val="1074" w:hRule="atLeast"/>
        </w:trPr>
        <w:tc>
          <w:tcPr>
            <w:tcW w:w="480" w:type="dxa"/>
          </w:tcPr>
          <w:p>
            <w:pPr>
              <w:pStyle w:val="TableParagraph"/>
              <w:spacing w:before="132"/>
              <w:rPr>
                <w:b/>
                <w:sz w:val="22"/>
              </w:rPr>
            </w:pPr>
          </w:p>
          <w:p>
            <w:pPr>
              <w:pStyle w:val="TableParagraph"/>
              <w:ind w:left="25"/>
              <w:jc w:val="center"/>
              <w:rPr>
                <w:rFonts w:ascii="Calibri"/>
                <w:sz w:val="22"/>
              </w:rPr>
            </w:pPr>
            <w:r>
              <w:rPr>
                <w:rFonts w:ascii="Calibri"/>
                <w:spacing w:val="-10"/>
                <w:sz w:val="22"/>
              </w:rPr>
              <w:t>1</w:t>
            </w:r>
          </w:p>
        </w:tc>
        <w:tc>
          <w:tcPr>
            <w:tcW w:w="2574" w:type="dxa"/>
          </w:tcPr>
          <w:p>
            <w:pPr>
              <w:pStyle w:val="TableParagraph"/>
              <w:ind w:left="110" w:right="524"/>
              <w:rPr>
                <w:rFonts w:ascii="Calibri"/>
                <w:sz w:val="22"/>
              </w:rPr>
            </w:pPr>
            <w:r>
              <w:rPr>
                <w:rFonts w:ascii="Calibri"/>
                <w:sz w:val="22"/>
              </w:rPr>
              <w:t>Tingkat Kepuasan Masyarakat</w:t>
            </w:r>
            <w:r>
              <w:rPr>
                <w:rFonts w:ascii="Calibri"/>
                <w:spacing w:val="-13"/>
                <w:sz w:val="22"/>
              </w:rPr>
              <w:t> </w:t>
            </w:r>
            <w:r>
              <w:rPr>
                <w:rFonts w:ascii="Calibri"/>
                <w:sz w:val="22"/>
              </w:rPr>
              <w:t>terhadap pelayanan public di</w:t>
            </w:r>
          </w:p>
          <w:p>
            <w:pPr>
              <w:pStyle w:val="TableParagraph"/>
              <w:spacing w:line="253" w:lineRule="exact"/>
              <w:ind w:left="110"/>
              <w:rPr>
                <w:rFonts w:ascii="Calibri"/>
                <w:sz w:val="22"/>
              </w:rPr>
            </w:pPr>
            <w:r>
              <w:rPr>
                <w:rFonts w:ascii="Calibri"/>
                <w:sz w:val="22"/>
              </w:rPr>
              <w:t>Kecamatan</w:t>
            </w:r>
            <w:r>
              <w:rPr>
                <w:rFonts w:ascii="Calibri"/>
                <w:spacing w:val="-12"/>
                <w:sz w:val="22"/>
              </w:rPr>
              <w:t> </w:t>
            </w:r>
            <w:r>
              <w:rPr>
                <w:rFonts w:ascii="Calibri"/>
                <w:spacing w:val="-2"/>
                <w:sz w:val="22"/>
              </w:rPr>
              <w:t>Bontoharu</w:t>
            </w:r>
          </w:p>
        </w:tc>
        <w:tc>
          <w:tcPr>
            <w:tcW w:w="1028" w:type="dxa"/>
          </w:tcPr>
          <w:p>
            <w:pPr>
              <w:pStyle w:val="TableParagraph"/>
              <w:spacing w:before="132"/>
              <w:rPr>
                <w:b/>
                <w:sz w:val="22"/>
              </w:rPr>
            </w:pPr>
          </w:p>
          <w:p>
            <w:pPr>
              <w:pStyle w:val="TableParagraph"/>
              <w:ind w:left="22" w:right="4"/>
              <w:jc w:val="center"/>
              <w:rPr>
                <w:rFonts w:ascii="Calibri"/>
                <w:sz w:val="22"/>
              </w:rPr>
            </w:pPr>
            <w:r>
              <w:rPr>
                <w:rFonts w:ascii="Calibri"/>
                <w:spacing w:val="-2"/>
                <w:sz w:val="22"/>
              </w:rPr>
              <w:t>Persen</w:t>
            </w:r>
          </w:p>
        </w:tc>
        <w:tc>
          <w:tcPr>
            <w:tcW w:w="1038" w:type="dxa"/>
          </w:tcPr>
          <w:p>
            <w:pPr>
              <w:pStyle w:val="TableParagraph"/>
              <w:spacing w:before="132"/>
              <w:rPr>
                <w:b/>
                <w:sz w:val="22"/>
              </w:rPr>
            </w:pPr>
          </w:p>
          <w:p>
            <w:pPr>
              <w:pStyle w:val="TableParagraph"/>
              <w:ind w:left="26" w:right="10"/>
              <w:jc w:val="center"/>
              <w:rPr>
                <w:rFonts w:ascii="Calibri"/>
                <w:sz w:val="22"/>
              </w:rPr>
            </w:pPr>
            <w:r>
              <w:rPr>
                <w:rFonts w:ascii="Calibri"/>
                <w:spacing w:val="-2"/>
                <w:sz w:val="22"/>
              </w:rPr>
              <w:t>79,65%</w:t>
            </w:r>
          </w:p>
        </w:tc>
        <w:tc>
          <w:tcPr>
            <w:tcW w:w="1038" w:type="dxa"/>
          </w:tcPr>
          <w:p>
            <w:pPr>
              <w:pStyle w:val="TableParagraph"/>
              <w:spacing w:before="132"/>
              <w:rPr>
                <w:b/>
                <w:sz w:val="22"/>
              </w:rPr>
            </w:pPr>
          </w:p>
          <w:p>
            <w:pPr>
              <w:pStyle w:val="TableParagraph"/>
              <w:ind w:left="26" w:right="7"/>
              <w:jc w:val="center"/>
              <w:rPr>
                <w:rFonts w:ascii="Calibri"/>
                <w:sz w:val="22"/>
              </w:rPr>
            </w:pPr>
            <w:r>
              <w:rPr>
                <w:rFonts w:ascii="Calibri"/>
                <w:spacing w:val="-2"/>
                <w:sz w:val="22"/>
              </w:rPr>
              <w:t>79.50%</w:t>
            </w:r>
          </w:p>
        </w:tc>
        <w:tc>
          <w:tcPr>
            <w:tcW w:w="946" w:type="dxa"/>
          </w:tcPr>
          <w:p>
            <w:pPr>
              <w:pStyle w:val="TableParagraph"/>
              <w:spacing w:before="132"/>
              <w:rPr>
                <w:b/>
                <w:sz w:val="22"/>
              </w:rPr>
            </w:pPr>
          </w:p>
          <w:p>
            <w:pPr>
              <w:pStyle w:val="TableParagraph"/>
              <w:ind w:left="26" w:right="3"/>
              <w:jc w:val="center"/>
              <w:rPr>
                <w:rFonts w:ascii="Calibri"/>
                <w:sz w:val="22"/>
              </w:rPr>
            </w:pPr>
            <w:r>
              <w:rPr>
                <w:rFonts w:ascii="Calibri"/>
                <w:spacing w:val="-2"/>
                <w:sz w:val="22"/>
              </w:rPr>
              <w:t>99.81%</w:t>
            </w:r>
          </w:p>
        </w:tc>
        <w:tc>
          <w:tcPr>
            <w:tcW w:w="1273" w:type="dxa"/>
          </w:tcPr>
          <w:p>
            <w:pPr>
              <w:pStyle w:val="TableParagraph"/>
              <w:rPr>
                <w:rFonts w:ascii="Times New Roman"/>
                <w:sz w:val="22"/>
              </w:rPr>
            </w:pPr>
          </w:p>
        </w:tc>
      </w:tr>
      <w:tr>
        <w:trPr>
          <w:trHeight w:val="710" w:hRule="atLeast"/>
        </w:trPr>
        <w:tc>
          <w:tcPr>
            <w:tcW w:w="480" w:type="dxa"/>
          </w:tcPr>
          <w:p>
            <w:pPr>
              <w:pStyle w:val="TableParagraph"/>
              <w:spacing w:before="216"/>
              <w:ind w:left="25"/>
              <w:jc w:val="center"/>
              <w:rPr>
                <w:rFonts w:ascii="Calibri"/>
                <w:sz w:val="22"/>
              </w:rPr>
            </w:pPr>
            <w:r>
              <w:rPr>
                <w:rFonts w:ascii="Calibri"/>
                <w:spacing w:val="-10"/>
                <w:sz w:val="22"/>
              </w:rPr>
              <w:t>2</w:t>
            </w:r>
          </w:p>
        </w:tc>
        <w:tc>
          <w:tcPr>
            <w:tcW w:w="2574" w:type="dxa"/>
          </w:tcPr>
          <w:p>
            <w:pPr>
              <w:pStyle w:val="TableParagraph"/>
              <w:spacing w:before="81"/>
              <w:ind w:left="110"/>
              <w:rPr>
                <w:rFonts w:ascii="Calibri"/>
                <w:sz w:val="22"/>
              </w:rPr>
            </w:pPr>
            <w:r>
              <w:rPr>
                <w:rFonts w:ascii="Calibri"/>
                <w:sz w:val="22"/>
              </w:rPr>
              <w:t>Nilai</w:t>
            </w:r>
            <w:r>
              <w:rPr>
                <w:rFonts w:ascii="Calibri"/>
                <w:spacing w:val="-13"/>
                <w:sz w:val="22"/>
              </w:rPr>
              <w:t> </w:t>
            </w:r>
            <w:r>
              <w:rPr>
                <w:rFonts w:ascii="Calibri"/>
                <w:sz w:val="22"/>
              </w:rPr>
              <w:t>SAKIP</w:t>
            </w:r>
            <w:r>
              <w:rPr>
                <w:rFonts w:ascii="Calibri"/>
                <w:spacing w:val="-12"/>
                <w:sz w:val="22"/>
              </w:rPr>
              <w:t> </w:t>
            </w:r>
            <w:r>
              <w:rPr>
                <w:rFonts w:ascii="Calibri"/>
                <w:sz w:val="22"/>
              </w:rPr>
              <w:t>Kecamatan </w:t>
            </w:r>
            <w:r>
              <w:rPr>
                <w:rFonts w:ascii="Calibri"/>
                <w:spacing w:val="-2"/>
                <w:sz w:val="22"/>
              </w:rPr>
              <w:t>Bontoharu</w:t>
            </w:r>
          </w:p>
        </w:tc>
        <w:tc>
          <w:tcPr>
            <w:tcW w:w="1028" w:type="dxa"/>
          </w:tcPr>
          <w:p>
            <w:pPr>
              <w:pStyle w:val="TableParagraph"/>
              <w:spacing w:before="216"/>
              <w:ind w:left="22" w:right="5"/>
              <w:jc w:val="center"/>
              <w:rPr>
                <w:rFonts w:ascii="Calibri"/>
                <w:sz w:val="22"/>
              </w:rPr>
            </w:pPr>
            <w:r>
              <w:rPr>
                <w:rFonts w:ascii="Calibri"/>
                <w:spacing w:val="-5"/>
                <w:sz w:val="22"/>
              </w:rPr>
              <w:t>n/a</w:t>
            </w:r>
          </w:p>
        </w:tc>
        <w:tc>
          <w:tcPr>
            <w:tcW w:w="1038" w:type="dxa"/>
          </w:tcPr>
          <w:p>
            <w:pPr>
              <w:pStyle w:val="TableParagraph"/>
              <w:spacing w:before="216"/>
              <w:ind w:left="26" w:right="10"/>
              <w:jc w:val="center"/>
              <w:rPr>
                <w:rFonts w:ascii="Calibri"/>
                <w:sz w:val="22"/>
              </w:rPr>
            </w:pPr>
            <w:r>
              <w:rPr>
                <w:rFonts w:ascii="Calibri"/>
                <w:spacing w:val="-5"/>
                <w:sz w:val="22"/>
              </w:rPr>
              <w:t>40</w:t>
            </w:r>
          </w:p>
        </w:tc>
        <w:tc>
          <w:tcPr>
            <w:tcW w:w="1038" w:type="dxa"/>
          </w:tcPr>
          <w:p>
            <w:pPr>
              <w:pStyle w:val="TableParagraph"/>
              <w:spacing w:before="216"/>
              <w:ind w:left="26" w:right="11"/>
              <w:jc w:val="center"/>
              <w:rPr>
                <w:rFonts w:ascii="Calibri"/>
                <w:sz w:val="22"/>
              </w:rPr>
            </w:pPr>
            <w:r>
              <w:rPr>
                <w:rFonts w:ascii="Calibri"/>
                <w:spacing w:val="-5"/>
                <w:sz w:val="22"/>
              </w:rPr>
              <w:t>40</w:t>
            </w:r>
          </w:p>
        </w:tc>
        <w:tc>
          <w:tcPr>
            <w:tcW w:w="946" w:type="dxa"/>
          </w:tcPr>
          <w:p>
            <w:pPr>
              <w:pStyle w:val="TableParagraph"/>
              <w:spacing w:before="216"/>
              <w:ind w:left="26" w:right="9"/>
              <w:jc w:val="center"/>
              <w:rPr>
                <w:rFonts w:ascii="Calibri"/>
                <w:sz w:val="22"/>
              </w:rPr>
            </w:pPr>
            <w:r>
              <w:rPr>
                <w:rFonts w:ascii="Calibri"/>
                <w:spacing w:val="-4"/>
                <w:sz w:val="22"/>
              </w:rPr>
              <w:t>100%</w:t>
            </w:r>
          </w:p>
        </w:tc>
        <w:tc>
          <w:tcPr>
            <w:tcW w:w="1273" w:type="dxa"/>
          </w:tcPr>
          <w:p>
            <w:pPr>
              <w:pStyle w:val="TableParagraph"/>
              <w:rPr>
                <w:rFonts w:ascii="Times New Roman"/>
                <w:sz w:val="22"/>
              </w:rPr>
            </w:pPr>
          </w:p>
        </w:tc>
      </w:tr>
      <w:tr>
        <w:trPr>
          <w:trHeight w:val="805" w:hRule="atLeast"/>
        </w:trPr>
        <w:tc>
          <w:tcPr>
            <w:tcW w:w="480" w:type="dxa"/>
          </w:tcPr>
          <w:p>
            <w:pPr>
              <w:pStyle w:val="TableParagraph"/>
              <w:spacing w:before="264"/>
              <w:ind w:left="25"/>
              <w:jc w:val="center"/>
              <w:rPr>
                <w:rFonts w:ascii="Calibri"/>
                <w:sz w:val="22"/>
              </w:rPr>
            </w:pPr>
            <w:r>
              <w:rPr>
                <w:rFonts w:ascii="Calibri"/>
                <w:spacing w:val="-10"/>
                <w:sz w:val="22"/>
              </w:rPr>
              <w:t>3</w:t>
            </w:r>
          </w:p>
        </w:tc>
        <w:tc>
          <w:tcPr>
            <w:tcW w:w="2574" w:type="dxa"/>
          </w:tcPr>
          <w:p>
            <w:pPr>
              <w:pStyle w:val="TableParagraph"/>
              <w:ind w:left="110"/>
              <w:rPr>
                <w:rFonts w:ascii="Calibri"/>
                <w:sz w:val="22"/>
              </w:rPr>
            </w:pPr>
            <w:r>
              <w:rPr>
                <w:rFonts w:ascii="Calibri"/>
                <w:sz w:val="22"/>
              </w:rPr>
              <w:t>Waktu rata-rata </w:t>
            </w:r>
            <w:r>
              <w:rPr>
                <w:rFonts w:ascii="Calibri"/>
                <w:spacing w:val="-2"/>
                <w:sz w:val="22"/>
              </w:rPr>
              <w:t>penyelesaianlayanan</w:t>
            </w:r>
          </w:p>
          <w:p>
            <w:pPr>
              <w:pStyle w:val="TableParagraph"/>
              <w:spacing w:line="253" w:lineRule="exact"/>
              <w:ind w:left="110"/>
              <w:rPr>
                <w:rFonts w:ascii="Calibri"/>
                <w:sz w:val="22"/>
              </w:rPr>
            </w:pPr>
            <w:r>
              <w:rPr>
                <w:rFonts w:ascii="Calibri"/>
                <w:sz w:val="22"/>
              </w:rPr>
              <w:t>administrasi</w:t>
            </w:r>
            <w:r>
              <w:rPr>
                <w:rFonts w:ascii="Calibri"/>
                <w:spacing w:val="-11"/>
                <w:sz w:val="22"/>
              </w:rPr>
              <w:t> </w:t>
            </w:r>
            <w:r>
              <w:rPr>
                <w:rFonts w:ascii="Calibri"/>
                <w:spacing w:val="-2"/>
                <w:sz w:val="22"/>
              </w:rPr>
              <w:t>(menit)</w:t>
            </w:r>
          </w:p>
        </w:tc>
        <w:tc>
          <w:tcPr>
            <w:tcW w:w="1028" w:type="dxa"/>
          </w:tcPr>
          <w:p>
            <w:pPr>
              <w:pStyle w:val="TableParagraph"/>
              <w:spacing w:before="264"/>
              <w:ind w:left="22" w:right="2"/>
              <w:jc w:val="center"/>
              <w:rPr>
                <w:rFonts w:ascii="Calibri"/>
                <w:sz w:val="22"/>
              </w:rPr>
            </w:pPr>
            <w:r>
              <w:rPr>
                <w:rFonts w:ascii="Calibri"/>
                <w:spacing w:val="-2"/>
                <w:sz w:val="22"/>
              </w:rPr>
              <w:t>Menit</w:t>
            </w:r>
          </w:p>
        </w:tc>
        <w:tc>
          <w:tcPr>
            <w:tcW w:w="1038" w:type="dxa"/>
          </w:tcPr>
          <w:p>
            <w:pPr>
              <w:pStyle w:val="TableParagraph"/>
              <w:spacing w:before="264"/>
              <w:ind w:left="26" w:right="10"/>
              <w:jc w:val="center"/>
              <w:rPr>
                <w:rFonts w:ascii="Calibri"/>
                <w:sz w:val="22"/>
              </w:rPr>
            </w:pPr>
            <w:r>
              <w:rPr>
                <w:rFonts w:ascii="Calibri"/>
                <w:spacing w:val="-5"/>
                <w:sz w:val="22"/>
              </w:rPr>
              <w:t>10</w:t>
            </w:r>
          </w:p>
        </w:tc>
        <w:tc>
          <w:tcPr>
            <w:tcW w:w="1038" w:type="dxa"/>
          </w:tcPr>
          <w:p>
            <w:pPr>
              <w:pStyle w:val="TableParagraph"/>
              <w:spacing w:before="264"/>
              <w:ind w:left="26" w:right="5"/>
              <w:jc w:val="center"/>
              <w:rPr>
                <w:rFonts w:ascii="Calibri"/>
                <w:sz w:val="22"/>
              </w:rPr>
            </w:pPr>
            <w:r>
              <w:rPr>
                <w:rFonts w:ascii="Calibri"/>
                <w:spacing w:val="-10"/>
                <w:sz w:val="22"/>
              </w:rPr>
              <w:t>8</w:t>
            </w:r>
          </w:p>
        </w:tc>
        <w:tc>
          <w:tcPr>
            <w:tcW w:w="946" w:type="dxa"/>
          </w:tcPr>
          <w:p>
            <w:pPr>
              <w:pStyle w:val="TableParagraph"/>
              <w:spacing w:before="264"/>
              <w:ind w:left="26" w:right="9"/>
              <w:jc w:val="center"/>
              <w:rPr>
                <w:rFonts w:ascii="Calibri"/>
                <w:sz w:val="22"/>
              </w:rPr>
            </w:pPr>
            <w:r>
              <w:rPr>
                <w:rFonts w:ascii="Calibri"/>
                <w:spacing w:val="-4"/>
                <w:sz w:val="22"/>
              </w:rPr>
              <w:t>125%</w:t>
            </w:r>
          </w:p>
        </w:tc>
        <w:tc>
          <w:tcPr>
            <w:tcW w:w="1273" w:type="dxa"/>
          </w:tcPr>
          <w:p>
            <w:pPr>
              <w:pStyle w:val="TableParagraph"/>
              <w:rPr>
                <w:rFonts w:ascii="Times New Roman"/>
                <w:sz w:val="22"/>
              </w:rPr>
            </w:pPr>
          </w:p>
        </w:tc>
      </w:tr>
      <w:tr>
        <w:trPr>
          <w:trHeight w:val="1075" w:hRule="atLeast"/>
        </w:trPr>
        <w:tc>
          <w:tcPr>
            <w:tcW w:w="480" w:type="dxa"/>
          </w:tcPr>
          <w:p>
            <w:pPr>
              <w:pStyle w:val="TableParagraph"/>
              <w:spacing w:before="132"/>
              <w:rPr>
                <w:b/>
                <w:sz w:val="22"/>
              </w:rPr>
            </w:pPr>
          </w:p>
          <w:p>
            <w:pPr>
              <w:pStyle w:val="TableParagraph"/>
              <w:ind w:left="25"/>
              <w:jc w:val="center"/>
              <w:rPr>
                <w:rFonts w:ascii="Calibri"/>
                <w:sz w:val="22"/>
              </w:rPr>
            </w:pPr>
            <w:r>
              <w:rPr>
                <w:rFonts w:ascii="Calibri"/>
                <w:spacing w:val="-10"/>
                <w:sz w:val="22"/>
              </w:rPr>
              <w:t>4</w:t>
            </w:r>
          </w:p>
        </w:tc>
        <w:tc>
          <w:tcPr>
            <w:tcW w:w="2574" w:type="dxa"/>
          </w:tcPr>
          <w:p>
            <w:pPr>
              <w:pStyle w:val="TableParagraph"/>
              <w:ind w:left="110"/>
              <w:rPr>
                <w:rFonts w:ascii="Calibri"/>
                <w:sz w:val="22"/>
              </w:rPr>
            </w:pPr>
            <w:r>
              <w:rPr>
                <w:rFonts w:ascii="Calibri"/>
                <w:sz w:val="22"/>
              </w:rPr>
              <w:t>Jumlah lembaga kemasyarakatan yang menerima</w:t>
            </w:r>
            <w:r>
              <w:rPr>
                <w:rFonts w:ascii="Calibri"/>
                <w:spacing w:val="-5"/>
                <w:sz w:val="22"/>
              </w:rPr>
              <w:t> </w:t>
            </w:r>
            <w:r>
              <w:rPr>
                <w:rFonts w:ascii="Calibri"/>
                <w:spacing w:val="-2"/>
                <w:sz w:val="22"/>
              </w:rPr>
              <w:t>pembinaan</w:t>
            </w:r>
          </w:p>
          <w:p>
            <w:pPr>
              <w:pStyle w:val="TableParagraph"/>
              <w:spacing w:line="253" w:lineRule="exact"/>
              <w:ind w:left="110"/>
              <w:rPr>
                <w:rFonts w:ascii="Calibri"/>
                <w:sz w:val="22"/>
              </w:rPr>
            </w:pPr>
            <w:r>
              <w:rPr>
                <w:rFonts w:ascii="Calibri"/>
                <w:sz w:val="22"/>
              </w:rPr>
              <w:t>fasilitasi</w:t>
            </w:r>
            <w:r>
              <w:rPr>
                <w:rFonts w:ascii="Calibri"/>
                <w:spacing w:val="-3"/>
                <w:sz w:val="22"/>
              </w:rPr>
              <w:t> </w:t>
            </w:r>
            <w:r>
              <w:rPr>
                <w:rFonts w:ascii="Calibri"/>
                <w:sz w:val="22"/>
              </w:rPr>
              <w:t>dari</w:t>
            </w:r>
            <w:r>
              <w:rPr>
                <w:rFonts w:ascii="Calibri"/>
                <w:spacing w:val="-3"/>
                <w:sz w:val="22"/>
              </w:rPr>
              <w:t> </w:t>
            </w:r>
            <w:r>
              <w:rPr>
                <w:rFonts w:ascii="Calibri"/>
                <w:spacing w:val="-2"/>
                <w:sz w:val="22"/>
              </w:rPr>
              <w:t>Kecamatan</w:t>
            </w:r>
          </w:p>
        </w:tc>
        <w:tc>
          <w:tcPr>
            <w:tcW w:w="1028" w:type="dxa"/>
          </w:tcPr>
          <w:p>
            <w:pPr>
              <w:pStyle w:val="TableParagraph"/>
              <w:spacing w:before="132"/>
              <w:rPr>
                <w:b/>
                <w:sz w:val="22"/>
              </w:rPr>
            </w:pPr>
          </w:p>
          <w:p>
            <w:pPr>
              <w:pStyle w:val="TableParagraph"/>
              <w:ind w:left="22"/>
              <w:jc w:val="center"/>
              <w:rPr>
                <w:rFonts w:ascii="Calibri"/>
                <w:sz w:val="22"/>
              </w:rPr>
            </w:pPr>
            <w:r>
              <w:rPr>
                <w:rFonts w:ascii="Calibri"/>
                <w:spacing w:val="-2"/>
                <w:sz w:val="22"/>
              </w:rPr>
              <w:t>Lembaga</w:t>
            </w:r>
          </w:p>
        </w:tc>
        <w:tc>
          <w:tcPr>
            <w:tcW w:w="1038" w:type="dxa"/>
          </w:tcPr>
          <w:p>
            <w:pPr>
              <w:pStyle w:val="TableParagraph"/>
              <w:spacing w:before="264"/>
              <w:ind w:left="26" w:right="3"/>
              <w:jc w:val="center"/>
              <w:rPr>
                <w:rFonts w:ascii="Calibri"/>
                <w:sz w:val="22"/>
              </w:rPr>
            </w:pPr>
            <w:r>
              <w:rPr>
                <w:rFonts w:ascii="Calibri"/>
                <w:spacing w:val="-10"/>
                <w:sz w:val="22"/>
              </w:rPr>
              <w:t>2</w:t>
            </w:r>
          </w:p>
          <w:p>
            <w:pPr>
              <w:pStyle w:val="TableParagraph"/>
              <w:ind w:left="26" w:right="5"/>
              <w:jc w:val="center"/>
              <w:rPr>
                <w:rFonts w:ascii="Calibri"/>
                <w:sz w:val="22"/>
              </w:rPr>
            </w:pPr>
            <w:r>
              <w:rPr>
                <w:rFonts w:ascii="Calibri"/>
                <w:spacing w:val="-2"/>
                <w:sz w:val="22"/>
              </w:rPr>
              <w:t>Lembaga</w:t>
            </w:r>
          </w:p>
        </w:tc>
        <w:tc>
          <w:tcPr>
            <w:tcW w:w="1038" w:type="dxa"/>
          </w:tcPr>
          <w:p>
            <w:pPr>
              <w:pStyle w:val="TableParagraph"/>
              <w:spacing w:before="264"/>
              <w:ind w:left="26" w:right="5"/>
              <w:jc w:val="center"/>
              <w:rPr>
                <w:rFonts w:ascii="Calibri"/>
                <w:sz w:val="22"/>
              </w:rPr>
            </w:pPr>
            <w:r>
              <w:rPr>
                <w:rFonts w:ascii="Calibri"/>
                <w:spacing w:val="-10"/>
                <w:sz w:val="22"/>
              </w:rPr>
              <w:t>2</w:t>
            </w:r>
          </w:p>
          <w:p>
            <w:pPr>
              <w:pStyle w:val="TableParagraph"/>
              <w:ind w:left="26" w:right="7"/>
              <w:jc w:val="center"/>
              <w:rPr>
                <w:rFonts w:ascii="Calibri"/>
                <w:sz w:val="22"/>
              </w:rPr>
            </w:pPr>
            <w:r>
              <w:rPr>
                <w:rFonts w:ascii="Calibri"/>
                <w:spacing w:val="-2"/>
                <w:sz w:val="22"/>
              </w:rPr>
              <w:t>Lembaga</w:t>
            </w:r>
          </w:p>
        </w:tc>
        <w:tc>
          <w:tcPr>
            <w:tcW w:w="946" w:type="dxa"/>
          </w:tcPr>
          <w:p>
            <w:pPr>
              <w:pStyle w:val="TableParagraph"/>
              <w:spacing w:before="132"/>
              <w:rPr>
                <w:b/>
                <w:sz w:val="22"/>
              </w:rPr>
            </w:pPr>
          </w:p>
          <w:p>
            <w:pPr>
              <w:pStyle w:val="TableParagraph"/>
              <w:ind w:left="26" w:right="9"/>
              <w:jc w:val="center"/>
              <w:rPr>
                <w:rFonts w:ascii="Calibri"/>
                <w:sz w:val="22"/>
              </w:rPr>
            </w:pPr>
            <w:r>
              <w:rPr>
                <w:rFonts w:ascii="Calibri"/>
                <w:spacing w:val="-4"/>
                <w:sz w:val="22"/>
              </w:rPr>
              <w:t>100%</w:t>
            </w:r>
          </w:p>
        </w:tc>
        <w:tc>
          <w:tcPr>
            <w:tcW w:w="1273" w:type="dxa"/>
          </w:tcPr>
          <w:p>
            <w:pPr>
              <w:pStyle w:val="TableParagraph"/>
              <w:rPr>
                <w:rFonts w:ascii="Times New Roman"/>
                <w:sz w:val="22"/>
              </w:rPr>
            </w:pPr>
          </w:p>
        </w:tc>
      </w:tr>
      <w:tr>
        <w:trPr>
          <w:trHeight w:val="805" w:hRule="atLeast"/>
        </w:trPr>
        <w:tc>
          <w:tcPr>
            <w:tcW w:w="480" w:type="dxa"/>
          </w:tcPr>
          <w:p>
            <w:pPr>
              <w:pStyle w:val="TableParagraph"/>
              <w:spacing w:before="264"/>
              <w:ind w:left="25"/>
              <w:jc w:val="center"/>
              <w:rPr>
                <w:rFonts w:ascii="Calibri"/>
                <w:sz w:val="22"/>
              </w:rPr>
            </w:pPr>
            <w:r>
              <w:rPr>
                <w:rFonts w:ascii="Calibri"/>
                <w:spacing w:val="-10"/>
                <w:sz w:val="22"/>
              </w:rPr>
              <w:t>5</w:t>
            </w:r>
          </w:p>
        </w:tc>
        <w:tc>
          <w:tcPr>
            <w:tcW w:w="2574" w:type="dxa"/>
          </w:tcPr>
          <w:p>
            <w:pPr>
              <w:pStyle w:val="TableParagraph"/>
              <w:ind w:left="110"/>
              <w:rPr>
                <w:rFonts w:ascii="Calibri"/>
                <w:sz w:val="22"/>
              </w:rPr>
            </w:pPr>
            <w:r>
              <w:rPr>
                <w:rFonts w:ascii="Calibri"/>
                <w:sz w:val="22"/>
              </w:rPr>
              <w:t>Pertumbuhan</w:t>
            </w:r>
            <w:r>
              <w:rPr>
                <w:rFonts w:ascii="Calibri"/>
                <w:spacing w:val="-13"/>
                <w:sz w:val="22"/>
              </w:rPr>
              <w:t> </w:t>
            </w:r>
            <w:r>
              <w:rPr>
                <w:rFonts w:ascii="Calibri"/>
                <w:sz w:val="22"/>
              </w:rPr>
              <w:t>Jumlah UMKM di Wilayah</w:t>
            </w:r>
          </w:p>
          <w:p>
            <w:pPr>
              <w:pStyle w:val="TableParagraph"/>
              <w:spacing w:line="253" w:lineRule="exact"/>
              <w:ind w:left="110"/>
              <w:rPr>
                <w:rFonts w:ascii="Calibri"/>
                <w:sz w:val="22"/>
              </w:rPr>
            </w:pPr>
            <w:r>
              <w:rPr>
                <w:rFonts w:ascii="Calibri"/>
                <w:spacing w:val="-2"/>
                <w:sz w:val="22"/>
              </w:rPr>
              <w:t>Kecamatan</w:t>
            </w:r>
          </w:p>
        </w:tc>
        <w:tc>
          <w:tcPr>
            <w:tcW w:w="1028" w:type="dxa"/>
          </w:tcPr>
          <w:p>
            <w:pPr>
              <w:pStyle w:val="TableParagraph"/>
              <w:spacing w:before="264"/>
              <w:ind w:left="22" w:right="4"/>
              <w:jc w:val="center"/>
              <w:rPr>
                <w:rFonts w:ascii="Calibri"/>
                <w:sz w:val="22"/>
              </w:rPr>
            </w:pPr>
            <w:r>
              <w:rPr>
                <w:rFonts w:ascii="Calibri"/>
                <w:spacing w:val="-2"/>
                <w:sz w:val="22"/>
              </w:rPr>
              <w:t>Persen</w:t>
            </w:r>
          </w:p>
        </w:tc>
        <w:tc>
          <w:tcPr>
            <w:tcW w:w="1038" w:type="dxa"/>
          </w:tcPr>
          <w:p>
            <w:pPr>
              <w:pStyle w:val="TableParagraph"/>
              <w:spacing w:before="129"/>
              <w:ind w:left="26" w:right="10"/>
              <w:jc w:val="center"/>
              <w:rPr>
                <w:rFonts w:ascii="Calibri"/>
                <w:sz w:val="22"/>
              </w:rPr>
            </w:pPr>
            <w:r>
              <w:rPr>
                <w:rFonts w:ascii="Calibri"/>
                <w:spacing w:val="-5"/>
                <w:sz w:val="22"/>
              </w:rPr>
              <w:t>37</w:t>
            </w:r>
          </w:p>
          <w:p>
            <w:pPr>
              <w:pStyle w:val="TableParagraph"/>
              <w:ind w:left="26"/>
              <w:jc w:val="center"/>
              <w:rPr>
                <w:rFonts w:ascii="Calibri"/>
                <w:sz w:val="22"/>
              </w:rPr>
            </w:pPr>
            <w:r>
              <w:rPr>
                <w:rFonts w:ascii="Calibri"/>
                <w:spacing w:val="-2"/>
                <w:sz w:val="22"/>
              </w:rPr>
              <w:t>Persen</w:t>
            </w:r>
          </w:p>
        </w:tc>
        <w:tc>
          <w:tcPr>
            <w:tcW w:w="1038" w:type="dxa"/>
          </w:tcPr>
          <w:p>
            <w:pPr>
              <w:pStyle w:val="TableParagraph"/>
              <w:spacing w:before="129"/>
              <w:ind w:left="26" w:right="11"/>
              <w:jc w:val="center"/>
              <w:rPr>
                <w:rFonts w:ascii="Calibri"/>
                <w:sz w:val="22"/>
              </w:rPr>
            </w:pPr>
            <w:r>
              <w:rPr>
                <w:rFonts w:ascii="Calibri"/>
                <w:spacing w:val="-5"/>
                <w:sz w:val="22"/>
              </w:rPr>
              <w:t>37</w:t>
            </w:r>
          </w:p>
          <w:p>
            <w:pPr>
              <w:pStyle w:val="TableParagraph"/>
              <w:ind w:left="26" w:right="1"/>
              <w:jc w:val="center"/>
              <w:rPr>
                <w:rFonts w:ascii="Calibri"/>
                <w:sz w:val="22"/>
              </w:rPr>
            </w:pPr>
            <w:r>
              <w:rPr>
                <w:rFonts w:ascii="Calibri"/>
                <w:spacing w:val="-2"/>
                <w:sz w:val="22"/>
              </w:rPr>
              <w:t>Persen</w:t>
            </w:r>
          </w:p>
        </w:tc>
        <w:tc>
          <w:tcPr>
            <w:tcW w:w="946" w:type="dxa"/>
          </w:tcPr>
          <w:p>
            <w:pPr>
              <w:pStyle w:val="TableParagraph"/>
              <w:spacing w:before="264"/>
              <w:ind w:left="26" w:right="9"/>
              <w:jc w:val="center"/>
              <w:rPr>
                <w:rFonts w:ascii="Calibri"/>
                <w:sz w:val="22"/>
              </w:rPr>
            </w:pPr>
            <w:r>
              <w:rPr>
                <w:rFonts w:ascii="Calibri"/>
                <w:spacing w:val="-4"/>
                <w:sz w:val="22"/>
              </w:rPr>
              <w:t>100%</w:t>
            </w:r>
          </w:p>
        </w:tc>
        <w:tc>
          <w:tcPr>
            <w:tcW w:w="1273" w:type="dxa"/>
          </w:tcPr>
          <w:p>
            <w:pPr>
              <w:pStyle w:val="TableParagraph"/>
              <w:rPr>
                <w:rFonts w:ascii="Times New Roman"/>
                <w:sz w:val="22"/>
              </w:rPr>
            </w:pPr>
          </w:p>
        </w:tc>
      </w:tr>
      <w:tr>
        <w:trPr>
          <w:trHeight w:val="1002" w:hRule="atLeast"/>
        </w:trPr>
        <w:tc>
          <w:tcPr>
            <w:tcW w:w="480" w:type="dxa"/>
          </w:tcPr>
          <w:p>
            <w:pPr>
              <w:pStyle w:val="TableParagraph"/>
              <w:spacing w:before="94"/>
              <w:rPr>
                <w:b/>
                <w:sz w:val="22"/>
              </w:rPr>
            </w:pPr>
          </w:p>
          <w:p>
            <w:pPr>
              <w:pStyle w:val="TableParagraph"/>
              <w:ind w:left="25"/>
              <w:jc w:val="center"/>
              <w:rPr>
                <w:rFonts w:ascii="Calibri"/>
                <w:sz w:val="22"/>
              </w:rPr>
            </w:pPr>
            <w:r>
              <w:rPr>
                <w:rFonts w:ascii="Calibri"/>
                <w:spacing w:val="-10"/>
                <w:sz w:val="22"/>
              </w:rPr>
              <w:t>6</w:t>
            </w:r>
          </w:p>
        </w:tc>
        <w:tc>
          <w:tcPr>
            <w:tcW w:w="2574" w:type="dxa"/>
          </w:tcPr>
          <w:p>
            <w:pPr>
              <w:pStyle w:val="TableParagraph"/>
              <w:spacing w:before="91"/>
              <w:ind w:left="110" w:right="142"/>
              <w:rPr>
                <w:rFonts w:ascii="Calibri"/>
                <w:sz w:val="22"/>
              </w:rPr>
            </w:pPr>
            <w:r>
              <w:rPr>
                <w:rFonts w:ascii="Calibri"/>
                <w:sz w:val="22"/>
              </w:rPr>
              <w:t>Jumlah</w:t>
            </w:r>
            <w:r>
              <w:rPr>
                <w:rFonts w:ascii="Calibri"/>
                <w:spacing w:val="-13"/>
                <w:sz w:val="22"/>
              </w:rPr>
              <w:t> </w:t>
            </w:r>
            <w:r>
              <w:rPr>
                <w:rFonts w:ascii="Calibri"/>
                <w:sz w:val="22"/>
              </w:rPr>
              <w:t>Rapat</w:t>
            </w:r>
            <w:r>
              <w:rPr>
                <w:rFonts w:ascii="Calibri"/>
                <w:spacing w:val="-12"/>
                <w:sz w:val="22"/>
              </w:rPr>
              <w:t> </w:t>
            </w:r>
            <w:r>
              <w:rPr>
                <w:rFonts w:ascii="Calibri"/>
                <w:sz w:val="22"/>
              </w:rPr>
              <w:t>Koordinasi </w:t>
            </w:r>
            <w:r>
              <w:rPr>
                <w:rFonts w:ascii="Calibri"/>
                <w:spacing w:val="-2"/>
                <w:sz w:val="22"/>
              </w:rPr>
              <w:t>yangdilaksanakan </w:t>
            </w:r>
            <w:r>
              <w:rPr>
                <w:rFonts w:ascii="Calibri"/>
                <w:sz w:val="22"/>
              </w:rPr>
              <w:t>bersama Forkopimcam</w:t>
            </w:r>
          </w:p>
        </w:tc>
        <w:tc>
          <w:tcPr>
            <w:tcW w:w="1028" w:type="dxa"/>
          </w:tcPr>
          <w:p>
            <w:pPr>
              <w:pStyle w:val="TableParagraph"/>
              <w:spacing w:before="94"/>
              <w:rPr>
                <w:b/>
                <w:sz w:val="22"/>
              </w:rPr>
            </w:pPr>
          </w:p>
          <w:p>
            <w:pPr>
              <w:pStyle w:val="TableParagraph"/>
              <w:ind w:left="22" w:right="7"/>
              <w:jc w:val="center"/>
              <w:rPr>
                <w:rFonts w:ascii="Calibri"/>
                <w:sz w:val="22"/>
              </w:rPr>
            </w:pPr>
            <w:r>
              <w:rPr>
                <w:rFonts w:ascii="Calibri"/>
                <w:spacing w:val="-4"/>
                <w:sz w:val="22"/>
              </w:rPr>
              <w:t>Kali</w:t>
            </w:r>
          </w:p>
        </w:tc>
        <w:tc>
          <w:tcPr>
            <w:tcW w:w="1038" w:type="dxa"/>
          </w:tcPr>
          <w:p>
            <w:pPr>
              <w:pStyle w:val="TableParagraph"/>
              <w:spacing w:before="94"/>
              <w:rPr>
                <w:b/>
                <w:sz w:val="22"/>
              </w:rPr>
            </w:pPr>
          </w:p>
          <w:p>
            <w:pPr>
              <w:pStyle w:val="TableParagraph"/>
              <w:ind w:left="26" w:right="7"/>
              <w:jc w:val="center"/>
              <w:rPr>
                <w:rFonts w:ascii="Calibri"/>
                <w:sz w:val="22"/>
              </w:rPr>
            </w:pPr>
            <w:r>
              <w:rPr>
                <w:rFonts w:ascii="Calibri"/>
                <w:sz w:val="22"/>
              </w:rPr>
              <w:t>4</w:t>
            </w:r>
            <w:r>
              <w:rPr>
                <w:rFonts w:ascii="Calibri"/>
                <w:spacing w:val="-4"/>
                <w:sz w:val="22"/>
              </w:rPr>
              <w:t> Kali</w:t>
            </w:r>
          </w:p>
        </w:tc>
        <w:tc>
          <w:tcPr>
            <w:tcW w:w="1038" w:type="dxa"/>
          </w:tcPr>
          <w:p>
            <w:pPr>
              <w:pStyle w:val="TableParagraph"/>
              <w:spacing w:before="94"/>
              <w:rPr>
                <w:b/>
                <w:sz w:val="22"/>
              </w:rPr>
            </w:pPr>
          </w:p>
          <w:p>
            <w:pPr>
              <w:pStyle w:val="TableParagraph"/>
              <w:ind w:left="26" w:right="9"/>
              <w:jc w:val="center"/>
              <w:rPr>
                <w:rFonts w:ascii="Calibri"/>
                <w:sz w:val="22"/>
              </w:rPr>
            </w:pPr>
            <w:r>
              <w:rPr>
                <w:rFonts w:ascii="Calibri"/>
                <w:sz w:val="22"/>
              </w:rPr>
              <w:t>4</w:t>
            </w:r>
            <w:r>
              <w:rPr>
                <w:rFonts w:ascii="Calibri"/>
                <w:spacing w:val="-4"/>
                <w:sz w:val="22"/>
              </w:rPr>
              <w:t> Kali</w:t>
            </w:r>
          </w:p>
        </w:tc>
        <w:tc>
          <w:tcPr>
            <w:tcW w:w="946" w:type="dxa"/>
          </w:tcPr>
          <w:p>
            <w:pPr>
              <w:pStyle w:val="TableParagraph"/>
              <w:spacing w:before="94"/>
              <w:rPr>
                <w:b/>
                <w:sz w:val="22"/>
              </w:rPr>
            </w:pPr>
          </w:p>
          <w:p>
            <w:pPr>
              <w:pStyle w:val="TableParagraph"/>
              <w:ind w:left="26" w:right="9"/>
              <w:jc w:val="center"/>
              <w:rPr>
                <w:rFonts w:ascii="Calibri"/>
                <w:sz w:val="22"/>
              </w:rPr>
            </w:pPr>
            <w:r>
              <w:rPr>
                <w:rFonts w:ascii="Calibri"/>
                <w:spacing w:val="-4"/>
                <w:sz w:val="22"/>
              </w:rPr>
              <w:t>100%</w:t>
            </w:r>
          </w:p>
        </w:tc>
        <w:tc>
          <w:tcPr>
            <w:tcW w:w="1273" w:type="dxa"/>
          </w:tcPr>
          <w:p>
            <w:pPr>
              <w:pStyle w:val="TableParagraph"/>
              <w:rPr>
                <w:rFonts w:ascii="Times New Roman"/>
                <w:sz w:val="22"/>
              </w:rPr>
            </w:pPr>
          </w:p>
        </w:tc>
      </w:tr>
    </w:tbl>
    <w:p>
      <w:pPr>
        <w:pStyle w:val="TableParagraph"/>
        <w:spacing w:after="0"/>
        <w:rPr>
          <w:rFonts w:ascii="Times New Roman"/>
          <w:sz w:val="22"/>
        </w:rPr>
        <w:sectPr>
          <w:pgSz w:w="12240" w:h="18720"/>
          <w:pgMar w:header="0" w:footer="1570" w:top="1320" w:bottom="1760" w:left="720" w:right="0"/>
        </w:sectPr>
      </w:pPr>
    </w:p>
    <w:p>
      <w:pPr>
        <w:pStyle w:val="Heading3"/>
        <w:spacing w:before="79"/>
        <w:ind w:left="1973" w:firstLine="0"/>
      </w:pPr>
      <w:r>
        <w:rPr/>
        <w:t>C.</w:t>
      </w:r>
      <w:r>
        <w:rPr>
          <w:spacing w:val="-1"/>
        </w:rPr>
        <w:t> </w:t>
      </w:r>
      <w:r>
        <w:rPr/>
        <w:t>Realisasi</w:t>
      </w:r>
      <w:r>
        <w:rPr>
          <w:spacing w:val="-2"/>
        </w:rPr>
        <w:t> </w:t>
      </w:r>
      <w:r>
        <w:rPr/>
        <w:t>Keuangan</w:t>
      </w:r>
      <w:r>
        <w:rPr>
          <w:spacing w:val="67"/>
        </w:rPr>
        <w:t> </w:t>
      </w:r>
      <w:r>
        <w:rPr/>
        <w:t>Kecamatan</w:t>
      </w:r>
      <w:r>
        <w:rPr>
          <w:spacing w:val="-2"/>
        </w:rPr>
        <w:t> </w:t>
      </w:r>
      <w:r>
        <w:rPr/>
        <w:t>Bontoharu </w:t>
      </w:r>
      <w:r>
        <w:rPr>
          <w:spacing w:val="-4"/>
        </w:rPr>
        <w:t>2025</w:t>
      </w:r>
    </w:p>
    <w:p>
      <w:pPr>
        <w:pStyle w:val="BodyText"/>
        <w:spacing w:line="360" w:lineRule="auto" w:before="267"/>
        <w:ind w:left="1901" w:right="1938" w:firstLine="364"/>
        <w:jc w:val="both"/>
      </w:pPr>
      <w:r>
        <w:rPr/>
        <w:t>Realisasi Keuangan Kecamatan Bontoharu Tahun 2025, disajikan dalam bentuk tabel</w:t>
      </w:r>
      <w:r>
        <w:rPr>
          <w:spacing w:val="-1"/>
        </w:rPr>
        <w:t> </w:t>
      </w:r>
      <w:r>
        <w:rPr/>
        <w:t>realisasi</w:t>
      </w:r>
      <w:r>
        <w:rPr>
          <w:spacing w:val="-1"/>
        </w:rPr>
        <w:t> </w:t>
      </w:r>
      <w:r>
        <w:rPr/>
        <w:t>pelaksanaan program dan kegiatan sebagai berikut :</w:t>
      </w:r>
    </w:p>
    <w:p>
      <w:pPr>
        <w:pStyle w:val="BodyText"/>
        <w:spacing w:after="0" w:line="360" w:lineRule="auto"/>
        <w:jc w:val="both"/>
        <w:sectPr>
          <w:pgSz w:w="12240" w:h="18720"/>
          <w:pgMar w:header="0" w:footer="1570" w:top="1840" w:bottom="1760" w:left="720" w:right="0"/>
        </w:sectPr>
      </w:pPr>
    </w:p>
    <w:p>
      <w:pPr>
        <w:pStyle w:val="BodyText"/>
        <w:spacing w:before="16"/>
      </w:pPr>
    </w:p>
    <w:p>
      <w:pPr>
        <w:tabs>
          <w:tab w:pos="1450" w:val="left" w:leader="none"/>
        </w:tabs>
        <w:spacing w:before="0"/>
        <w:ind w:left="0" w:right="277" w:firstLine="0"/>
        <w:jc w:val="center"/>
        <w:rPr>
          <w:b/>
          <w:sz w:val="24"/>
        </w:rPr>
      </w:pPr>
      <w:r>
        <w:rPr>
          <w:b/>
          <w:spacing w:val="-2"/>
          <w:sz w:val="24"/>
        </w:rPr>
        <w:t>Tabel</w:t>
      </w:r>
      <w:r>
        <w:rPr>
          <w:b/>
          <w:spacing w:val="-11"/>
          <w:sz w:val="24"/>
        </w:rPr>
        <w:t> </w:t>
      </w:r>
      <w:r>
        <w:rPr>
          <w:b/>
          <w:spacing w:val="-4"/>
          <w:sz w:val="24"/>
        </w:rPr>
        <w:t>3.3.</w:t>
      </w:r>
      <w:r>
        <w:rPr>
          <w:b/>
          <w:sz w:val="24"/>
        </w:rPr>
        <w:tab/>
      </w:r>
      <w:r>
        <w:rPr>
          <w:b/>
          <w:spacing w:val="-6"/>
          <w:sz w:val="24"/>
        </w:rPr>
        <w:t>Realisasi</w:t>
      </w:r>
      <w:r>
        <w:rPr>
          <w:b/>
          <w:spacing w:val="-2"/>
          <w:sz w:val="24"/>
        </w:rPr>
        <w:t> </w:t>
      </w:r>
      <w:r>
        <w:rPr>
          <w:b/>
          <w:spacing w:val="-6"/>
          <w:sz w:val="24"/>
        </w:rPr>
        <w:t>Pelaksanaan</w:t>
      </w:r>
      <w:r>
        <w:rPr>
          <w:b/>
          <w:spacing w:val="-5"/>
          <w:sz w:val="24"/>
        </w:rPr>
        <w:t> </w:t>
      </w:r>
      <w:r>
        <w:rPr>
          <w:b/>
          <w:spacing w:val="-6"/>
          <w:sz w:val="24"/>
        </w:rPr>
        <w:t>Program</w:t>
      </w:r>
      <w:r>
        <w:rPr>
          <w:b/>
          <w:spacing w:val="3"/>
          <w:sz w:val="24"/>
        </w:rPr>
        <w:t> </w:t>
      </w:r>
      <w:r>
        <w:rPr>
          <w:b/>
          <w:spacing w:val="-6"/>
          <w:sz w:val="24"/>
        </w:rPr>
        <w:t>dan</w:t>
      </w:r>
      <w:r>
        <w:rPr>
          <w:b/>
          <w:spacing w:val="-4"/>
          <w:sz w:val="24"/>
        </w:rPr>
        <w:t> </w:t>
      </w:r>
      <w:r>
        <w:rPr>
          <w:b/>
          <w:spacing w:val="-6"/>
          <w:sz w:val="24"/>
        </w:rPr>
        <w:t>Kegiatan</w:t>
      </w:r>
    </w:p>
    <w:p>
      <w:pPr>
        <w:pStyle w:val="BodyText"/>
        <w:rPr>
          <w:b/>
          <w:sz w:val="20"/>
        </w:rPr>
      </w:pPr>
    </w:p>
    <w:p>
      <w:pPr>
        <w:pStyle w:val="BodyText"/>
        <w:spacing w:before="191"/>
        <w:rPr>
          <w:b/>
          <w:sz w:val="20"/>
        </w:rPr>
      </w:pPr>
    </w:p>
    <w:tbl>
      <w:tblPr>
        <w:tblW w:w="0" w:type="auto"/>
        <w:jc w:val="left"/>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77"/>
        <w:gridCol w:w="3702"/>
        <w:gridCol w:w="2185"/>
        <w:gridCol w:w="2190"/>
        <w:gridCol w:w="3410"/>
        <w:gridCol w:w="2977"/>
        <w:gridCol w:w="1139"/>
      </w:tblGrid>
      <w:tr>
        <w:trPr>
          <w:trHeight w:val="268" w:hRule="atLeast"/>
        </w:trPr>
        <w:tc>
          <w:tcPr>
            <w:tcW w:w="677" w:type="dxa"/>
            <w:vMerge w:val="restart"/>
          </w:tcPr>
          <w:p>
            <w:pPr>
              <w:pStyle w:val="TableParagraph"/>
              <w:spacing w:before="21"/>
              <w:ind w:left="163"/>
              <w:rPr>
                <w:rFonts w:ascii="Calibri"/>
                <w:b/>
                <w:sz w:val="22"/>
              </w:rPr>
            </w:pPr>
            <w:r>
              <w:rPr>
                <w:rFonts w:ascii="Calibri"/>
                <w:b/>
                <w:spacing w:val="-5"/>
                <w:sz w:val="22"/>
              </w:rPr>
              <w:t>NO.</w:t>
            </w:r>
          </w:p>
        </w:tc>
        <w:tc>
          <w:tcPr>
            <w:tcW w:w="3702" w:type="dxa"/>
            <w:vMerge w:val="restart"/>
          </w:tcPr>
          <w:p>
            <w:pPr>
              <w:pStyle w:val="TableParagraph"/>
              <w:spacing w:before="21"/>
              <w:ind w:left="628"/>
              <w:rPr>
                <w:rFonts w:ascii="Calibri"/>
                <w:b/>
                <w:sz w:val="22"/>
              </w:rPr>
            </w:pPr>
            <w:r>
              <w:rPr>
                <w:rFonts w:ascii="Calibri"/>
                <w:b/>
                <w:sz w:val="22"/>
              </w:rPr>
              <w:t>PROGRAM</w:t>
            </w:r>
            <w:r>
              <w:rPr>
                <w:rFonts w:ascii="Calibri"/>
                <w:b/>
                <w:spacing w:val="-7"/>
                <w:sz w:val="22"/>
              </w:rPr>
              <w:t> </w:t>
            </w:r>
            <w:r>
              <w:rPr>
                <w:rFonts w:ascii="Calibri"/>
                <w:b/>
                <w:sz w:val="22"/>
              </w:rPr>
              <w:t>DAN</w:t>
            </w:r>
            <w:r>
              <w:rPr>
                <w:rFonts w:ascii="Calibri"/>
                <w:b/>
                <w:spacing w:val="-7"/>
                <w:sz w:val="22"/>
              </w:rPr>
              <w:t> </w:t>
            </w:r>
            <w:r>
              <w:rPr>
                <w:rFonts w:ascii="Calibri"/>
                <w:b/>
                <w:spacing w:val="-2"/>
                <w:sz w:val="22"/>
              </w:rPr>
              <w:t>KEGIATAN</w:t>
            </w:r>
          </w:p>
        </w:tc>
        <w:tc>
          <w:tcPr>
            <w:tcW w:w="4375" w:type="dxa"/>
            <w:gridSpan w:val="2"/>
          </w:tcPr>
          <w:p>
            <w:pPr>
              <w:pStyle w:val="TableParagraph"/>
              <w:spacing w:line="227" w:lineRule="exact" w:before="21"/>
              <w:ind w:left="5"/>
              <w:jc w:val="center"/>
              <w:rPr>
                <w:rFonts w:ascii="Calibri"/>
                <w:b/>
                <w:sz w:val="22"/>
              </w:rPr>
            </w:pPr>
            <w:r>
              <w:rPr>
                <w:rFonts w:ascii="Calibri"/>
                <w:b/>
                <w:spacing w:val="-2"/>
                <w:sz w:val="22"/>
              </w:rPr>
              <w:t>ANGGARAN</w:t>
            </w:r>
          </w:p>
        </w:tc>
        <w:tc>
          <w:tcPr>
            <w:tcW w:w="6387" w:type="dxa"/>
            <w:gridSpan w:val="2"/>
          </w:tcPr>
          <w:p>
            <w:pPr>
              <w:pStyle w:val="TableParagraph"/>
              <w:spacing w:line="227" w:lineRule="exact" w:before="21"/>
              <w:jc w:val="center"/>
              <w:rPr>
                <w:rFonts w:ascii="Calibri"/>
                <w:b/>
                <w:sz w:val="22"/>
              </w:rPr>
            </w:pPr>
            <w:r>
              <w:rPr>
                <w:rFonts w:ascii="Calibri"/>
                <w:b/>
                <w:spacing w:val="-2"/>
                <w:sz w:val="22"/>
              </w:rPr>
              <w:t>HASIL</w:t>
            </w:r>
          </w:p>
        </w:tc>
        <w:tc>
          <w:tcPr>
            <w:tcW w:w="1139" w:type="dxa"/>
            <w:vMerge w:val="restart"/>
          </w:tcPr>
          <w:p>
            <w:pPr>
              <w:pStyle w:val="TableParagraph"/>
              <w:spacing w:before="21"/>
              <w:ind w:left="4" w:right="5"/>
              <w:jc w:val="center"/>
              <w:rPr>
                <w:rFonts w:ascii="Calibri"/>
                <w:b/>
                <w:sz w:val="22"/>
              </w:rPr>
            </w:pPr>
            <w:r>
              <w:rPr>
                <w:rFonts w:ascii="Calibri"/>
                <w:b/>
                <w:spacing w:val="-5"/>
                <w:sz w:val="22"/>
              </w:rPr>
              <w:t>KET</w:t>
            </w:r>
          </w:p>
        </w:tc>
      </w:tr>
      <w:tr>
        <w:trPr>
          <w:trHeight w:val="268" w:hRule="atLeast"/>
        </w:trPr>
        <w:tc>
          <w:tcPr>
            <w:tcW w:w="677" w:type="dxa"/>
            <w:vMerge/>
            <w:tcBorders>
              <w:top w:val="nil"/>
            </w:tcBorders>
          </w:tcPr>
          <w:p>
            <w:pPr>
              <w:rPr>
                <w:sz w:val="2"/>
                <w:szCs w:val="2"/>
              </w:rPr>
            </w:pPr>
          </w:p>
        </w:tc>
        <w:tc>
          <w:tcPr>
            <w:tcW w:w="3702" w:type="dxa"/>
            <w:vMerge/>
            <w:tcBorders>
              <w:top w:val="nil"/>
            </w:tcBorders>
          </w:tcPr>
          <w:p>
            <w:pPr>
              <w:rPr>
                <w:sz w:val="2"/>
                <w:szCs w:val="2"/>
              </w:rPr>
            </w:pPr>
          </w:p>
        </w:tc>
        <w:tc>
          <w:tcPr>
            <w:tcW w:w="2185" w:type="dxa"/>
          </w:tcPr>
          <w:p>
            <w:pPr>
              <w:pStyle w:val="TableParagraph"/>
              <w:spacing w:line="227" w:lineRule="exact" w:before="21"/>
              <w:ind w:left="728"/>
              <w:rPr>
                <w:rFonts w:ascii="Calibri"/>
                <w:b/>
                <w:sz w:val="22"/>
              </w:rPr>
            </w:pPr>
            <w:r>
              <w:rPr>
                <w:rFonts w:ascii="Calibri"/>
                <w:b/>
                <w:spacing w:val="-2"/>
                <w:sz w:val="22"/>
              </w:rPr>
              <w:t>TARGET</w:t>
            </w:r>
          </w:p>
        </w:tc>
        <w:tc>
          <w:tcPr>
            <w:tcW w:w="2190" w:type="dxa"/>
          </w:tcPr>
          <w:p>
            <w:pPr>
              <w:pStyle w:val="TableParagraph"/>
              <w:spacing w:line="227" w:lineRule="exact" w:before="21"/>
              <w:ind w:left="637"/>
              <w:rPr>
                <w:rFonts w:ascii="Calibri"/>
                <w:b/>
                <w:sz w:val="22"/>
              </w:rPr>
            </w:pPr>
            <w:r>
              <w:rPr>
                <w:rFonts w:ascii="Calibri"/>
                <w:b/>
                <w:spacing w:val="-2"/>
                <w:sz w:val="22"/>
              </w:rPr>
              <w:t>REALISASI</w:t>
            </w:r>
          </w:p>
        </w:tc>
        <w:tc>
          <w:tcPr>
            <w:tcW w:w="3410" w:type="dxa"/>
          </w:tcPr>
          <w:p>
            <w:pPr>
              <w:pStyle w:val="TableParagraph"/>
              <w:spacing w:line="227" w:lineRule="exact" w:before="21"/>
              <w:ind w:left="1" w:right="2"/>
              <w:jc w:val="center"/>
              <w:rPr>
                <w:rFonts w:ascii="Calibri"/>
                <w:b/>
                <w:sz w:val="22"/>
              </w:rPr>
            </w:pPr>
            <w:r>
              <w:rPr>
                <w:rFonts w:ascii="Calibri"/>
                <w:b/>
                <w:spacing w:val="-2"/>
                <w:sz w:val="22"/>
              </w:rPr>
              <w:t>TARGET</w:t>
            </w:r>
          </w:p>
        </w:tc>
        <w:tc>
          <w:tcPr>
            <w:tcW w:w="2977" w:type="dxa"/>
          </w:tcPr>
          <w:p>
            <w:pPr>
              <w:pStyle w:val="TableParagraph"/>
              <w:spacing w:line="227" w:lineRule="exact" w:before="21"/>
              <w:ind w:left="35" w:right="27"/>
              <w:jc w:val="center"/>
              <w:rPr>
                <w:rFonts w:ascii="Calibri"/>
                <w:b/>
                <w:sz w:val="22"/>
              </w:rPr>
            </w:pPr>
            <w:r>
              <w:rPr>
                <w:rFonts w:ascii="Calibri"/>
                <w:b/>
                <w:spacing w:val="-2"/>
                <w:sz w:val="22"/>
              </w:rPr>
              <w:t>REALISASI</w:t>
            </w:r>
          </w:p>
        </w:tc>
        <w:tc>
          <w:tcPr>
            <w:tcW w:w="1139" w:type="dxa"/>
            <w:vMerge/>
            <w:tcBorders>
              <w:top w:val="nil"/>
            </w:tcBorders>
          </w:tcPr>
          <w:p>
            <w:pPr>
              <w:rPr>
                <w:sz w:val="2"/>
                <w:szCs w:val="2"/>
              </w:rPr>
            </w:pPr>
          </w:p>
        </w:tc>
      </w:tr>
      <w:tr>
        <w:trPr>
          <w:trHeight w:val="268" w:hRule="atLeast"/>
        </w:trPr>
        <w:tc>
          <w:tcPr>
            <w:tcW w:w="677" w:type="dxa"/>
          </w:tcPr>
          <w:p>
            <w:pPr>
              <w:pStyle w:val="TableParagraph"/>
              <w:spacing w:line="227" w:lineRule="exact" w:before="21"/>
              <w:ind w:left="14" w:right="4"/>
              <w:jc w:val="center"/>
              <w:rPr>
                <w:rFonts w:ascii="Calibri"/>
                <w:b/>
                <w:sz w:val="22"/>
              </w:rPr>
            </w:pPr>
            <w:r>
              <w:rPr>
                <w:rFonts w:ascii="Calibri"/>
                <w:b/>
                <w:spacing w:val="-10"/>
                <w:sz w:val="22"/>
              </w:rPr>
              <w:t>1</w:t>
            </w:r>
          </w:p>
        </w:tc>
        <w:tc>
          <w:tcPr>
            <w:tcW w:w="3702" w:type="dxa"/>
          </w:tcPr>
          <w:p>
            <w:pPr>
              <w:pStyle w:val="TableParagraph"/>
              <w:spacing w:line="227" w:lineRule="exact" w:before="21"/>
              <w:ind w:left="10"/>
              <w:jc w:val="center"/>
              <w:rPr>
                <w:rFonts w:ascii="Calibri"/>
                <w:b/>
                <w:sz w:val="22"/>
              </w:rPr>
            </w:pPr>
            <w:r>
              <w:rPr>
                <w:rFonts w:ascii="Calibri"/>
                <w:b/>
                <w:spacing w:val="-10"/>
                <w:sz w:val="22"/>
              </w:rPr>
              <w:t>2</w:t>
            </w:r>
          </w:p>
        </w:tc>
        <w:tc>
          <w:tcPr>
            <w:tcW w:w="2185" w:type="dxa"/>
          </w:tcPr>
          <w:p>
            <w:pPr>
              <w:pStyle w:val="TableParagraph"/>
              <w:spacing w:line="227" w:lineRule="exact" w:before="21"/>
              <w:ind w:left="9"/>
              <w:jc w:val="center"/>
              <w:rPr>
                <w:rFonts w:ascii="Calibri"/>
                <w:b/>
                <w:sz w:val="22"/>
              </w:rPr>
            </w:pPr>
            <w:r>
              <w:rPr>
                <w:rFonts w:ascii="Calibri"/>
                <w:b/>
                <w:spacing w:val="-10"/>
                <w:sz w:val="22"/>
              </w:rPr>
              <w:t>3</w:t>
            </w:r>
          </w:p>
        </w:tc>
        <w:tc>
          <w:tcPr>
            <w:tcW w:w="2190" w:type="dxa"/>
          </w:tcPr>
          <w:p>
            <w:pPr>
              <w:pStyle w:val="TableParagraph"/>
              <w:spacing w:line="227" w:lineRule="exact" w:before="21"/>
              <w:ind w:left="13"/>
              <w:jc w:val="center"/>
              <w:rPr>
                <w:rFonts w:ascii="Calibri"/>
                <w:b/>
                <w:sz w:val="22"/>
              </w:rPr>
            </w:pPr>
            <w:r>
              <w:rPr>
                <w:rFonts w:ascii="Calibri"/>
                <w:b/>
                <w:spacing w:val="-10"/>
                <w:sz w:val="22"/>
              </w:rPr>
              <w:t>4</w:t>
            </w:r>
          </w:p>
        </w:tc>
        <w:tc>
          <w:tcPr>
            <w:tcW w:w="3410" w:type="dxa"/>
          </w:tcPr>
          <w:p>
            <w:pPr>
              <w:pStyle w:val="TableParagraph"/>
              <w:spacing w:line="227" w:lineRule="exact" w:before="21"/>
              <w:ind w:left="2" w:right="1"/>
              <w:jc w:val="center"/>
              <w:rPr>
                <w:rFonts w:ascii="Calibri"/>
                <w:b/>
                <w:sz w:val="22"/>
              </w:rPr>
            </w:pPr>
            <w:r>
              <w:rPr>
                <w:rFonts w:ascii="Calibri"/>
                <w:b/>
                <w:spacing w:val="-10"/>
                <w:sz w:val="22"/>
              </w:rPr>
              <w:t>5</w:t>
            </w:r>
          </w:p>
        </w:tc>
        <w:tc>
          <w:tcPr>
            <w:tcW w:w="2977" w:type="dxa"/>
          </w:tcPr>
          <w:p>
            <w:pPr>
              <w:pStyle w:val="TableParagraph"/>
              <w:spacing w:line="227" w:lineRule="exact" w:before="21"/>
              <w:ind w:left="37" w:right="27"/>
              <w:jc w:val="center"/>
              <w:rPr>
                <w:rFonts w:ascii="Calibri"/>
                <w:b/>
                <w:sz w:val="22"/>
              </w:rPr>
            </w:pPr>
            <w:r>
              <w:rPr>
                <w:rFonts w:ascii="Calibri"/>
                <w:b/>
                <w:spacing w:val="-10"/>
                <w:sz w:val="22"/>
              </w:rPr>
              <w:t>6</w:t>
            </w:r>
          </w:p>
        </w:tc>
        <w:tc>
          <w:tcPr>
            <w:tcW w:w="1139" w:type="dxa"/>
          </w:tcPr>
          <w:p>
            <w:pPr>
              <w:pStyle w:val="TableParagraph"/>
              <w:spacing w:line="227" w:lineRule="exact" w:before="21"/>
              <w:ind w:left="5" w:right="1"/>
              <w:jc w:val="center"/>
              <w:rPr>
                <w:rFonts w:ascii="Calibri"/>
                <w:b/>
                <w:sz w:val="22"/>
              </w:rPr>
            </w:pPr>
            <w:r>
              <w:rPr>
                <w:rFonts w:ascii="Calibri"/>
                <w:b/>
                <w:spacing w:val="-10"/>
                <w:sz w:val="22"/>
              </w:rPr>
              <w:t>7</w:t>
            </w:r>
          </w:p>
        </w:tc>
      </w:tr>
      <w:tr>
        <w:trPr>
          <w:trHeight w:val="503" w:hRule="atLeast"/>
        </w:trPr>
        <w:tc>
          <w:tcPr>
            <w:tcW w:w="677" w:type="dxa"/>
            <w:shd w:val="clear" w:color="auto" w:fill="BCD5ED"/>
          </w:tcPr>
          <w:p>
            <w:pPr>
              <w:pStyle w:val="TableParagraph"/>
              <w:spacing w:before="21"/>
              <w:ind w:left="14"/>
              <w:jc w:val="center"/>
              <w:rPr>
                <w:rFonts w:ascii="Calibri"/>
                <w:b/>
                <w:sz w:val="22"/>
              </w:rPr>
            </w:pPr>
            <w:r>
              <w:rPr>
                <w:rFonts w:ascii="Calibri"/>
                <w:b/>
                <w:spacing w:val="-5"/>
                <w:sz w:val="22"/>
              </w:rPr>
              <w:t>I.</w:t>
            </w:r>
          </w:p>
        </w:tc>
        <w:tc>
          <w:tcPr>
            <w:tcW w:w="3702" w:type="dxa"/>
            <w:shd w:val="clear" w:color="auto" w:fill="BCD5ED"/>
          </w:tcPr>
          <w:p>
            <w:pPr>
              <w:pStyle w:val="TableParagraph"/>
              <w:spacing w:line="250" w:lineRule="exact"/>
              <w:ind w:left="109"/>
              <w:rPr>
                <w:rFonts w:ascii="Arial"/>
                <w:b/>
                <w:sz w:val="22"/>
              </w:rPr>
            </w:pPr>
            <w:r>
              <w:rPr>
                <w:rFonts w:ascii="Arial"/>
                <w:b/>
                <w:w w:val="85"/>
                <w:sz w:val="22"/>
              </w:rPr>
              <w:t>Program Penunjang Urusan </w:t>
            </w:r>
            <w:r>
              <w:rPr>
                <w:rFonts w:ascii="Arial"/>
                <w:b/>
                <w:w w:val="80"/>
                <w:sz w:val="22"/>
              </w:rPr>
              <w:t>Pemerintahan Daerah Kabupaten/Kota</w:t>
            </w:r>
          </w:p>
        </w:tc>
        <w:tc>
          <w:tcPr>
            <w:tcW w:w="2185" w:type="dxa"/>
            <w:shd w:val="clear" w:color="auto" w:fill="BCD5ED"/>
          </w:tcPr>
          <w:p>
            <w:pPr>
              <w:pStyle w:val="TableParagraph"/>
              <w:spacing w:before="140"/>
              <w:ind w:right="95"/>
              <w:jc w:val="right"/>
              <w:rPr>
                <w:rFonts w:ascii="Arial"/>
                <w:b/>
                <w:sz w:val="22"/>
              </w:rPr>
            </w:pPr>
            <w:r>
              <w:rPr>
                <w:rFonts w:ascii="Arial"/>
                <w:b/>
                <w:spacing w:val="-2"/>
                <w:w w:val="90"/>
                <w:sz w:val="22"/>
              </w:rPr>
              <w:t>3.069.159.100,00</w:t>
            </w:r>
          </w:p>
        </w:tc>
        <w:tc>
          <w:tcPr>
            <w:tcW w:w="2190" w:type="dxa"/>
            <w:shd w:val="clear" w:color="auto" w:fill="BCD5ED"/>
          </w:tcPr>
          <w:p>
            <w:pPr>
              <w:pStyle w:val="TableParagraph"/>
              <w:spacing w:before="140"/>
              <w:ind w:right="95"/>
              <w:jc w:val="right"/>
              <w:rPr>
                <w:rFonts w:ascii="Arial"/>
                <w:b/>
                <w:sz w:val="22"/>
              </w:rPr>
            </w:pPr>
            <w:r>
              <w:rPr>
                <w:rFonts w:ascii="Arial"/>
                <w:b/>
                <w:spacing w:val="-2"/>
                <w:w w:val="90"/>
                <w:sz w:val="22"/>
              </w:rPr>
              <w:t>2.964.580.290,00</w:t>
            </w:r>
          </w:p>
        </w:tc>
        <w:tc>
          <w:tcPr>
            <w:tcW w:w="3410" w:type="dxa"/>
            <w:shd w:val="clear" w:color="auto" w:fill="BCD5ED"/>
          </w:tcPr>
          <w:p>
            <w:pPr>
              <w:pStyle w:val="TableParagraph"/>
              <w:rPr>
                <w:rFonts w:ascii="Times New Roman"/>
                <w:sz w:val="16"/>
              </w:rPr>
            </w:pPr>
          </w:p>
        </w:tc>
        <w:tc>
          <w:tcPr>
            <w:tcW w:w="2977" w:type="dxa"/>
            <w:shd w:val="clear" w:color="auto" w:fill="BCD5ED"/>
          </w:tcPr>
          <w:p>
            <w:pPr>
              <w:pStyle w:val="TableParagraph"/>
              <w:rPr>
                <w:rFonts w:ascii="Times New Roman"/>
                <w:sz w:val="16"/>
              </w:rPr>
            </w:pPr>
          </w:p>
        </w:tc>
        <w:tc>
          <w:tcPr>
            <w:tcW w:w="1139" w:type="dxa"/>
            <w:shd w:val="clear" w:color="auto" w:fill="BCD5ED"/>
          </w:tcPr>
          <w:p>
            <w:pPr>
              <w:pStyle w:val="TableParagraph"/>
              <w:rPr>
                <w:rFonts w:ascii="Times New Roman"/>
                <w:sz w:val="16"/>
              </w:rPr>
            </w:pPr>
          </w:p>
        </w:tc>
      </w:tr>
      <w:tr>
        <w:trPr>
          <w:trHeight w:val="508" w:hRule="atLeast"/>
        </w:trPr>
        <w:tc>
          <w:tcPr>
            <w:tcW w:w="677" w:type="dxa"/>
          </w:tcPr>
          <w:p>
            <w:pPr>
              <w:pStyle w:val="TableParagraph"/>
              <w:spacing w:before="26"/>
              <w:ind w:left="14"/>
              <w:jc w:val="center"/>
              <w:rPr>
                <w:rFonts w:ascii="Calibri"/>
                <w:b/>
                <w:sz w:val="22"/>
              </w:rPr>
            </w:pPr>
            <w:r>
              <w:rPr>
                <w:rFonts w:ascii="Calibri"/>
                <w:b/>
                <w:spacing w:val="-5"/>
                <w:sz w:val="22"/>
              </w:rPr>
              <w:t>I.</w:t>
            </w:r>
          </w:p>
        </w:tc>
        <w:tc>
          <w:tcPr>
            <w:tcW w:w="3702" w:type="dxa"/>
          </w:tcPr>
          <w:p>
            <w:pPr>
              <w:pStyle w:val="TableParagraph"/>
              <w:spacing w:line="250" w:lineRule="atLeast"/>
              <w:ind w:left="109" w:right="404"/>
              <w:rPr>
                <w:rFonts w:ascii="Arial"/>
                <w:b/>
                <w:sz w:val="22"/>
              </w:rPr>
            </w:pPr>
            <w:r>
              <w:rPr>
                <w:rFonts w:ascii="Arial"/>
                <w:b/>
                <w:w w:val="80"/>
                <w:sz w:val="22"/>
              </w:rPr>
              <w:t>Perencanaan, Penganggaran, dan Evaluasi</w:t>
            </w:r>
            <w:r>
              <w:rPr>
                <w:rFonts w:ascii="Arial"/>
                <w:b/>
                <w:spacing w:val="-1"/>
                <w:sz w:val="22"/>
              </w:rPr>
              <w:t> </w:t>
            </w:r>
            <w:r>
              <w:rPr>
                <w:rFonts w:ascii="Arial"/>
                <w:b/>
                <w:w w:val="80"/>
                <w:sz w:val="22"/>
              </w:rPr>
              <w:t>Kinerja</w:t>
            </w:r>
            <w:r>
              <w:rPr>
                <w:rFonts w:ascii="Arial"/>
                <w:b/>
                <w:spacing w:val="3"/>
                <w:sz w:val="22"/>
              </w:rPr>
              <w:t> </w:t>
            </w:r>
            <w:r>
              <w:rPr>
                <w:rFonts w:ascii="Arial"/>
                <w:b/>
                <w:w w:val="80"/>
                <w:sz w:val="22"/>
              </w:rPr>
              <w:t>Perangkat</w:t>
            </w:r>
            <w:r>
              <w:rPr>
                <w:rFonts w:ascii="Arial"/>
                <w:b/>
                <w:spacing w:val="5"/>
                <w:sz w:val="22"/>
              </w:rPr>
              <w:t> </w:t>
            </w:r>
            <w:r>
              <w:rPr>
                <w:rFonts w:ascii="Arial"/>
                <w:b/>
                <w:spacing w:val="-2"/>
                <w:w w:val="80"/>
                <w:sz w:val="22"/>
              </w:rPr>
              <w:t>Daerah</w:t>
            </w:r>
          </w:p>
        </w:tc>
        <w:tc>
          <w:tcPr>
            <w:tcW w:w="2185" w:type="dxa"/>
          </w:tcPr>
          <w:p>
            <w:pPr>
              <w:pStyle w:val="TableParagraph"/>
              <w:spacing w:before="140"/>
              <w:ind w:right="95"/>
              <w:jc w:val="right"/>
              <w:rPr>
                <w:rFonts w:ascii="Arial"/>
                <w:b/>
                <w:sz w:val="22"/>
              </w:rPr>
            </w:pPr>
            <w:r>
              <w:rPr>
                <w:rFonts w:ascii="Arial"/>
                <w:b/>
                <w:spacing w:val="-2"/>
                <w:w w:val="90"/>
                <w:sz w:val="22"/>
              </w:rPr>
              <w:t>10.050.000,00</w:t>
            </w:r>
          </w:p>
        </w:tc>
        <w:tc>
          <w:tcPr>
            <w:tcW w:w="2190" w:type="dxa"/>
          </w:tcPr>
          <w:p>
            <w:pPr>
              <w:pStyle w:val="TableParagraph"/>
              <w:spacing w:before="140"/>
              <w:ind w:right="95"/>
              <w:jc w:val="right"/>
              <w:rPr>
                <w:rFonts w:ascii="Arial"/>
                <w:b/>
                <w:sz w:val="22"/>
              </w:rPr>
            </w:pPr>
            <w:r>
              <w:rPr>
                <w:rFonts w:ascii="Arial"/>
                <w:b/>
                <w:spacing w:val="-2"/>
                <w:w w:val="90"/>
                <w:sz w:val="22"/>
              </w:rPr>
              <w:t>9.996.580,00</w:t>
            </w:r>
          </w:p>
        </w:tc>
        <w:tc>
          <w:tcPr>
            <w:tcW w:w="3410" w:type="dxa"/>
          </w:tcPr>
          <w:p>
            <w:pPr>
              <w:pStyle w:val="TableParagraph"/>
              <w:rPr>
                <w:rFonts w:ascii="Times New Roman"/>
                <w:sz w:val="16"/>
              </w:rPr>
            </w:pPr>
          </w:p>
        </w:tc>
        <w:tc>
          <w:tcPr>
            <w:tcW w:w="2977" w:type="dxa"/>
          </w:tcPr>
          <w:p>
            <w:pPr>
              <w:pStyle w:val="TableParagraph"/>
              <w:rPr>
                <w:rFonts w:ascii="Times New Roman"/>
                <w:sz w:val="16"/>
              </w:rPr>
            </w:pPr>
          </w:p>
        </w:tc>
        <w:tc>
          <w:tcPr>
            <w:tcW w:w="1139" w:type="dxa"/>
          </w:tcPr>
          <w:p>
            <w:pPr>
              <w:pStyle w:val="TableParagraph"/>
              <w:rPr>
                <w:rFonts w:ascii="Times New Roman"/>
                <w:sz w:val="16"/>
              </w:rPr>
            </w:pPr>
          </w:p>
        </w:tc>
      </w:tr>
      <w:tr>
        <w:trPr>
          <w:trHeight w:val="503" w:hRule="atLeast"/>
        </w:trPr>
        <w:tc>
          <w:tcPr>
            <w:tcW w:w="677" w:type="dxa"/>
          </w:tcPr>
          <w:p>
            <w:pPr>
              <w:pStyle w:val="TableParagraph"/>
              <w:spacing w:before="21"/>
              <w:ind w:right="96"/>
              <w:jc w:val="right"/>
              <w:rPr>
                <w:rFonts w:ascii="Calibri"/>
                <w:sz w:val="16"/>
              </w:rPr>
            </w:pPr>
            <w:r>
              <w:rPr>
                <w:rFonts w:ascii="Calibri"/>
                <w:spacing w:val="-5"/>
                <w:sz w:val="16"/>
              </w:rPr>
              <w:t>1.</w:t>
            </w:r>
          </w:p>
        </w:tc>
        <w:tc>
          <w:tcPr>
            <w:tcW w:w="3702" w:type="dxa"/>
          </w:tcPr>
          <w:p>
            <w:pPr>
              <w:pStyle w:val="TableParagraph"/>
              <w:spacing w:line="250" w:lineRule="exact"/>
              <w:ind w:left="109"/>
              <w:rPr>
                <w:rFonts w:ascii="Arial MT"/>
                <w:sz w:val="22"/>
              </w:rPr>
            </w:pPr>
            <w:r>
              <w:rPr>
                <w:rFonts w:ascii="Arial MT"/>
                <w:w w:val="80"/>
                <w:sz w:val="22"/>
              </w:rPr>
              <w:t>: Penyusunan Dokumen Perencanaan </w:t>
            </w:r>
            <w:r>
              <w:rPr>
                <w:rFonts w:ascii="Arial MT"/>
                <w:w w:val="90"/>
                <w:sz w:val="22"/>
              </w:rPr>
              <w:t>Perangkat</w:t>
            </w:r>
            <w:r>
              <w:rPr>
                <w:rFonts w:ascii="Arial MT"/>
                <w:spacing w:val="-5"/>
                <w:w w:val="90"/>
                <w:sz w:val="22"/>
              </w:rPr>
              <w:t> </w:t>
            </w:r>
            <w:r>
              <w:rPr>
                <w:rFonts w:ascii="Arial MT"/>
                <w:w w:val="90"/>
                <w:sz w:val="22"/>
              </w:rPr>
              <w:t>Daerah</w:t>
            </w:r>
          </w:p>
        </w:tc>
        <w:tc>
          <w:tcPr>
            <w:tcW w:w="2185" w:type="dxa"/>
          </w:tcPr>
          <w:p>
            <w:pPr>
              <w:pStyle w:val="TableParagraph"/>
              <w:spacing w:before="140"/>
              <w:ind w:right="95"/>
              <w:jc w:val="right"/>
              <w:rPr>
                <w:rFonts w:ascii="Arial MT"/>
                <w:sz w:val="22"/>
              </w:rPr>
            </w:pPr>
            <w:r>
              <w:rPr>
                <w:rFonts w:ascii="Arial MT"/>
                <w:spacing w:val="-2"/>
                <w:w w:val="90"/>
                <w:sz w:val="22"/>
              </w:rPr>
              <w:t>3.550.000,00</w:t>
            </w:r>
          </w:p>
        </w:tc>
        <w:tc>
          <w:tcPr>
            <w:tcW w:w="2190" w:type="dxa"/>
          </w:tcPr>
          <w:p>
            <w:pPr>
              <w:pStyle w:val="TableParagraph"/>
              <w:spacing w:before="140"/>
              <w:ind w:right="96"/>
              <w:jc w:val="right"/>
              <w:rPr>
                <w:rFonts w:ascii="Arial MT"/>
                <w:sz w:val="22"/>
              </w:rPr>
            </w:pPr>
            <w:r>
              <w:rPr>
                <w:rFonts w:ascii="Arial MT"/>
                <w:spacing w:val="-2"/>
                <w:w w:val="90"/>
                <w:sz w:val="22"/>
              </w:rPr>
              <w:t>3.522.070,00</w:t>
            </w:r>
          </w:p>
        </w:tc>
        <w:tc>
          <w:tcPr>
            <w:tcW w:w="3410" w:type="dxa"/>
          </w:tcPr>
          <w:p>
            <w:pPr>
              <w:pStyle w:val="TableParagraph"/>
              <w:spacing w:line="168" w:lineRule="exact"/>
              <w:ind w:left="103" w:right="204"/>
              <w:jc w:val="both"/>
              <w:rPr>
                <w:sz w:val="14"/>
              </w:rPr>
            </w:pPr>
            <w:r>
              <w:rPr>
                <w:sz w:val="14"/>
              </w:rPr>
              <w:t>Jumlah</w:t>
            </w:r>
            <w:r>
              <w:rPr>
                <w:spacing w:val="-4"/>
                <w:sz w:val="14"/>
              </w:rPr>
              <w:t> </w:t>
            </w:r>
            <w:r>
              <w:rPr>
                <w:sz w:val="14"/>
              </w:rPr>
              <w:t>Dokumen</w:t>
            </w:r>
            <w:r>
              <w:rPr>
                <w:spacing w:val="-4"/>
                <w:sz w:val="14"/>
              </w:rPr>
              <w:t> </w:t>
            </w:r>
            <w:r>
              <w:rPr>
                <w:sz w:val="14"/>
              </w:rPr>
              <w:t>Perencanaan Perangkat</w:t>
            </w:r>
            <w:r>
              <w:rPr>
                <w:spacing w:val="-2"/>
                <w:sz w:val="14"/>
              </w:rPr>
              <w:t> </w:t>
            </w:r>
            <w:r>
              <w:rPr>
                <w:sz w:val="14"/>
              </w:rPr>
              <w:t>Daerah yang</w:t>
            </w:r>
            <w:r>
              <w:rPr>
                <w:spacing w:val="-7"/>
                <w:sz w:val="14"/>
              </w:rPr>
              <w:t> </w:t>
            </w:r>
            <w:r>
              <w:rPr>
                <w:sz w:val="14"/>
              </w:rPr>
              <w:t>Disusun</w:t>
            </w:r>
            <w:r>
              <w:rPr>
                <w:spacing w:val="-7"/>
                <w:sz w:val="14"/>
              </w:rPr>
              <w:t> </w:t>
            </w:r>
            <w:r>
              <w:rPr>
                <w:sz w:val="14"/>
              </w:rPr>
              <w:t>(3</w:t>
            </w:r>
            <w:r>
              <w:rPr>
                <w:spacing w:val="-6"/>
                <w:sz w:val="14"/>
              </w:rPr>
              <w:t> </w:t>
            </w:r>
            <w:r>
              <w:rPr>
                <w:sz w:val="14"/>
              </w:rPr>
              <w:t>Dokumen</w:t>
            </w:r>
            <w:r>
              <w:rPr>
                <w:spacing w:val="-3"/>
                <w:sz w:val="14"/>
              </w:rPr>
              <w:t> </w:t>
            </w:r>
            <w:r>
              <w:rPr>
                <w:sz w:val="14"/>
              </w:rPr>
              <w:t>;</w:t>
            </w:r>
            <w:r>
              <w:rPr>
                <w:spacing w:val="-8"/>
                <w:sz w:val="14"/>
              </w:rPr>
              <w:t> </w:t>
            </w:r>
            <w:r>
              <w:rPr>
                <w:sz w:val="14"/>
              </w:rPr>
              <w:t>Renstra,</w:t>
            </w:r>
            <w:r>
              <w:rPr>
                <w:spacing w:val="-6"/>
                <w:sz w:val="14"/>
              </w:rPr>
              <w:t> </w:t>
            </w:r>
            <w:r>
              <w:rPr>
                <w:sz w:val="14"/>
              </w:rPr>
              <w:t>Renja</w:t>
            </w:r>
            <w:r>
              <w:rPr>
                <w:spacing w:val="-7"/>
                <w:sz w:val="14"/>
              </w:rPr>
              <w:t> </w:t>
            </w:r>
            <w:r>
              <w:rPr>
                <w:sz w:val="14"/>
              </w:rPr>
              <w:t>Pokok dan Renja Perubahan)</w:t>
            </w:r>
          </w:p>
        </w:tc>
        <w:tc>
          <w:tcPr>
            <w:tcW w:w="2977" w:type="dxa"/>
          </w:tcPr>
          <w:p>
            <w:pPr>
              <w:pStyle w:val="TableParagraph"/>
              <w:spacing w:before="19"/>
              <w:ind w:left="107"/>
              <w:rPr>
                <w:sz w:val="14"/>
              </w:rPr>
            </w:pPr>
            <w:r>
              <w:rPr>
                <w:sz w:val="14"/>
              </w:rPr>
              <w:t>Tersusunnya</w:t>
            </w:r>
            <w:r>
              <w:rPr>
                <w:spacing w:val="-11"/>
                <w:sz w:val="14"/>
              </w:rPr>
              <w:t> </w:t>
            </w:r>
            <w:r>
              <w:rPr>
                <w:sz w:val="14"/>
              </w:rPr>
              <w:t>Dokumen</w:t>
            </w:r>
            <w:r>
              <w:rPr>
                <w:spacing w:val="-11"/>
                <w:sz w:val="14"/>
              </w:rPr>
              <w:t> </w:t>
            </w:r>
            <w:r>
              <w:rPr>
                <w:sz w:val="14"/>
              </w:rPr>
              <w:t>Perencanaan</w:t>
            </w:r>
            <w:r>
              <w:rPr>
                <w:spacing w:val="-11"/>
                <w:sz w:val="14"/>
              </w:rPr>
              <w:t> </w:t>
            </w:r>
            <w:r>
              <w:rPr>
                <w:sz w:val="14"/>
              </w:rPr>
              <w:t>Sesuai </w:t>
            </w:r>
            <w:r>
              <w:rPr>
                <w:spacing w:val="-2"/>
                <w:sz w:val="14"/>
              </w:rPr>
              <w:t>Juknis</w:t>
            </w:r>
          </w:p>
        </w:tc>
        <w:tc>
          <w:tcPr>
            <w:tcW w:w="1139" w:type="dxa"/>
          </w:tcPr>
          <w:p>
            <w:pPr>
              <w:pStyle w:val="TableParagraph"/>
              <w:rPr>
                <w:rFonts w:ascii="Times New Roman"/>
                <w:sz w:val="16"/>
              </w:rPr>
            </w:pPr>
          </w:p>
        </w:tc>
      </w:tr>
      <w:tr>
        <w:trPr>
          <w:trHeight w:val="508" w:hRule="atLeast"/>
        </w:trPr>
        <w:tc>
          <w:tcPr>
            <w:tcW w:w="677" w:type="dxa"/>
          </w:tcPr>
          <w:p>
            <w:pPr>
              <w:pStyle w:val="TableParagraph"/>
              <w:spacing w:before="20"/>
              <w:ind w:right="96"/>
              <w:jc w:val="right"/>
              <w:rPr>
                <w:rFonts w:ascii="Calibri"/>
                <w:sz w:val="16"/>
              </w:rPr>
            </w:pPr>
            <w:r>
              <w:rPr>
                <w:rFonts w:ascii="Calibri"/>
                <w:spacing w:val="-5"/>
                <w:sz w:val="16"/>
              </w:rPr>
              <w:t>2.</w:t>
            </w:r>
          </w:p>
        </w:tc>
        <w:tc>
          <w:tcPr>
            <w:tcW w:w="3702" w:type="dxa"/>
          </w:tcPr>
          <w:p>
            <w:pPr>
              <w:pStyle w:val="TableParagraph"/>
              <w:spacing w:line="250" w:lineRule="atLeast"/>
              <w:ind w:left="109" w:right="404"/>
              <w:rPr>
                <w:rFonts w:ascii="Arial MT"/>
                <w:sz w:val="22"/>
              </w:rPr>
            </w:pPr>
            <w:r>
              <w:rPr>
                <w:rFonts w:ascii="Arial MT"/>
                <w:w w:val="80"/>
                <w:sz w:val="22"/>
              </w:rPr>
              <w:t>: Koordinasi dan Penyusunan Dokumen </w:t>
            </w:r>
            <w:r>
              <w:rPr>
                <w:rFonts w:ascii="Arial MT"/>
                <w:spacing w:val="-2"/>
                <w:w w:val="90"/>
                <w:sz w:val="22"/>
              </w:rPr>
              <w:t>DPA-SKPD</w:t>
            </w:r>
          </w:p>
        </w:tc>
        <w:tc>
          <w:tcPr>
            <w:tcW w:w="2185" w:type="dxa"/>
          </w:tcPr>
          <w:p>
            <w:pPr>
              <w:pStyle w:val="TableParagraph"/>
              <w:spacing w:before="144"/>
              <w:ind w:right="95"/>
              <w:jc w:val="right"/>
              <w:rPr>
                <w:rFonts w:ascii="Arial MT"/>
                <w:sz w:val="22"/>
              </w:rPr>
            </w:pPr>
            <w:r>
              <w:rPr>
                <w:rFonts w:ascii="Arial MT"/>
                <w:spacing w:val="-2"/>
                <w:w w:val="90"/>
                <w:sz w:val="22"/>
              </w:rPr>
              <w:t>3.000.000,00</w:t>
            </w:r>
          </w:p>
        </w:tc>
        <w:tc>
          <w:tcPr>
            <w:tcW w:w="2190" w:type="dxa"/>
          </w:tcPr>
          <w:p>
            <w:pPr>
              <w:pStyle w:val="TableParagraph"/>
              <w:spacing w:before="144"/>
              <w:ind w:right="96"/>
              <w:jc w:val="right"/>
              <w:rPr>
                <w:rFonts w:ascii="Arial MT"/>
                <w:sz w:val="22"/>
              </w:rPr>
            </w:pPr>
            <w:r>
              <w:rPr>
                <w:rFonts w:ascii="Arial MT"/>
                <w:spacing w:val="-2"/>
                <w:w w:val="90"/>
                <w:sz w:val="22"/>
              </w:rPr>
              <w:t>1.862.500,00</w:t>
            </w:r>
          </w:p>
        </w:tc>
        <w:tc>
          <w:tcPr>
            <w:tcW w:w="3410" w:type="dxa"/>
          </w:tcPr>
          <w:p>
            <w:pPr>
              <w:pStyle w:val="TableParagraph"/>
              <w:spacing w:line="168" w:lineRule="exact"/>
              <w:ind w:left="103"/>
              <w:rPr>
                <w:sz w:val="14"/>
              </w:rPr>
            </w:pPr>
            <w:r>
              <w:rPr>
                <w:sz w:val="14"/>
              </w:rPr>
              <w:t>Jumlah Dokumen DPA-SKPD dan Laporan Hasil Koordinasi</w:t>
            </w:r>
            <w:r>
              <w:rPr>
                <w:spacing w:val="-11"/>
                <w:sz w:val="14"/>
              </w:rPr>
              <w:t> </w:t>
            </w:r>
            <w:r>
              <w:rPr>
                <w:sz w:val="14"/>
              </w:rPr>
              <w:t>Penyusunan</w:t>
            </w:r>
            <w:r>
              <w:rPr>
                <w:spacing w:val="-11"/>
                <w:sz w:val="14"/>
              </w:rPr>
              <w:t> </w:t>
            </w:r>
            <w:r>
              <w:rPr>
                <w:sz w:val="14"/>
              </w:rPr>
              <w:t>Dokumen</w:t>
            </w:r>
            <w:r>
              <w:rPr>
                <w:spacing w:val="-11"/>
                <w:sz w:val="14"/>
              </w:rPr>
              <w:t> </w:t>
            </w:r>
            <w:r>
              <w:rPr>
                <w:sz w:val="14"/>
              </w:rPr>
              <w:t>DPA-SKPD</w:t>
            </w:r>
            <w:r>
              <w:rPr>
                <w:spacing w:val="-10"/>
                <w:sz w:val="14"/>
              </w:rPr>
              <w:t> </w:t>
            </w:r>
            <w:r>
              <w:rPr>
                <w:sz w:val="14"/>
              </w:rPr>
              <w:t>yang Disusun (2 Dokumen ; RKA dan DPA)</w:t>
            </w:r>
          </w:p>
        </w:tc>
        <w:tc>
          <w:tcPr>
            <w:tcW w:w="2977" w:type="dxa"/>
          </w:tcPr>
          <w:p>
            <w:pPr>
              <w:pStyle w:val="TableParagraph"/>
              <w:spacing w:before="23"/>
              <w:ind w:left="107"/>
              <w:rPr>
                <w:sz w:val="14"/>
              </w:rPr>
            </w:pPr>
            <w:r>
              <w:rPr>
                <w:sz w:val="14"/>
              </w:rPr>
              <w:t>Tersusunnya</w:t>
            </w:r>
            <w:r>
              <w:rPr>
                <w:spacing w:val="-9"/>
                <w:sz w:val="14"/>
              </w:rPr>
              <w:t> </w:t>
            </w:r>
            <w:r>
              <w:rPr>
                <w:sz w:val="14"/>
              </w:rPr>
              <w:t>Dokumen</w:t>
            </w:r>
            <w:r>
              <w:rPr>
                <w:spacing w:val="-3"/>
                <w:sz w:val="14"/>
              </w:rPr>
              <w:t> </w:t>
            </w:r>
            <w:r>
              <w:rPr>
                <w:sz w:val="14"/>
              </w:rPr>
              <w:t>DPA</w:t>
            </w:r>
            <w:r>
              <w:rPr>
                <w:spacing w:val="-9"/>
                <w:sz w:val="14"/>
              </w:rPr>
              <w:t> </w:t>
            </w:r>
            <w:r>
              <w:rPr>
                <w:sz w:val="14"/>
              </w:rPr>
              <w:t>Sesuai</w:t>
            </w:r>
            <w:r>
              <w:rPr>
                <w:spacing w:val="-6"/>
                <w:sz w:val="14"/>
              </w:rPr>
              <w:t> </w:t>
            </w:r>
            <w:r>
              <w:rPr>
                <w:spacing w:val="-2"/>
                <w:sz w:val="14"/>
              </w:rPr>
              <w:t>Juknis</w:t>
            </w:r>
          </w:p>
        </w:tc>
        <w:tc>
          <w:tcPr>
            <w:tcW w:w="1139" w:type="dxa"/>
          </w:tcPr>
          <w:p>
            <w:pPr>
              <w:pStyle w:val="TableParagraph"/>
              <w:rPr>
                <w:rFonts w:ascii="Times New Roman"/>
                <w:sz w:val="16"/>
              </w:rPr>
            </w:pPr>
          </w:p>
        </w:tc>
      </w:tr>
      <w:tr>
        <w:trPr>
          <w:trHeight w:val="508" w:hRule="atLeast"/>
        </w:trPr>
        <w:tc>
          <w:tcPr>
            <w:tcW w:w="677" w:type="dxa"/>
          </w:tcPr>
          <w:p>
            <w:pPr>
              <w:pStyle w:val="TableParagraph"/>
              <w:spacing w:before="21"/>
              <w:ind w:right="92"/>
              <w:jc w:val="right"/>
              <w:rPr>
                <w:rFonts w:ascii="Calibri"/>
                <w:sz w:val="16"/>
              </w:rPr>
            </w:pPr>
            <w:r>
              <w:rPr>
                <w:rFonts w:ascii="Calibri"/>
                <w:spacing w:val="-5"/>
                <w:sz w:val="16"/>
              </w:rPr>
              <w:t>3.</w:t>
            </w:r>
          </w:p>
        </w:tc>
        <w:tc>
          <w:tcPr>
            <w:tcW w:w="3702" w:type="dxa"/>
          </w:tcPr>
          <w:p>
            <w:pPr>
              <w:pStyle w:val="TableParagraph"/>
              <w:spacing w:line="250" w:lineRule="atLeast"/>
              <w:ind w:left="109"/>
              <w:rPr>
                <w:rFonts w:ascii="Arial MT"/>
                <w:sz w:val="22"/>
              </w:rPr>
            </w:pPr>
            <w:r>
              <w:rPr>
                <w:rFonts w:ascii="Arial MT"/>
                <w:w w:val="80"/>
                <w:sz w:val="22"/>
              </w:rPr>
              <w:t>: Koordinasi dan Penyusunan Dokumen </w:t>
            </w:r>
            <w:r>
              <w:rPr>
                <w:rFonts w:ascii="Arial MT"/>
                <w:w w:val="90"/>
                <w:sz w:val="22"/>
              </w:rPr>
              <w:t>Perubahan</w:t>
            </w:r>
            <w:r>
              <w:rPr>
                <w:rFonts w:ascii="Arial MT"/>
                <w:spacing w:val="-10"/>
                <w:w w:val="90"/>
                <w:sz w:val="22"/>
              </w:rPr>
              <w:t> </w:t>
            </w:r>
            <w:r>
              <w:rPr>
                <w:rFonts w:ascii="Arial MT"/>
                <w:w w:val="90"/>
                <w:sz w:val="22"/>
              </w:rPr>
              <w:t>DPA-SKPD</w:t>
            </w:r>
          </w:p>
        </w:tc>
        <w:tc>
          <w:tcPr>
            <w:tcW w:w="2185" w:type="dxa"/>
          </w:tcPr>
          <w:p>
            <w:pPr>
              <w:pStyle w:val="TableParagraph"/>
              <w:spacing w:before="140"/>
              <w:ind w:right="95"/>
              <w:jc w:val="right"/>
              <w:rPr>
                <w:rFonts w:ascii="Arial MT"/>
                <w:sz w:val="22"/>
              </w:rPr>
            </w:pPr>
            <w:r>
              <w:rPr>
                <w:rFonts w:ascii="Arial MT"/>
                <w:spacing w:val="-2"/>
                <w:w w:val="90"/>
                <w:sz w:val="22"/>
              </w:rPr>
              <w:t>2.000.000,00</w:t>
            </w:r>
          </w:p>
        </w:tc>
        <w:tc>
          <w:tcPr>
            <w:tcW w:w="2190" w:type="dxa"/>
          </w:tcPr>
          <w:p>
            <w:pPr>
              <w:pStyle w:val="TableParagraph"/>
              <w:spacing w:before="140"/>
              <w:ind w:right="96"/>
              <w:jc w:val="right"/>
              <w:rPr>
                <w:rFonts w:ascii="Arial MT"/>
                <w:sz w:val="22"/>
              </w:rPr>
            </w:pPr>
            <w:r>
              <w:rPr>
                <w:rFonts w:ascii="Arial MT"/>
                <w:spacing w:val="-2"/>
                <w:w w:val="90"/>
                <w:sz w:val="22"/>
              </w:rPr>
              <w:t>1.999.000,00</w:t>
            </w:r>
          </w:p>
        </w:tc>
        <w:tc>
          <w:tcPr>
            <w:tcW w:w="3410" w:type="dxa"/>
          </w:tcPr>
          <w:p>
            <w:pPr>
              <w:pStyle w:val="TableParagraph"/>
              <w:spacing w:before="19"/>
              <w:ind w:left="103"/>
              <w:rPr>
                <w:sz w:val="14"/>
              </w:rPr>
            </w:pPr>
            <w:r>
              <w:rPr>
                <w:sz w:val="14"/>
              </w:rPr>
              <w:t>Jumlah Dokumen DPAP-SKPD dan Laporan Hasil Koordinasi</w:t>
            </w:r>
            <w:r>
              <w:rPr>
                <w:spacing w:val="-11"/>
                <w:sz w:val="14"/>
              </w:rPr>
              <w:t> </w:t>
            </w:r>
            <w:r>
              <w:rPr>
                <w:sz w:val="14"/>
              </w:rPr>
              <w:t>Penyusunan</w:t>
            </w:r>
            <w:r>
              <w:rPr>
                <w:spacing w:val="-11"/>
                <w:sz w:val="14"/>
              </w:rPr>
              <w:t> </w:t>
            </w:r>
            <w:r>
              <w:rPr>
                <w:sz w:val="14"/>
              </w:rPr>
              <w:t>Dokumen</w:t>
            </w:r>
            <w:r>
              <w:rPr>
                <w:spacing w:val="-11"/>
                <w:sz w:val="14"/>
              </w:rPr>
              <w:t> </w:t>
            </w:r>
            <w:r>
              <w:rPr>
                <w:sz w:val="14"/>
              </w:rPr>
              <w:t>DPAP-SKPD</w:t>
            </w:r>
            <w:r>
              <w:rPr>
                <w:spacing w:val="-10"/>
                <w:sz w:val="14"/>
              </w:rPr>
              <w:t> </w:t>
            </w:r>
            <w:r>
              <w:rPr>
                <w:sz w:val="14"/>
              </w:rPr>
              <w:t>yang</w:t>
            </w:r>
          </w:p>
          <w:p>
            <w:pPr>
              <w:pStyle w:val="TableParagraph"/>
              <w:spacing w:line="129" w:lineRule="exact" w:before="3"/>
              <w:ind w:left="103"/>
              <w:rPr>
                <w:sz w:val="14"/>
              </w:rPr>
            </w:pPr>
            <w:r>
              <w:rPr>
                <w:sz w:val="14"/>
              </w:rPr>
              <w:t>Disusun</w:t>
            </w:r>
            <w:r>
              <w:rPr>
                <w:spacing w:val="-5"/>
                <w:sz w:val="14"/>
              </w:rPr>
              <w:t> </w:t>
            </w:r>
            <w:r>
              <w:rPr>
                <w:sz w:val="14"/>
              </w:rPr>
              <w:t>(2</w:t>
            </w:r>
            <w:r>
              <w:rPr>
                <w:spacing w:val="-4"/>
                <w:sz w:val="14"/>
              </w:rPr>
              <w:t> </w:t>
            </w:r>
            <w:r>
              <w:rPr>
                <w:sz w:val="14"/>
              </w:rPr>
              <w:t>Dokumen ;</w:t>
            </w:r>
            <w:r>
              <w:rPr>
                <w:spacing w:val="-6"/>
                <w:sz w:val="14"/>
              </w:rPr>
              <w:t> </w:t>
            </w:r>
            <w:r>
              <w:rPr>
                <w:sz w:val="14"/>
              </w:rPr>
              <w:t>RKAP</w:t>
            </w:r>
            <w:r>
              <w:rPr>
                <w:spacing w:val="-4"/>
                <w:sz w:val="14"/>
              </w:rPr>
              <w:t> </w:t>
            </w:r>
            <w:r>
              <w:rPr>
                <w:sz w:val="14"/>
              </w:rPr>
              <w:t>dan</w:t>
            </w:r>
            <w:r>
              <w:rPr>
                <w:spacing w:val="-6"/>
                <w:sz w:val="14"/>
              </w:rPr>
              <w:t> </w:t>
            </w:r>
            <w:r>
              <w:rPr>
                <w:spacing w:val="-4"/>
                <w:sz w:val="14"/>
              </w:rPr>
              <w:t>DPAP)</w:t>
            </w:r>
          </w:p>
        </w:tc>
        <w:tc>
          <w:tcPr>
            <w:tcW w:w="2977" w:type="dxa"/>
          </w:tcPr>
          <w:p>
            <w:pPr>
              <w:pStyle w:val="TableParagraph"/>
              <w:spacing w:before="19"/>
              <w:ind w:left="107"/>
              <w:rPr>
                <w:sz w:val="14"/>
              </w:rPr>
            </w:pPr>
            <w:r>
              <w:rPr>
                <w:sz w:val="14"/>
              </w:rPr>
              <w:t>Tersusunnya</w:t>
            </w:r>
            <w:r>
              <w:rPr>
                <w:spacing w:val="-9"/>
                <w:sz w:val="14"/>
              </w:rPr>
              <w:t> </w:t>
            </w:r>
            <w:r>
              <w:rPr>
                <w:sz w:val="14"/>
              </w:rPr>
              <w:t>Dokumen</w:t>
            </w:r>
            <w:r>
              <w:rPr>
                <w:spacing w:val="-4"/>
                <w:sz w:val="14"/>
              </w:rPr>
              <w:t> </w:t>
            </w:r>
            <w:r>
              <w:rPr>
                <w:sz w:val="14"/>
              </w:rPr>
              <w:t>DPAP</w:t>
            </w:r>
            <w:r>
              <w:rPr>
                <w:spacing w:val="-8"/>
                <w:sz w:val="14"/>
              </w:rPr>
              <w:t> </w:t>
            </w:r>
            <w:r>
              <w:rPr>
                <w:sz w:val="14"/>
              </w:rPr>
              <w:t>Sesuai</w:t>
            </w:r>
            <w:r>
              <w:rPr>
                <w:spacing w:val="-7"/>
                <w:sz w:val="14"/>
              </w:rPr>
              <w:t> </w:t>
            </w:r>
            <w:r>
              <w:rPr>
                <w:spacing w:val="-2"/>
                <w:sz w:val="14"/>
              </w:rPr>
              <w:t>Juknis</w:t>
            </w:r>
          </w:p>
        </w:tc>
        <w:tc>
          <w:tcPr>
            <w:tcW w:w="1139" w:type="dxa"/>
          </w:tcPr>
          <w:p>
            <w:pPr>
              <w:pStyle w:val="TableParagraph"/>
              <w:rPr>
                <w:rFonts w:ascii="Times New Roman"/>
                <w:sz w:val="16"/>
              </w:rPr>
            </w:pPr>
          </w:p>
        </w:tc>
      </w:tr>
      <w:tr>
        <w:trPr>
          <w:trHeight w:val="844" w:hRule="atLeast"/>
        </w:trPr>
        <w:tc>
          <w:tcPr>
            <w:tcW w:w="677" w:type="dxa"/>
          </w:tcPr>
          <w:p>
            <w:pPr>
              <w:pStyle w:val="TableParagraph"/>
              <w:spacing w:before="21"/>
              <w:ind w:right="92"/>
              <w:jc w:val="right"/>
              <w:rPr>
                <w:rFonts w:ascii="Calibri"/>
                <w:sz w:val="16"/>
              </w:rPr>
            </w:pPr>
            <w:r>
              <w:rPr>
                <w:rFonts w:ascii="Calibri"/>
                <w:spacing w:val="-5"/>
                <w:sz w:val="16"/>
              </w:rPr>
              <w:t>4.</w:t>
            </w:r>
          </w:p>
        </w:tc>
        <w:tc>
          <w:tcPr>
            <w:tcW w:w="3702" w:type="dxa"/>
          </w:tcPr>
          <w:p>
            <w:pPr>
              <w:pStyle w:val="TableParagraph"/>
              <w:spacing w:before="58"/>
              <w:ind w:left="109"/>
              <w:rPr>
                <w:rFonts w:ascii="Arial MT"/>
                <w:sz w:val="22"/>
              </w:rPr>
            </w:pPr>
            <w:r>
              <w:rPr>
                <w:rFonts w:ascii="Arial MT"/>
                <w:w w:val="80"/>
                <w:sz w:val="22"/>
              </w:rPr>
              <w:t>:</w:t>
            </w:r>
            <w:r>
              <w:rPr>
                <w:rFonts w:ascii="Arial MT"/>
                <w:spacing w:val="40"/>
                <w:sz w:val="22"/>
              </w:rPr>
              <w:t> </w:t>
            </w:r>
            <w:r>
              <w:rPr>
                <w:rFonts w:ascii="Arial MT"/>
                <w:w w:val="80"/>
                <w:sz w:val="22"/>
              </w:rPr>
              <w:t>Koordinasi dan Penyusunan Laporan </w:t>
            </w:r>
            <w:r>
              <w:rPr>
                <w:rFonts w:ascii="Arial MT"/>
                <w:spacing w:val="-2"/>
                <w:w w:val="85"/>
                <w:sz w:val="22"/>
              </w:rPr>
              <w:t>Capaian Kinerja dan Ikhtisar Realisasi </w:t>
            </w:r>
            <w:r>
              <w:rPr>
                <w:rFonts w:ascii="Arial MT"/>
                <w:w w:val="90"/>
                <w:sz w:val="22"/>
              </w:rPr>
              <w:t>Kinerja SKPD</w:t>
            </w:r>
          </w:p>
        </w:tc>
        <w:tc>
          <w:tcPr>
            <w:tcW w:w="2185" w:type="dxa"/>
          </w:tcPr>
          <w:p>
            <w:pPr>
              <w:pStyle w:val="TableParagraph"/>
              <w:spacing w:before="42"/>
              <w:rPr>
                <w:b/>
                <w:sz w:val="22"/>
              </w:rPr>
            </w:pPr>
          </w:p>
          <w:p>
            <w:pPr>
              <w:pStyle w:val="TableParagraph"/>
              <w:ind w:right="95"/>
              <w:jc w:val="right"/>
              <w:rPr>
                <w:rFonts w:ascii="Arial MT"/>
                <w:sz w:val="22"/>
              </w:rPr>
            </w:pPr>
            <w:r>
              <w:rPr>
                <w:rFonts w:ascii="Arial MT"/>
                <w:spacing w:val="-2"/>
                <w:w w:val="90"/>
                <w:sz w:val="22"/>
              </w:rPr>
              <w:t>1.500.000,00</w:t>
            </w:r>
          </w:p>
        </w:tc>
        <w:tc>
          <w:tcPr>
            <w:tcW w:w="2190" w:type="dxa"/>
          </w:tcPr>
          <w:p>
            <w:pPr>
              <w:pStyle w:val="TableParagraph"/>
              <w:spacing w:before="42"/>
              <w:rPr>
                <w:b/>
                <w:sz w:val="22"/>
              </w:rPr>
            </w:pPr>
          </w:p>
          <w:p>
            <w:pPr>
              <w:pStyle w:val="TableParagraph"/>
              <w:ind w:right="95"/>
              <w:jc w:val="right"/>
              <w:rPr>
                <w:rFonts w:ascii="Arial MT"/>
                <w:sz w:val="22"/>
              </w:rPr>
            </w:pPr>
            <w:r>
              <w:rPr>
                <w:rFonts w:ascii="Arial MT"/>
                <w:spacing w:val="-2"/>
                <w:w w:val="90"/>
                <w:sz w:val="22"/>
              </w:rPr>
              <w:t>1.476.510,00</w:t>
            </w:r>
          </w:p>
        </w:tc>
        <w:tc>
          <w:tcPr>
            <w:tcW w:w="3410" w:type="dxa"/>
          </w:tcPr>
          <w:p>
            <w:pPr>
              <w:pStyle w:val="TableParagraph"/>
              <w:spacing w:before="19"/>
              <w:ind w:left="103" w:right="198"/>
              <w:rPr>
                <w:sz w:val="14"/>
              </w:rPr>
            </w:pPr>
            <w:r>
              <w:rPr>
                <w:sz w:val="14"/>
              </w:rPr>
              <w:t>Jumlah Laporan Capaian Kinerja dan Ikhtisar Realisasi Kinerja SKPD dan Laporan Hasil Koordinasi Penyusunan Laporan Capaian</w:t>
            </w:r>
            <w:r>
              <w:rPr>
                <w:spacing w:val="-1"/>
                <w:sz w:val="14"/>
              </w:rPr>
              <w:t> </w:t>
            </w:r>
            <w:r>
              <w:rPr>
                <w:sz w:val="14"/>
              </w:rPr>
              <w:t>Kinerja dan</w:t>
            </w:r>
            <w:r>
              <w:rPr>
                <w:spacing w:val="-8"/>
                <w:sz w:val="14"/>
              </w:rPr>
              <w:t> </w:t>
            </w:r>
            <w:r>
              <w:rPr>
                <w:sz w:val="14"/>
              </w:rPr>
              <w:t>Ikhtisar</w:t>
            </w:r>
            <w:r>
              <w:rPr>
                <w:spacing w:val="-10"/>
                <w:sz w:val="14"/>
              </w:rPr>
              <w:t> </w:t>
            </w:r>
            <w:r>
              <w:rPr>
                <w:sz w:val="14"/>
              </w:rPr>
              <w:t>Realisasi</w:t>
            </w:r>
            <w:r>
              <w:rPr>
                <w:spacing w:val="-6"/>
                <w:sz w:val="14"/>
              </w:rPr>
              <w:t> </w:t>
            </w:r>
            <w:r>
              <w:rPr>
                <w:sz w:val="14"/>
              </w:rPr>
              <w:t>Kinerja</w:t>
            </w:r>
            <w:r>
              <w:rPr>
                <w:spacing w:val="-8"/>
                <w:sz w:val="14"/>
              </w:rPr>
              <w:t> </w:t>
            </w:r>
            <w:r>
              <w:rPr>
                <w:sz w:val="14"/>
              </w:rPr>
              <w:t>SKPD</w:t>
            </w:r>
            <w:r>
              <w:rPr>
                <w:spacing w:val="-3"/>
                <w:sz w:val="14"/>
              </w:rPr>
              <w:t> </w:t>
            </w:r>
            <w:r>
              <w:rPr>
                <w:sz w:val="14"/>
              </w:rPr>
              <w:t>yang</w:t>
            </w:r>
            <w:r>
              <w:rPr>
                <w:spacing w:val="-8"/>
                <w:sz w:val="14"/>
              </w:rPr>
              <w:t> </w:t>
            </w:r>
            <w:r>
              <w:rPr>
                <w:sz w:val="14"/>
              </w:rPr>
              <w:t>Disusun</w:t>
            </w:r>
          </w:p>
          <w:p>
            <w:pPr>
              <w:pStyle w:val="TableParagraph"/>
              <w:spacing w:line="129" w:lineRule="exact"/>
              <w:ind w:left="103"/>
              <w:rPr>
                <w:sz w:val="14"/>
              </w:rPr>
            </w:pPr>
            <w:r>
              <w:rPr>
                <w:sz w:val="14"/>
              </w:rPr>
              <w:t>(3</w:t>
            </w:r>
            <w:r>
              <w:rPr>
                <w:spacing w:val="-5"/>
                <w:sz w:val="14"/>
              </w:rPr>
              <w:t> </w:t>
            </w:r>
            <w:r>
              <w:rPr>
                <w:sz w:val="14"/>
              </w:rPr>
              <w:t>Dokumen</w:t>
            </w:r>
            <w:r>
              <w:rPr>
                <w:spacing w:val="-4"/>
                <w:sz w:val="14"/>
              </w:rPr>
              <w:t> </w:t>
            </w:r>
            <w:r>
              <w:rPr>
                <w:sz w:val="14"/>
              </w:rPr>
              <w:t>;</w:t>
            </w:r>
            <w:r>
              <w:rPr>
                <w:spacing w:val="-2"/>
                <w:sz w:val="14"/>
              </w:rPr>
              <w:t> </w:t>
            </w:r>
            <w:r>
              <w:rPr>
                <w:sz w:val="14"/>
              </w:rPr>
              <w:t>LAKIP,LKPJ</w:t>
            </w:r>
            <w:r>
              <w:rPr>
                <w:spacing w:val="-6"/>
                <w:sz w:val="14"/>
              </w:rPr>
              <w:t> </w:t>
            </w:r>
            <w:r>
              <w:rPr>
                <w:sz w:val="14"/>
              </w:rPr>
              <w:t>dan</w:t>
            </w:r>
            <w:r>
              <w:rPr>
                <w:spacing w:val="-5"/>
                <w:sz w:val="14"/>
              </w:rPr>
              <w:t> </w:t>
            </w:r>
            <w:r>
              <w:rPr>
                <w:spacing w:val="-4"/>
                <w:sz w:val="14"/>
              </w:rPr>
              <w:t>RFK)</w:t>
            </w:r>
          </w:p>
        </w:tc>
        <w:tc>
          <w:tcPr>
            <w:tcW w:w="2977" w:type="dxa"/>
          </w:tcPr>
          <w:p>
            <w:pPr>
              <w:pStyle w:val="TableParagraph"/>
              <w:spacing w:before="19"/>
              <w:ind w:left="107"/>
              <w:rPr>
                <w:sz w:val="14"/>
              </w:rPr>
            </w:pPr>
            <w:r>
              <w:rPr>
                <w:sz w:val="14"/>
              </w:rPr>
              <w:t>Tersusunnya</w:t>
            </w:r>
            <w:r>
              <w:rPr>
                <w:spacing w:val="-11"/>
                <w:sz w:val="14"/>
              </w:rPr>
              <w:t> </w:t>
            </w:r>
            <w:r>
              <w:rPr>
                <w:sz w:val="14"/>
              </w:rPr>
              <w:t>Dokumen</w:t>
            </w:r>
            <w:r>
              <w:rPr>
                <w:spacing w:val="-11"/>
                <w:sz w:val="14"/>
              </w:rPr>
              <w:t> </w:t>
            </w:r>
            <w:r>
              <w:rPr>
                <w:sz w:val="14"/>
              </w:rPr>
              <w:t>Laporan</w:t>
            </w:r>
            <w:r>
              <w:rPr>
                <w:spacing w:val="-11"/>
                <w:sz w:val="14"/>
              </w:rPr>
              <w:t> </w:t>
            </w:r>
            <w:r>
              <w:rPr>
                <w:sz w:val="14"/>
              </w:rPr>
              <w:t>Capaian Kinerja Sesuai Juknis</w:t>
            </w:r>
          </w:p>
        </w:tc>
        <w:tc>
          <w:tcPr>
            <w:tcW w:w="1139" w:type="dxa"/>
          </w:tcPr>
          <w:p>
            <w:pPr>
              <w:pStyle w:val="TableParagraph"/>
              <w:rPr>
                <w:rFonts w:ascii="Times New Roman"/>
                <w:sz w:val="16"/>
              </w:rPr>
            </w:pPr>
          </w:p>
        </w:tc>
      </w:tr>
      <w:tr>
        <w:trPr>
          <w:trHeight w:val="504" w:hRule="atLeast"/>
        </w:trPr>
        <w:tc>
          <w:tcPr>
            <w:tcW w:w="677" w:type="dxa"/>
          </w:tcPr>
          <w:p>
            <w:pPr>
              <w:pStyle w:val="TableParagraph"/>
              <w:spacing w:before="22"/>
              <w:ind w:left="14" w:right="2"/>
              <w:jc w:val="center"/>
              <w:rPr>
                <w:rFonts w:ascii="Calibri"/>
                <w:sz w:val="22"/>
              </w:rPr>
            </w:pPr>
            <w:r>
              <w:rPr>
                <w:rFonts w:ascii="Calibri"/>
                <w:b/>
                <w:spacing w:val="-5"/>
                <w:sz w:val="22"/>
              </w:rPr>
              <w:t>II</w:t>
            </w:r>
            <w:r>
              <w:rPr>
                <w:rFonts w:ascii="Calibri"/>
                <w:spacing w:val="-5"/>
                <w:sz w:val="22"/>
              </w:rPr>
              <w:t>.</w:t>
            </w:r>
          </w:p>
        </w:tc>
        <w:tc>
          <w:tcPr>
            <w:tcW w:w="3702" w:type="dxa"/>
          </w:tcPr>
          <w:p>
            <w:pPr>
              <w:pStyle w:val="TableParagraph"/>
              <w:spacing w:line="250" w:lineRule="exact"/>
              <w:ind w:left="109" w:right="404"/>
              <w:rPr>
                <w:rFonts w:ascii="Arial"/>
                <w:b/>
                <w:sz w:val="22"/>
              </w:rPr>
            </w:pPr>
            <w:r>
              <w:rPr>
                <w:rFonts w:ascii="Arial"/>
                <w:b/>
                <w:w w:val="80"/>
                <w:sz w:val="22"/>
              </w:rPr>
              <w:t>Administrasi Keuangan </w:t>
            </w:r>
            <w:r>
              <w:rPr>
                <w:rFonts w:ascii="Arial"/>
                <w:b/>
                <w:w w:val="80"/>
                <w:sz w:val="22"/>
              </w:rPr>
              <w:t>Perangkat </w:t>
            </w:r>
            <w:r>
              <w:rPr>
                <w:rFonts w:ascii="Arial"/>
                <w:b/>
                <w:spacing w:val="-2"/>
                <w:w w:val="90"/>
                <w:sz w:val="22"/>
              </w:rPr>
              <w:t>Daerah</w:t>
            </w:r>
          </w:p>
        </w:tc>
        <w:tc>
          <w:tcPr>
            <w:tcW w:w="2185" w:type="dxa"/>
          </w:tcPr>
          <w:p>
            <w:pPr>
              <w:pStyle w:val="TableParagraph"/>
              <w:spacing w:before="140"/>
              <w:ind w:right="95"/>
              <w:jc w:val="right"/>
              <w:rPr>
                <w:rFonts w:ascii="Arial"/>
                <w:b/>
                <w:sz w:val="22"/>
              </w:rPr>
            </w:pPr>
            <w:r>
              <w:rPr>
                <w:rFonts w:ascii="Arial"/>
                <w:b/>
                <w:spacing w:val="-2"/>
                <w:w w:val="90"/>
                <w:sz w:val="22"/>
              </w:rPr>
              <w:t>2.724.195.000,00</w:t>
            </w:r>
          </w:p>
        </w:tc>
        <w:tc>
          <w:tcPr>
            <w:tcW w:w="2190" w:type="dxa"/>
          </w:tcPr>
          <w:p>
            <w:pPr>
              <w:pStyle w:val="TableParagraph"/>
              <w:spacing w:before="140"/>
              <w:ind w:right="95"/>
              <w:jc w:val="right"/>
              <w:rPr>
                <w:rFonts w:ascii="Arial"/>
                <w:b/>
                <w:sz w:val="22"/>
              </w:rPr>
            </w:pPr>
            <w:r>
              <w:rPr>
                <w:rFonts w:ascii="Arial"/>
                <w:b/>
                <w:spacing w:val="-2"/>
                <w:w w:val="90"/>
                <w:sz w:val="22"/>
              </w:rPr>
              <w:t>2.529.767.699,00</w:t>
            </w:r>
          </w:p>
        </w:tc>
        <w:tc>
          <w:tcPr>
            <w:tcW w:w="3410" w:type="dxa"/>
          </w:tcPr>
          <w:p>
            <w:pPr>
              <w:pStyle w:val="TableParagraph"/>
              <w:rPr>
                <w:rFonts w:ascii="Times New Roman"/>
                <w:sz w:val="16"/>
              </w:rPr>
            </w:pPr>
          </w:p>
        </w:tc>
        <w:tc>
          <w:tcPr>
            <w:tcW w:w="2977" w:type="dxa"/>
          </w:tcPr>
          <w:p>
            <w:pPr>
              <w:pStyle w:val="TableParagraph"/>
              <w:rPr>
                <w:rFonts w:ascii="Times New Roman"/>
                <w:sz w:val="16"/>
              </w:rPr>
            </w:pPr>
          </w:p>
        </w:tc>
        <w:tc>
          <w:tcPr>
            <w:tcW w:w="1139" w:type="dxa"/>
          </w:tcPr>
          <w:p>
            <w:pPr>
              <w:pStyle w:val="TableParagraph"/>
              <w:rPr>
                <w:rFonts w:ascii="Times New Roman"/>
                <w:sz w:val="16"/>
              </w:rPr>
            </w:pPr>
          </w:p>
        </w:tc>
      </w:tr>
      <w:tr>
        <w:trPr>
          <w:trHeight w:val="340" w:hRule="atLeast"/>
        </w:trPr>
        <w:tc>
          <w:tcPr>
            <w:tcW w:w="677" w:type="dxa"/>
          </w:tcPr>
          <w:p>
            <w:pPr>
              <w:pStyle w:val="TableParagraph"/>
              <w:spacing w:before="21"/>
              <w:ind w:right="96"/>
              <w:jc w:val="right"/>
              <w:rPr>
                <w:rFonts w:ascii="Calibri"/>
                <w:sz w:val="16"/>
              </w:rPr>
            </w:pPr>
            <w:r>
              <w:rPr>
                <w:rFonts w:ascii="Calibri"/>
                <w:spacing w:val="-5"/>
                <w:sz w:val="16"/>
              </w:rPr>
              <w:t>1.</w:t>
            </w:r>
          </w:p>
        </w:tc>
        <w:tc>
          <w:tcPr>
            <w:tcW w:w="3702" w:type="dxa"/>
          </w:tcPr>
          <w:p>
            <w:pPr>
              <w:pStyle w:val="TableParagraph"/>
              <w:spacing w:before="58"/>
              <w:ind w:left="109"/>
              <w:rPr>
                <w:rFonts w:ascii="Arial MT"/>
                <w:sz w:val="22"/>
              </w:rPr>
            </w:pPr>
            <w:r>
              <w:rPr>
                <w:rFonts w:ascii="Arial MT"/>
                <w:w w:val="80"/>
                <w:sz w:val="22"/>
              </w:rPr>
              <w:t>:</w:t>
            </w:r>
            <w:r>
              <w:rPr>
                <w:rFonts w:ascii="Arial MT"/>
                <w:spacing w:val="-9"/>
                <w:sz w:val="22"/>
              </w:rPr>
              <w:t> </w:t>
            </w:r>
            <w:r>
              <w:rPr>
                <w:rFonts w:ascii="Arial MT"/>
                <w:w w:val="80"/>
                <w:sz w:val="22"/>
              </w:rPr>
              <w:t>Penyediaan</w:t>
            </w:r>
            <w:r>
              <w:rPr>
                <w:rFonts w:ascii="Arial MT"/>
                <w:spacing w:val="-5"/>
                <w:sz w:val="22"/>
              </w:rPr>
              <w:t> </w:t>
            </w:r>
            <w:r>
              <w:rPr>
                <w:rFonts w:ascii="Arial MT"/>
                <w:w w:val="80"/>
                <w:sz w:val="22"/>
              </w:rPr>
              <w:t>Gaji</w:t>
            </w:r>
            <w:r>
              <w:rPr>
                <w:rFonts w:ascii="Arial MT"/>
                <w:spacing w:val="-7"/>
                <w:sz w:val="22"/>
              </w:rPr>
              <w:t> </w:t>
            </w:r>
            <w:r>
              <w:rPr>
                <w:rFonts w:ascii="Arial MT"/>
                <w:w w:val="80"/>
                <w:sz w:val="22"/>
              </w:rPr>
              <w:t>dan</w:t>
            </w:r>
            <w:r>
              <w:rPr>
                <w:rFonts w:ascii="Arial MT"/>
                <w:spacing w:val="-5"/>
                <w:sz w:val="22"/>
              </w:rPr>
              <w:t> </w:t>
            </w:r>
            <w:r>
              <w:rPr>
                <w:rFonts w:ascii="Arial MT"/>
                <w:w w:val="80"/>
                <w:sz w:val="22"/>
              </w:rPr>
              <w:t>Tunjangan</w:t>
            </w:r>
            <w:r>
              <w:rPr>
                <w:rFonts w:ascii="Arial MT"/>
                <w:spacing w:val="-5"/>
                <w:sz w:val="22"/>
              </w:rPr>
              <w:t> </w:t>
            </w:r>
            <w:r>
              <w:rPr>
                <w:rFonts w:ascii="Arial MT"/>
                <w:spacing w:val="-5"/>
                <w:w w:val="80"/>
                <w:sz w:val="22"/>
              </w:rPr>
              <w:t>ASN</w:t>
            </w:r>
          </w:p>
        </w:tc>
        <w:tc>
          <w:tcPr>
            <w:tcW w:w="2185" w:type="dxa"/>
          </w:tcPr>
          <w:p>
            <w:pPr>
              <w:pStyle w:val="TableParagraph"/>
              <w:spacing w:before="58"/>
              <w:ind w:right="95"/>
              <w:jc w:val="right"/>
              <w:rPr>
                <w:rFonts w:ascii="Arial MT"/>
                <w:sz w:val="22"/>
              </w:rPr>
            </w:pPr>
            <w:r>
              <w:rPr>
                <w:rFonts w:ascii="Arial MT"/>
                <w:spacing w:val="-2"/>
                <w:w w:val="90"/>
                <w:sz w:val="22"/>
              </w:rPr>
              <w:t>2.721.195.000,00</w:t>
            </w:r>
          </w:p>
        </w:tc>
        <w:tc>
          <w:tcPr>
            <w:tcW w:w="2190" w:type="dxa"/>
          </w:tcPr>
          <w:p>
            <w:pPr>
              <w:pStyle w:val="TableParagraph"/>
              <w:spacing w:before="58"/>
              <w:ind w:right="95"/>
              <w:jc w:val="right"/>
              <w:rPr>
                <w:rFonts w:ascii="Arial MT"/>
                <w:sz w:val="22"/>
              </w:rPr>
            </w:pPr>
            <w:r>
              <w:rPr>
                <w:rFonts w:ascii="Arial MT"/>
                <w:spacing w:val="-2"/>
                <w:w w:val="90"/>
                <w:sz w:val="22"/>
              </w:rPr>
              <w:t>2.526.791.189,00</w:t>
            </w:r>
          </w:p>
        </w:tc>
        <w:tc>
          <w:tcPr>
            <w:tcW w:w="3410" w:type="dxa"/>
          </w:tcPr>
          <w:p>
            <w:pPr>
              <w:pStyle w:val="TableParagraph"/>
              <w:spacing w:line="168" w:lineRule="exact"/>
              <w:ind w:left="103" w:right="353"/>
              <w:rPr>
                <w:sz w:val="14"/>
              </w:rPr>
            </w:pPr>
            <w:r>
              <w:rPr>
                <w:sz w:val="14"/>
              </w:rPr>
              <w:t>Administrasi</w:t>
            </w:r>
            <w:r>
              <w:rPr>
                <w:spacing w:val="-11"/>
                <w:sz w:val="14"/>
              </w:rPr>
              <w:t> </w:t>
            </w:r>
            <w:r>
              <w:rPr>
                <w:sz w:val="14"/>
              </w:rPr>
              <w:t>Keuangan</w:t>
            </w:r>
            <w:r>
              <w:rPr>
                <w:spacing w:val="-11"/>
                <w:sz w:val="14"/>
              </w:rPr>
              <w:t> </w:t>
            </w:r>
            <w:r>
              <w:rPr>
                <w:sz w:val="14"/>
              </w:rPr>
              <w:t>dan</w:t>
            </w:r>
            <w:r>
              <w:rPr>
                <w:spacing w:val="-11"/>
                <w:sz w:val="14"/>
              </w:rPr>
              <w:t> </w:t>
            </w:r>
            <w:r>
              <w:rPr>
                <w:sz w:val="14"/>
              </w:rPr>
              <w:t>Belanja Pegawai/ASN</w:t>
            </w:r>
            <w:r>
              <w:rPr>
                <w:spacing w:val="-1"/>
                <w:sz w:val="14"/>
              </w:rPr>
              <w:t> </w:t>
            </w:r>
            <w:r>
              <w:rPr>
                <w:sz w:val="14"/>
              </w:rPr>
              <w:t>Terpenuhi</w:t>
            </w:r>
          </w:p>
        </w:tc>
        <w:tc>
          <w:tcPr>
            <w:tcW w:w="2977" w:type="dxa"/>
          </w:tcPr>
          <w:p>
            <w:pPr>
              <w:pStyle w:val="TableParagraph"/>
              <w:spacing w:line="168" w:lineRule="exact"/>
              <w:ind w:left="107" w:right="182"/>
              <w:rPr>
                <w:sz w:val="14"/>
              </w:rPr>
            </w:pPr>
            <w:r>
              <w:rPr>
                <w:sz w:val="14"/>
              </w:rPr>
              <w:t>Terpenuhinya</w:t>
            </w:r>
            <w:r>
              <w:rPr>
                <w:spacing w:val="-11"/>
                <w:sz w:val="14"/>
              </w:rPr>
              <w:t> </w:t>
            </w:r>
            <w:r>
              <w:rPr>
                <w:sz w:val="14"/>
              </w:rPr>
              <w:t>Belanja</w:t>
            </w:r>
            <w:r>
              <w:rPr>
                <w:spacing w:val="-11"/>
                <w:sz w:val="14"/>
              </w:rPr>
              <w:t> </w:t>
            </w:r>
            <w:r>
              <w:rPr>
                <w:sz w:val="14"/>
              </w:rPr>
              <w:t>Pegawai/ASN</w:t>
            </w:r>
            <w:r>
              <w:rPr>
                <w:spacing w:val="-11"/>
                <w:sz w:val="14"/>
              </w:rPr>
              <w:t> </w:t>
            </w:r>
            <w:r>
              <w:rPr>
                <w:sz w:val="14"/>
              </w:rPr>
              <w:t>(Gaji, dan lain-lain)</w:t>
            </w:r>
          </w:p>
        </w:tc>
        <w:tc>
          <w:tcPr>
            <w:tcW w:w="1139" w:type="dxa"/>
          </w:tcPr>
          <w:p>
            <w:pPr>
              <w:pStyle w:val="TableParagraph"/>
              <w:rPr>
                <w:rFonts w:ascii="Times New Roman"/>
                <w:sz w:val="16"/>
              </w:rPr>
            </w:pPr>
          </w:p>
        </w:tc>
      </w:tr>
      <w:tr>
        <w:trPr>
          <w:trHeight w:val="503" w:hRule="atLeast"/>
        </w:trPr>
        <w:tc>
          <w:tcPr>
            <w:tcW w:w="677" w:type="dxa"/>
          </w:tcPr>
          <w:p>
            <w:pPr>
              <w:pStyle w:val="TableParagraph"/>
              <w:spacing w:before="16"/>
              <w:ind w:right="96"/>
              <w:jc w:val="right"/>
              <w:rPr>
                <w:rFonts w:ascii="Calibri"/>
                <w:sz w:val="16"/>
              </w:rPr>
            </w:pPr>
            <w:r>
              <w:rPr>
                <w:rFonts w:ascii="Calibri"/>
                <w:spacing w:val="-5"/>
                <w:sz w:val="16"/>
              </w:rPr>
              <w:t>2.</w:t>
            </w:r>
          </w:p>
        </w:tc>
        <w:tc>
          <w:tcPr>
            <w:tcW w:w="3702" w:type="dxa"/>
          </w:tcPr>
          <w:p>
            <w:pPr>
              <w:pStyle w:val="TableParagraph"/>
              <w:spacing w:line="250" w:lineRule="exact"/>
              <w:ind w:left="109"/>
              <w:rPr>
                <w:rFonts w:ascii="Arial MT"/>
                <w:sz w:val="22"/>
              </w:rPr>
            </w:pPr>
            <w:r>
              <w:rPr>
                <w:rFonts w:ascii="Arial MT"/>
                <w:w w:val="80"/>
                <w:sz w:val="22"/>
              </w:rPr>
              <w:t>: Koordinasi dan Penyusunan Laporan </w:t>
            </w:r>
            <w:r>
              <w:rPr>
                <w:rFonts w:ascii="Arial MT"/>
                <w:w w:val="85"/>
                <w:sz w:val="22"/>
              </w:rPr>
              <w:t>Keuangan Akhir Tahun SKPD</w:t>
            </w:r>
          </w:p>
        </w:tc>
        <w:tc>
          <w:tcPr>
            <w:tcW w:w="2185" w:type="dxa"/>
          </w:tcPr>
          <w:p>
            <w:pPr>
              <w:pStyle w:val="TableParagraph"/>
              <w:spacing w:before="140"/>
              <w:ind w:right="95"/>
              <w:jc w:val="right"/>
              <w:rPr>
                <w:rFonts w:ascii="Arial MT"/>
                <w:sz w:val="22"/>
              </w:rPr>
            </w:pPr>
            <w:r>
              <w:rPr>
                <w:rFonts w:ascii="Arial MT"/>
                <w:spacing w:val="-2"/>
                <w:w w:val="90"/>
                <w:sz w:val="22"/>
              </w:rPr>
              <w:t>3.000.000,00</w:t>
            </w:r>
          </w:p>
        </w:tc>
        <w:tc>
          <w:tcPr>
            <w:tcW w:w="2190" w:type="dxa"/>
          </w:tcPr>
          <w:p>
            <w:pPr>
              <w:pStyle w:val="TableParagraph"/>
              <w:spacing w:before="140"/>
              <w:ind w:right="96"/>
              <w:jc w:val="right"/>
              <w:rPr>
                <w:rFonts w:ascii="Arial MT"/>
                <w:sz w:val="22"/>
              </w:rPr>
            </w:pPr>
            <w:r>
              <w:rPr>
                <w:rFonts w:ascii="Arial MT"/>
                <w:spacing w:val="-2"/>
                <w:w w:val="90"/>
                <w:sz w:val="22"/>
              </w:rPr>
              <w:t>2.976.510,00</w:t>
            </w:r>
          </w:p>
        </w:tc>
        <w:tc>
          <w:tcPr>
            <w:tcW w:w="3410" w:type="dxa"/>
          </w:tcPr>
          <w:p>
            <w:pPr>
              <w:pStyle w:val="TableParagraph"/>
              <w:spacing w:line="168" w:lineRule="exact"/>
              <w:ind w:left="103"/>
              <w:rPr>
                <w:sz w:val="14"/>
              </w:rPr>
            </w:pPr>
            <w:r>
              <w:rPr>
                <w:sz w:val="14"/>
              </w:rPr>
              <w:t>Jumlah</w:t>
            </w:r>
            <w:r>
              <w:rPr>
                <w:spacing w:val="-6"/>
                <w:sz w:val="14"/>
              </w:rPr>
              <w:t> </w:t>
            </w:r>
            <w:r>
              <w:rPr>
                <w:sz w:val="14"/>
              </w:rPr>
              <w:t>Laporan</w:t>
            </w:r>
            <w:r>
              <w:rPr>
                <w:spacing w:val="-9"/>
                <w:sz w:val="14"/>
              </w:rPr>
              <w:t> </w:t>
            </w:r>
            <w:r>
              <w:rPr>
                <w:sz w:val="14"/>
              </w:rPr>
              <w:t>Keuangan</w:t>
            </w:r>
            <w:r>
              <w:rPr>
                <w:spacing w:val="-6"/>
                <w:sz w:val="14"/>
              </w:rPr>
              <w:t> </w:t>
            </w:r>
            <w:r>
              <w:rPr>
                <w:sz w:val="14"/>
              </w:rPr>
              <w:t>Akhir</w:t>
            </w:r>
            <w:r>
              <w:rPr>
                <w:spacing w:val="-11"/>
                <w:sz w:val="14"/>
              </w:rPr>
              <w:t> </w:t>
            </w:r>
            <w:r>
              <w:rPr>
                <w:sz w:val="14"/>
              </w:rPr>
              <w:t>Tahun</w:t>
            </w:r>
            <w:r>
              <w:rPr>
                <w:spacing w:val="-6"/>
                <w:sz w:val="14"/>
              </w:rPr>
              <w:t> </w:t>
            </w:r>
            <w:r>
              <w:rPr>
                <w:sz w:val="14"/>
              </w:rPr>
              <w:t>SKPD</w:t>
            </w:r>
            <w:r>
              <w:rPr>
                <w:spacing w:val="-7"/>
                <w:sz w:val="14"/>
              </w:rPr>
              <w:t> </w:t>
            </w:r>
            <w:r>
              <w:rPr>
                <w:sz w:val="14"/>
              </w:rPr>
              <w:t>dan Laporan Hasil Koordinasi Penyusunan Laporan Keuangan Akhir Tahun SKPD</w:t>
            </w:r>
          </w:p>
        </w:tc>
        <w:tc>
          <w:tcPr>
            <w:tcW w:w="2977" w:type="dxa"/>
          </w:tcPr>
          <w:p>
            <w:pPr>
              <w:pStyle w:val="TableParagraph"/>
              <w:spacing w:before="19"/>
              <w:ind w:left="107" w:right="182"/>
              <w:rPr>
                <w:sz w:val="14"/>
              </w:rPr>
            </w:pPr>
            <w:r>
              <w:rPr>
                <w:sz w:val="14"/>
              </w:rPr>
              <w:t>Tersedianya</w:t>
            </w:r>
            <w:r>
              <w:rPr>
                <w:spacing w:val="-11"/>
                <w:sz w:val="14"/>
              </w:rPr>
              <w:t> </w:t>
            </w:r>
            <w:r>
              <w:rPr>
                <w:sz w:val="14"/>
              </w:rPr>
              <w:t>Laporan</w:t>
            </w:r>
            <w:r>
              <w:rPr>
                <w:spacing w:val="-11"/>
                <w:sz w:val="14"/>
              </w:rPr>
              <w:t> </w:t>
            </w:r>
            <w:r>
              <w:rPr>
                <w:sz w:val="14"/>
              </w:rPr>
              <w:t>Keuangan</w:t>
            </w:r>
            <w:r>
              <w:rPr>
                <w:spacing w:val="-11"/>
                <w:sz w:val="14"/>
              </w:rPr>
              <w:t> </w:t>
            </w:r>
            <w:r>
              <w:rPr>
                <w:sz w:val="14"/>
              </w:rPr>
              <w:t>Akhitr </w:t>
            </w:r>
            <w:r>
              <w:rPr>
                <w:spacing w:val="-2"/>
                <w:sz w:val="14"/>
              </w:rPr>
              <w:t>Tahun</w:t>
            </w:r>
          </w:p>
        </w:tc>
        <w:tc>
          <w:tcPr>
            <w:tcW w:w="1139" w:type="dxa"/>
          </w:tcPr>
          <w:p>
            <w:pPr>
              <w:pStyle w:val="TableParagraph"/>
              <w:rPr>
                <w:rFonts w:ascii="Times New Roman"/>
                <w:sz w:val="16"/>
              </w:rPr>
            </w:pPr>
          </w:p>
        </w:tc>
      </w:tr>
      <w:tr>
        <w:trPr>
          <w:trHeight w:val="509" w:hRule="atLeast"/>
        </w:trPr>
        <w:tc>
          <w:tcPr>
            <w:tcW w:w="677" w:type="dxa"/>
          </w:tcPr>
          <w:p>
            <w:pPr>
              <w:pStyle w:val="TableParagraph"/>
              <w:spacing w:before="21"/>
              <w:ind w:left="220"/>
              <w:rPr>
                <w:rFonts w:ascii="Calibri"/>
                <w:b/>
                <w:sz w:val="22"/>
              </w:rPr>
            </w:pPr>
            <w:r>
              <w:rPr>
                <w:rFonts w:ascii="Calibri"/>
                <w:b/>
                <w:spacing w:val="-4"/>
                <w:sz w:val="22"/>
              </w:rPr>
              <w:t>III.</w:t>
            </w:r>
          </w:p>
        </w:tc>
        <w:tc>
          <w:tcPr>
            <w:tcW w:w="3702" w:type="dxa"/>
          </w:tcPr>
          <w:p>
            <w:pPr>
              <w:pStyle w:val="TableParagraph"/>
              <w:spacing w:line="250" w:lineRule="atLeast"/>
              <w:ind w:left="109"/>
              <w:rPr>
                <w:rFonts w:ascii="Arial"/>
                <w:b/>
                <w:sz w:val="22"/>
              </w:rPr>
            </w:pPr>
            <w:r>
              <w:rPr>
                <w:rFonts w:ascii="Arial"/>
                <w:b/>
                <w:w w:val="80"/>
                <w:sz w:val="22"/>
              </w:rPr>
              <w:t>Administrasi Barang Milik Daerah pada </w:t>
            </w:r>
            <w:r>
              <w:rPr>
                <w:rFonts w:ascii="Arial"/>
                <w:b/>
                <w:w w:val="90"/>
                <w:sz w:val="22"/>
              </w:rPr>
              <w:t>Perangkat Daerah</w:t>
            </w:r>
          </w:p>
        </w:tc>
        <w:tc>
          <w:tcPr>
            <w:tcW w:w="2185" w:type="dxa"/>
          </w:tcPr>
          <w:p>
            <w:pPr>
              <w:pStyle w:val="TableParagraph"/>
              <w:spacing w:before="140"/>
              <w:ind w:right="115"/>
              <w:jc w:val="right"/>
              <w:rPr>
                <w:rFonts w:ascii="Arial"/>
                <w:b/>
                <w:sz w:val="22"/>
              </w:rPr>
            </w:pPr>
            <w:r>
              <w:rPr>
                <w:rFonts w:ascii="Arial"/>
                <w:b/>
                <w:spacing w:val="-2"/>
                <w:w w:val="90"/>
                <w:sz w:val="22"/>
              </w:rPr>
              <w:t>2.000.000,00</w:t>
            </w:r>
          </w:p>
        </w:tc>
        <w:tc>
          <w:tcPr>
            <w:tcW w:w="2190" w:type="dxa"/>
          </w:tcPr>
          <w:p>
            <w:pPr>
              <w:pStyle w:val="TableParagraph"/>
              <w:spacing w:before="140"/>
              <w:ind w:right="96"/>
              <w:jc w:val="right"/>
              <w:rPr>
                <w:rFonts w:ascii="Arial"/>
                <w:b/>
                <w:sz w:val="22"/>
              </w:rPr>
            </w:pPr>
            <w:r>
              <w:rPr>
                <w:rFonts w:ascii="Arial"/>
                <w:b/>
                <w:spacing w:val="-2"/>
                <w:w w:val="90"/>
                <w:sz w:val="22"/>
              </w:rPr>
              <w:t>2.000.000,00</w:t>
            </w:r>
          </w:p>
        </w:tc>
        <w:tc>
          <w:tcPr>
            <w:tcW w:w="3410" w:type="dxa"/>
          </w:tcPr>
          <w:p>
            <w:pPr>
              <w:pStyle w:val="TableParagraph"/>
              <w:rPr>
                <w:rFonts w:ascii="Times New Roman"/>
                <w:sz w:val="16"/>
              </w:rPr>
            </w:pPr>
          </w:p>
        </w:tc>
        <w:tc>
          <w:tcPr>
            <w:tcW w:w="2977" w:type="dxa"/>
          </w:tcPr>
          <w:p>
            <w:pPr>
              <w:pStyle w:val="TableParagraph"/>
              <w:rPr>
                <w:rFonts w:ascii="Times New Roman"/>
                <w:sz w:val="16"/>
              </w:rPr>
            </w:pPr>
          </w:p>
        </w:tc>
        <w:tc>
          <w:tcPr>
            <w:tcW w:w="1139" w:type="dxa"/>
          </w:tcPr>
          <w:p>
            <w:pPr>
              <w:pStyle w:val="TableParagraph"/>
              <w:rPr>
                <w:rFonts w:ascii="Times New Roman"/>
                <w:sz w:val="16"/>
              </w:rPr>
            </w:pPr>
          </w:p>
        </w:tc>
      </w:tr>
      <w:tr>
        <w:trPr>
          <w:trHeight w:val="503" w:hRule="atLeast"/>
        </w:trPr>
        <w:tc>
          <w:tcPr>
            <w:tcW w:w="677" w:type="dxa"/>
          </w:tcPr>
          <w:p>
            <w:pPr>
              <w:pStyle w:val="TableParagraph"/>
              <w:spacing w:before="21"/>
              <w:ind w:right="97"/>
              <w:jc w:val="right"/>
              <w:rPr>
                <w:rFonts w:ascii="Calibri"/>
                <w:sz w:val="22"/>
              </w:rPr>
            </w:pPr>
            <w:r>
              <w:rPr>
                <w:rFonts w:ascii="Calibri"/>
                <w:spacing w:val="-5"/>
                <w:sz w:val="22"/>
              </w:rPr>
              <w:t>1.</w:t>
            </w:r>
          </w:p>
        </w:tc>
        <w:tc>
          <w:tcPr>
            <w:tcW w:w="3702" w:type="dxa"/>
          </w:tcPr>
          <w:p>
            <w:pPr>
              <w:pStyle w:val="TableParagraph"/>
              <w:spacing w:line="250" w:lineRule="exact"/>
              <w:ind w:left="109"/>
              <w:rPr>
                <w:rFonts w:ascii="Arial MT"/>
                <w:sz w:val="22"/>
              </w:rPr>
            </w:pPr>
            <w:r>
              <w:rPr>
                <w:rFonts w:ascii="Arial MT"/>
                <w:w w:val="80"/>
                <w:sz w:val="22"/>
              </w:rPr>
              <w:t>: Rekonsiliasi dan penyusunan laporan </w:t>
            </w:r>
            <w:r>
              <w:rPr>
                <w:rFonts w:ascii="Arial MT"/>
                <w:w w:val="85"/>
                <w:sz w:val="22"/>
              </w:rPr>
              <w:t>barang milik daerah pada SKPD</w:t>
            </w:r>
          </w:p>
        </w:tc>
        <w:tc>
          <w:tcPr>
            <w:tcW w:w="2185" w:type="dxa"/>
          </w:tcPr>
          <w:p>
            <w:pPr>
              <w:pStyle w:val="TableParagraph"/>
              <w:spacing w:before="140"/>
              <w:ind w:right="115"/>
              <w:jc w:val="right"/>
              <w:rPr>
                <w:rFonts w:ascii="Arial MT"/>
                <w:sz w:val="22"/>
              </w:rPr>
            </w:pPr>
            <w:r>
              <w:rPr>
                <w:rFonts w:ascii="Arial MT"/>
                <w:spacing w:val="-2"/>
                <w:w w:val="90"/>
                <w:sz w:val="22"/>
              </w:rPr>
              <w:t>2.000.000,00</w:t>
            </w:r>
          </w:p>
        </w:tc>
        <w:tc>
          <w:tcPr>
            <w:tcW w:w="2190" w:type="dxa"/>
          </w:tcPr>
          <w:p>
            <w:pPr>
              <w:pStyle w:val="TableParagraph"/>
              <w:spacing w:before="140"/>
              <w:ind w:right="96"/>
              <w:jc w:val="right"/>
              <w:rPr>
                <w:rFonts w:ascii="Arial MT"/>
                <w:sz w:val="22"/>
              </w:rPr>
            </w:pPr>
            <w:r>
              <w:rPr>
                <w:rFonts w:ascii="Arial MT"/>
                <w:spacing w:val="-2"/>
                <w:w w:val="90"/>
                <w:sz w:val="22"/>
              </w:rPr>
              <w:t>2.000.000,00</w:t>
            </w:r>
          </w:p>
        </w:tc>
        <w:tc>
          <w:tcPr>
            <w:tcW w:w="3410" w:type="dxa"/>
          </w:tcPr>
          <w:p>
            <w:pPr>
              <w:pStyle w:val="TableParagraph"/>
              <w:spacing w:before="19"/>
              <w:ind w:left="103" w:right="198"/>
              <w:rPr>
                <w:sz w:val="14"/>
              </w:rPr>
            </w:pPr>
            <w:r>
              <w:rPr>
                <w:sz w:val="14"/>
              </w:rPr>
              <w:t>Jumlah</w:t>
            </w:r>
            <w:r>
              <w:rPr>
                <w:spacing w:val="-10"/>
                <w:sz w:val="14"/>
              </w:rPr>
              <w:t> </w:t>
            </w:r>
            <w:r>
              <w:rPr>
                <w:sz w:val="14"/>
              </w:rPr>
              <w:t>Laporan</w:t>
            </w:r>
            <w:r>
              <w:rPr>
                <w:spacing w:val="-11"/>
                <w:sz w:val="14"/>
              </w:rPr>
              <w:t> </w:t>
            </w:r>
            <w:r>
              <w:rPr>
                <w:sz w:val="14"/>
              </w:rPr>
              <w:t>Rekonsiliasi</w:t>
            </w:r>
            <w:r>
              <w:rPr>
                <w:spacing w:val="-9"/>
                <w:sz w:val="14"/>
              </w:rPr>
              <w:t> </w:t>
            </w:r>
            <w:r>
              <w:rPr>
                <w:sz w:val="14"/>
              </w:rPr>
              <w:t>dan</w:t>
            </w:r>
            <w:r>
              <w:rPr>
                <w:spacing w:val="-11"/>
                <w:sz w:val="14"/>
              </w:rPr>
              <w:t> </w:t>
            </w:r>
            <w:r>
              <w:rPr>
                <w:sz w:val="14"/>
              </w:rPr>
              <w:t>Penyusunan laporan barang milik daerah pada SKPD</w:t>
            </w:r>
          </w:p>
        </w:tc>
        <w:tc>
          <w:tcPr>
            <w:tcW w:w="2977" w:type="dxa"/>
          </w:tcPr>
          <w:p>
            <w:pPr>
              <w:pStyle w:val="TableParagraph"/>
              <w:spacing w:line="168" w:lineRule="exact"/>
              <w:ind w:left="107" w:right="182"/>
              <w:rPr>
                <w:sz w:val="14"/>
              </w:rPr>
            </w:pPr>
            <w:r>
              <w:rPr>
                <w:sz w:val="14"/>
              </w:rPr>
              <w:t>Tersedianya Laporan Rekonsiliasi dan Penyusunan</w:t>
            </w:r>
            <w:r>
              <w:rPr>
                <w:spacing w:val="-10"/>
                <w:sz w:val="14"/>
              </w:rPr>
              <w:t> </w:t>
            </w:r>
            <w:r>
              <w:rPr>
                <w:sz w:val="14"/>
              </w:rPr>
              <w:t>laporan</w:t>
            </w:r>
            <w:r>
              <w:rPr>
                <w:spacing w:val="-10"/>
                <w:sz w:val="14"/>
              </w:rPr>
              <w:t> </w:t>
            </w:r>
            <w:r>
              <w:rPr>
                <w:sz w:val="14"/>
              </w:rPr>
              <w:t>barang</w:t>
            </w:r>
            <w:r>
              <w:rPr>
                <w:spacing w:val="-10"/>
                <w:sz w:val="14"/>
              </w:rPr>
              <w:t> </w:t>
            </w:r>
            <w:r>
              <w:rPr>
                <w:sz w:val="14"/>
              </w:rPr>
              <w:t>milik</w:t>
            </w:r>
            <w:r>
              <w:rPr>
                <w:spacing w:val="-11"/>
                <w:sz w:val="14"/>
              </w:rPr>
              <w:t> </w:t>
            </w:r>
            <w:r>
              <w:rPr>
                <w:sz w:val="14"/>
              </w:rPr>
              <w:t>daerah pada</w:t>
            </w:r>
            <w:r>
              <w:rPr>
                <w:spacing w:val="-1"/>
                <w:sz w:val="14"/>
              </w:rPr>
              <w:t> </w:t>
            </w:r>
            <w:r>
              <w:rPr>
                <w:sz w:val="14"/>
              </w:rPr>
              <w:t>SKPD</w:t>
            </w:r>
          </w:p>
        </w:tc>
        <w:tc>
          <w:tcPr>
            <w:tcW w:w="1139" w:type="dxa"/>
          </w:tcPr>
          <w:p>
            <w:pPr>
              <w:pStyle w:val="TableParagraph"/>
              <w:rPr>
                <w:rFonts w:ascii="Times New Roman"/>
                <w:sz w:val="16"/>
              </w:rPr>
            </w:pPr>
          </w:p>
        </w:tc>
      </w:tr>
      <w:tr>
        <w:trPr>
          <w:trHeight w:val="508" w:hRule="atLeast"/>
        </w:trPr>
        <w:tc>
          <w:tcPr>
            <w:tcW w:w="677" w:type="dxa"/>
          </w:tcPr>
          <w:p>
            <w:pPr>
              <w:pStyle w:val="TableParagraph"/>
              <w:spacing w:before="21"/>
              <w:ind w:left="215"/>
              <w:rPr>
                <w:rFonts w:ascii="Calibri"/>
                <w:b/>
                <w:sz w:val="22"/>
              </w:rPr>
            </w:pPr>
            <w:r>
              <w:rPr>
                <w:rFonts w:ascii="Calibri"/>
                <w:b/>
                <w:spacing w:val="-5"/>
                <w:sz w:val="22"/>
              </w:rPr>
              <w:t>IV.</w:t>
            </w:r>
          </w:p>
        </w:tc>
        <w:tc>
          <w:tcPr>
            <w:tcW w:w="3702" w:type="dxa"/>
          </w:tcPr>
          <w:p>
            <w:pPr>
              <w:pStyle w:val="TableParagraph"/>
              <w:spacing w:line="250" w:lineRule="atLeast"/>
              <w:ind w:left="109"/>
              <w:rPr>
                <w:rFonts w:ascii="Arial"/>
                <w:b/>
                <w:sz w:val="22"/>
              </w:rPr>
            </w:pPr>
            <w:r>
              <w:rPr>
                <w:rFonts w:ascii="Arial"/>
                <w:b/>
                <w:w w:val="80"/>
                <w:sz w:val="22"/>
              </w:rPr>
              <w:t>Administrasi Kepegawaian Perangkat </w:t>
            </w:r>
            <w:r>
              <w:rPr>
                <w:rFonts w:ascii="Arial"/>
                <w:b/>
                <w:spacing w:val="-2"/>
                <w:w w:val="90"/>
                <w:sz w:val="22"/>
              </w:rPr>
              <w:t>Daerah</w:t>
            </w:r>
          </w:p>
        </w:tc>
        <w:tc>
          <w:tcPr>
            <w:tcW w:w="2185" w:type="dxa"/>
          </w:tcPr>
          <w:p>
            <w:pPr>
              <w:pStyle w:val="TableParagraph"/>
              <w:spacing w:before="140"/>
              <w:ind w:right="95"/>
              <w:jc w:val="right"/>
              <w:rPr>
                <w:rFonts w:ascii="Arial"/>
                <w:b/>
                <w:sz w:val="22"/>
              </w:rPr>
            </w:pPr>
            <w:r>
              <w:rPr>
                <w:rFonts w:ascii="Arial"/>
                <w:b/>
                <w:spacing w:val="-2"/>
                <w:w w:val="90"/>
                <w:sz w:val="22"/>
              </w:rPr>
              <w:t>5.300.000,00</w:t>
            </w:r>
          </w:p>
        </w:tc>
        <w:tc>
          <w:tcPr>
            <w:tcW w:w="2190" w:type="dxa"/>
          </w:tcPr>
          <w:p>
            <w:pPr>
              <w:pStyle w:val="TableParagraph"/>
              <w:spacing w:before="140"/>
              <w:ind w:right="96"/>
              <w:jc w:val="right"/>
              <w:rPr>
                <w:rFonts w:ascii="Arial"/>
                <w:b/>
                <w:sz w:val="22"/>
              </w:rPr>
            </w:pPr>
            <w:r>
              <w:rPr>
                <w:rFonts w:ascii="Arial"/>
                <w:b/>
                <w:spacing w:val="-2"/>
                <w:w w:val="90"/>
                <w:sz w:val="22"/>
              </w:rPr>
              <w:t>5.300.000,00</w:t>
            </w:r>
          </w:p>
        </w:tc>
        <w:tc>
          <w:tcPr>
            <w:tcW w:w="3410" w:type="dxa"/>
          </w:tcPr>
          <w:p>
            <w:pPr>
              <w:pStyle w:val="TableParagraph"/>
              <w:rPr>
                <w:rFonts w:ascii="Times New Roman"/>
                <w:sz w:val="16"/>
              </w:rPr>
            </w:pPr>
          </w:p>
        </w:tc>
        <w:tc>
          <w:tcPr>
            <w:tcW w:w="2977" w:type="dxa"/>
          </w:tcPr>
          <w:p>
            <w:pPr>
              <w:pStyle w:val="TableParagraph"/>
              <w:rPr>
                <w:rFonts w:ascii="Times New Roman"/>
                <w:sz w:val="16"/>
              </w:rPr>
            </w:pPr>
          </w:p>
        </w:tc>
        <w:tc>
          <w:tcPr>
            <w:tcW w:w="1139" w:type="dxa"/>
          </w:tcPr>
          <w:p>
            <w:pPr>
              <w:pStyle w:val="TableParagraph"/>
              <w:rPr>
                <w:rFonts w:ascii="Times New Roman"/>
                <w:sz w:val="16"/>
              </w:rPr>
            </w:pPr>
          </w:p>
        </w:tc>
      </w:tr>
      <w:tr>
        <w:trPr>
          <w:trHeight w:val="503" w:hRule="atLeast"/>
        </w:trPr>
        <w:tc>
          <w:tcPr>
            <w:tcW w:w="677" w:type="dxa"/>
          </w:tcPr>
          <w:p>
            <w:pPr>
              <w:pStyle w:val="TableParagraph"/>
              <w:spacing w:before="16"/>
              <w:ind w:right="96"/>
              <w:jc w:val="right"/>
              <w:rPr>
                <w:rFonts w:ascii="Calibri"/>
                <w:sz w:val="16"/>
              </w:rPr>
            </w:pPr>
            <w:r>
              <w:rPr>
                <w:rFonts w:ascii="Calibri"/>
                <w:spacing w:val="-5"/>
                <w:sz w:val="16"/>
              </w:rPr>
              <w:t>1.</w:t>
            </w:r>
          </w:p>
        </w:tc>
        <w:tc>
          <w:tcPr>
            <w:tcW w:w="3702" w:type="dxa"/>
          </w:tcPr>
          <w:p>
            <w:pPr>
              <w:pStyle w:val="TableParagraph"/>
              <w:spacing w:line="250" w:lineRule="atLeast"/>
              <w:ind w:left="109"/>
              <w:rPr>
                <w:rFonts w:ascii="Arial MT"/>
                <w:sz w:val="22"/>
              </w:rPr>
            </w:pPr>
            <w:r>
              <w:rPr>
                <w:rFonts w:ascii="Arial MT"/>
                <w:w w:val="80"/>
                <w:sz w:val="22"/>
              </w:rPr>
              <w:t>: Pendataan dan Pengolahan Administrasi </w:t>
            </w:r>
            <w:r>
              <w:rPr>
                <w:rFonts w:ascii="Arial MT"/>
                <w:spacing w:val="-2"/>
                <w:w w:val="90"/>
                <w:sz w:val="22"/>
              </w:rPr>
              <w:t>Kepegawaian</w:t>
            </w:r>
          </w:p>
        </w:tc>
        <w:tc>
          <w:tcPr>
            <w:tcW w:w="2185" w:type="dxa"/>
          </w:tcPr>
          <w:p>
            <w:pPr>
              <w:pStyle w:val="TableParagraph"/>
              <w:spacing w:before="140"/>
              <w:ind w:right="95"/>
              <w:jc w:val="right"/>
              <w:rPr>
                <w:rFonts w:ascii="Arial MT"/>
                <w:sz w:val="22"/>
              </w:rPr>
            </w:pPr>
            <w:r>
              <w:rPr>
                <w:rFonts w:ascii="Arial MT"/>
                <w:spacing w:val="-2"/>
                <w:w w:val="90"/>
                <w:sz w:val="22"/>
              </w:rPr>
              <w:t>5.300.000,00</w:t>
            </w:r>
          </w:p>
        </w:tc>
        <w:tc>
          <w:tcPr>
            <w:tcW w:w="2190" w:type="dxa"/>
          </w:tcPr>
          <w:p>
            <w:pPr>
              <w:pStyle w:val="TableParagraph"/>
              <w:spacing w:before="140"/>
              <w:ind w:right="96"/>
              <w:jc w:val="right"/>
              <w:rPr>
                <w:rFonts w:ascii="Arial MT"/>
                <w:sz w:val="22"/>
              </w:rPr>
            </w:pPr>
            <w:r>
              <w:rPr>
                <w:rFonts w:ascii="Arial MT"/>
                <w:spacing w:val="-2"/>
                <w:w w:val="90"/>
                <w:sz w:val="22"/>
              </w:rPr>
              <w:t>5.300.000,00</w:t>
            </w:r>
          </w:p>
        </w:tc>
        <w:tc>
          <w:tcPr>
            <w:tcW w:w="3410" w:type="dxa"/>
          </w:tcPr>
          <w:p>
            <w:pPr>
              <w:pStyle w:val="TableParagraph"/>
              <w:spacing w:before="19"/>
              <w:ind w:left="103"/>
              <w:rPr>
                <w:sz w:val="14"/>
              </w:rPr>
            </w:pPr>
            <w:r>
              <w:rPr>
                <w:sz w:val="14"/>
              </w:rPr>
              <w:t>Jumlah</w:t>
            </w:r>
            <w:r>
              <w:rPr>
                <w:spacing w:val="-11"/>
                <w:sz w:val="14"/>
              </w:rPr>
              <w:t> </w:t>
            </w:r>
            <w:r>
              <w:rPr>
                <w:sz w:val="14"/>
              </w:rPr>
              <w:t>Dokumen</w:t>
            </w:r>
            <w:r>
              <w:rPr>
                <w:spacing w:val="-11"/>
                <w:sz w:val="14"/>
              </w:rPr>
              <w:t> </w:t>
            </w:r>
            <w:r>
              <w:rPr>
                <w:sz w:val="14"/>
              </w:rPr>
              <w:t>Pendataan</w:t>
            </w:r>
            <w:r>
              <w:rPr>
                <w:spacing w:val="-11"/>
                <w:sz w:val="14"/>
              </w:rPr>
              <w:t> </w:t>
            </w:r>
            <w:r>
              <w:rPr>
                <w:sz w:val="14"/>
              </w:rPr>
              <w:t>dan</w:t>
            </w:r>
            <w:r>
              <w:rPr>
                <w:spacing w:val="-11"/>
                <w:sz w:val="14"/>
              </w:rPr>
              <w:t> </w:t>
            </w:r>
            <w:r>
              <w:rPr>
                <w:sz w:val="14"/>
              </w:rPr>
              <w:t>Pengolahan Administrasi Kepegawaian</w:t>
            </w:r>
          </w:p>
        </w:tc>
        <w:tc>
          <w:tcPr>
            <w:tcW w:w="2977" w:type="dxa"/>
          </w:tcPr>
          <w:p>
            <w:pPr>
              <w:pStyle w:val="TableParagraph"/>
              <w:spacing w:before="19"/>
              <w:ind w:left="107"/>
              <w:rPr>
                <w:sz w:val="14"/>
              </w:rPr>
            </w:pPr>
            <w:r>
              <w:rPr>
                <w:sz w:val="14"/>
              </w:rPr>
              <w:t>Tersedianya</w:t>
            </w:r>
            <w:r>
              <w:rPr>
                <w:spacing w:val="-4"/>
                <w:sz w:val="14"/>
              </w:rPr>
              <w:t> </w:t>
            </w:r>
            <w:r>
              <w:rPr>
                <w:sz w:val="14"/>
              </w:rPr>
              <w:t>Dokumen</w:t>
            </w:r>
            <w:r>
              <w:rPr>
                <w:spacing w:val="-7"/>
                <w:sz w:val="14"/>
              </w:rPr>
              <w:t> </w:t>
            </w:r>
            <w:r>
              <w:rPr>
                <w:sz w:val="14"/>
              </w:rPr>
              <w:t>Pendataan</w:t>
            </w:r>
            <w:r>
              <w:rPr>
                <w:spacing w:val="-7"/>
                <w:sz w:val="14"/>
              </w:rPr>
              <w:t> </w:t>
            </w:r>
            <w:r>
              <w:rPr>
                <w:sz w:val="14"/>
              </w:rPr>
              <w:t>dan </w:t>
            </w:r>
            <w:r>
              <w:rPr>
                <w:spacing w:val="-2"/>
                <w:sz w:val="14"/>
              </w:rPr>
              <w:t>Pengolahan</w:t>
            </w:r>
            <w:r>
              <w:rPr>
                <w:spacing w:val="11"/>
                <w:sz w:val="14"/>
              </w:rPr>
              <w:t> </w:t>
            </w:r>
            <w:r>
              <w:rPr>
                <w:spacing w:val="-2"/>
                <w:sz w:val="14"/>
              </w:rPr>
              <w:t>Administrasi</w:t>
            </w:r>
            <w:r>
              <w:rPr>
                <w:spacing w:val="9"/>
                <w:sz w:val="14"/>
              </w:rPr>
              <w:t> </w:t>
            </w:r>
            <w:r>
              <w:rPr>
                <w:spacing w:val="-2"/>
                <w:sz w:val="14"/>
              </w:rPr>
              <w:t>Kepegawaian</w:t>
            </w:r>
          </w:p>
        </w:tc>
        <w:tc>
          <w:tcPr>
            <w:tcW w:w="1139" w:type="dxa"/>
          </w:tcPr>
          <w:p>
            <w:pPr>
              <w:pStyle w:val="TableParagraph"/>
              <w:rPr>
                <w:rFonts w:ascii="Times New Roman"/>
                <w:sz w:val="16"/>
              </w:rPr>
            </w:pPr>
          </w:p>
        </w:tc>
      </w:tr>
    </w:tbl>
    <w:p>
      <w:pPr>
        <w:pStyle w:val="TableParagraph"/>
        <w:spacing w:after="0"/>
        <w:rPr>
          <w:rFonts w:ascii="Times New Roman"/>
          <w:sz w:val="16"/>
        </w:rPr>
        <w:sectPr>
          <w:footerReference w:type="default" r:id="rId13"/>
          <w:pgSz w:w="18720" w:h="12240" w:orient="landscape"/>
          <w:pgMar w:header="0" w:footer="1644" w:top="1380" w:bottom="1840" w:left="1080" w:right="1080"/>
        </w:sectPr>
      </w:pPr>
    </w:p>
    <w:p>
      <w:pPr>
        <w:pStyle w:val="BodyText"/>
        <w:spacing w:before="11"/>
        <w:rPr>
          <w:b/>
          <w:sz w:val="14"/>
        </w:rPr>
      </w:pPr>
    </w:p>
    <w:tbl>
      <w:tblPr>
        <w:tblW w:w="0" w:type="auto"/>
        <w:jc w:val="left"/>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77"/>
        <w:gridCol w:w="3702"/>
        <w:gridCol w:w="2185"/>
        <w:gridCol w:w="2190"/>
        <w:gridCol w:w="3410"/>
        <w:gridCol w:w="2977"/>
        <w:gridCol w:w="1139"/>
      </w:tblGrid>
      <w:tr>
        <w:trPr>
          <w:trHeight w:val="268" w:hRule="atLeast"/>
        </w:trPr>
        <w:tc>
          <w:tcPr>
            <w:tcW w:w="677" w:type="dxa"/>
          </w:tcPr>
          <w:p>
            <w:pPr>
              <w:pStyle w:val="TableParagraph"/>
              <w:spacing w:before="1"/>
              <w:ind w:right="96"/>
              <w:jc w:val="right"/>
              <w:rPr>
                <w:rFonts w:ascii="Calibri"/>
                <w:sz w:val="16"/>
              </w:rPr>
            </w:pPr>
            <w:r>
              <w:rPr>
                <w:rFonts w:ascii="Calibri"/>
                <w:spacing w:val="-5"/>
                <w:sz w:val="16"/>
              </w:rPr>
              <w:t>2.</w:t>
            </w:r>
          </w:p>
        </w:tc>
        <w:tc>
          <w:tcPr>
            <w:tcW w:w="3702" w:type="dxa"/>
          </w:tcPr>
          <w:p>
            <w:pPr>
              <w:pStyle w:val="TableParagraph"/>
              <w:spacing w:line="248" w:lineRule="exact"/>
              <w:ind w:left="109"/>
              <w:rPr>
                <w:rFonts w:ascii="Arial"/>
                <w:b/>
                <w:sz w:val="22"/>
              </w:rPr>
            </w:pPr>
            <w:r>
              <w:rPr>
                <w:rFonts w:ascii="Arial"/>
                <w:b/>
                <w:w w:val="80"/>
                <w:sz w:val="22"/>
              </w:rPr>
              <w:t>Administrasi</w:t>
            </w:r>
            <w:r>
              <w:rPr>
                <w:rFonts w:ascii="Arial"/>
                <w:b/>
                <w:spacing w:val="-2"/>
                <w:sz w:val="22"/>
              </w:rPr>
              <w:t> </w:t>
            </w:r>
            <w:r>
              <w:rPr>
                <w:rFonts w:ascii="Arial"/>
                <w:b/>
                <w:w w:val="80"/>
                <w:sz w:val="22"/>
              </w:rPr>
              <w:t>Umum</w:t>
            </w:r>
            <w:r>
              <w:rPr>
                <w:rFonts w:ascii="Arial"/>
                <w:b/>
                <w:spacing w:val="5"/>
                <w:sz w:val="22"/>
              </w:rPr>
              <w:t> </w:t>
            </w:r>
            <w:r>
              <w:rPr>
                <w:rFonts w:ascii="Arial"/>
                <w:b/>
                <w:w w:val="80"/>
                <w:sz w:val="22"/>
              </w:rPr>
              <w:t>Perangkat</w:t>
            </w:r>
            <w:r>
              <w:rPr>
                <w:rFonts w:ascii="Arial"/>
                <w:b/>
                <w:spacing w:val="4"/>
                <w:sz w:val="22"/>
              </w:rPr>
              <w:t> </w:t>
            </w:r>
            <w:r>
              <w:rPr>
                <w:rFonts w:ascii="Arial"/>
                <w:b/>
                <w:spacing w:val="-2"/>
                <w:w w:val="80"/>
                <w:sz w:val="22"/>
              </w:rPr>
              <w:t>Daerah</w:t>
            </w:r>
          </w:p>
        </w:tc>
        <w:tc>
          <w:tcPr>
            <w:tcW w:w="2185" w:type="dxa"/>
          </w:tcPr>
          <w:p>
            <w:pPr>
              <w:pStyle w:val="TableParagraph"/>
              <w:spacing w:line="248" w:lineRule="exact"/>
              <w:ind w:right="95"/>
              <w:jc w:val="right"/>
              <w:rPr>
                <w:rFonts w:ascii="Arial"/>
                <w:b/>
                <w:sz w:val="22"/>
              </w:rPr>
            </w:pPr>
            <w:r>
              <w:rPr>
                <w:rFonts w:ascii="Arial"/>
                <w:b/>
                <w:spacing w:val="-2"/>
                <w:w w:val="90"/>
                <w:sz w:val="22"/>
              </w:rPr>
              <w:t>65.983.800,00</w:t>
            </w:r>
          </w:p>
        </w:tc>
        <w:tc>
          <w:tcPr>
            <w:tcW w:w="2190" w:type="dxa"/>
          </w:tcPr>
          <w:p>
            <w:pPr>
              <w:pStyle w:val="TableParagraph"/>
              <w:spacing w:line="248" w:lineRule="exact"/>
              <w:ind w:right="96"/>
              <w:jc w:val="right"/>
              <w:rPr>
                <w:rFonts w:ascii="Arial"/>
                <w:b/>
                <w:sz w:val="22"/>
              </w:rPr>
            </w:pPr>
            <w:r>
              <w:rPr>
                <w:rFonts w:ascii="Arial"/>
                <w:b/>
                <w:spacing w:val="-2"/>
                <w:w w:val="90"/>
                <w:sz w:val="22"/>
              </w:rPr>
              <w:t>65.509.200,00</w:t>
            </w:r>
          </w:p>
        </w:tc>
        <w:tc>
          <w:tcPr>
            <w:tcW w:w="3410" w:type="dxa"/>
          </w:tcPr>
          <w:p>
            <w:pPr>
              <w:pStyle w:val="TableParagraph"/>
              <w:rPr>
                <w:rFonts w:ascii="Times New Roman"/>
                <w:sz w:val="18"/>
              </w:rPr>
            </w:pPr>
          </w:p>
        </w:tc>
        <w:tc>
          <w:tcPr>
            <w:tcW w:w="2977" w:type="dxa"/>
          </w:tcPr>
          <w:p>
            <w:pPr>
              <w:pStyle w:val="TableParagraph"/>
              <w:rPr>
                <w:rFonts w:ascii="Times New Roman"/>
                <w:sz w:val="18"/>
              </w:rPr>
            </w:pPr>
          </w:p>
        </w:tc>
        <w:tc>
          <w:tcPr>
            <w:tcW w:w="1139" w:type="dxa"/>
          </w:tcPr>
          <w:p>
            <w:pPr>
              <w:pStyle w:val="TableParagraph"/>
              <w:rPr>
                <w:rFonts w:ascii="Times New Roman"/>
                <w:sz w:val="18"/>
              </w:rPr>
            </w:pPr>
          </w:p>
        </w:tc>
      </w:tr>
      <w:tr>
        <w:trPr>
          <w:trHeight w:val="504" w:hRule="atLeast"/>
        </w:trPr>
        <w:tc>
          <w:tcPr>
            <w:tcW w:w="677" w:type="dxa"/>
          </w:tcPr>
          <w:p>
            <w:pPr>
              <w:pStyle w:val="TableParagraph"/>
              <w:spacing w:before="1"/>
              <w:ind w:right="92"/>
              <w:jc w:val="right"/>
              <w:rPr>
                <w:rFonts w:ascii="Calibri"/>
                <w:sz w:val="16"/>
              </w:rPr>
            </w:pPr>
            <w:r>
              <w:rPr>
                <w:rFonts w:ascii="Calibri"/>
                <w:spacing w:val="-5"/>
                <w:sz w:val="16"/>
              </w:rPr>
              <w:t>3.</w:t>
            </w:r>
          </w:p>
        </w:tc>
        <w:tc>
          <w:tcPr>
            <w:tcW w:w="3702" w:type="dxa"/>
          </w:tcPr>
          <w:p>
            <w:pPr>
              <w:pStyle w:val="TableParagraph"/>
              <w:spacing w:line="250" w:lineRule="exact"/>
              <w:ind w:left="109" w:right="175"/>
              <w:rPr>
                <w:rFonts w:ascii="Arial MT"/>
                <w:sz w:val="22"/>
              </w:rPr>
            </w:pPr>
            <w:r>
              <w:rPr>
                <w:rFonts w:ascii="Arial MT"/>
                <w:w w:val="80"/>
                <w:sz w:val="22"/>
              </w:rPr>
              <w:t>: Penyediaan Barang Cetakan dan </w:t>
            </w:r>
            <w:r>
              <w:rPr>
                <w:rFonts w:ascii="Arial MT"/>
                <w:spacing w:val="-2"/>
                <w:w w:val="90"/>
                <w:sz w:val="22"/>
              </w:rPr>
              <w:t>Penggandaan</w:t>
            </w:r>
          </w:p>
        </w:tc>
        <w:tc>
          <w:tcPr>
            <w:tcW w:w="2185" w:type="dxa"/>
          </w:tcPr>
          <w:p>
            <w:pPr>
              <w:pStyle w:val="TableParagraph"/>
              <w:spacing w:before="120"/>
              <w:ind w:right="95"/>
              <w:jc w:val="right"/>
              <w:rPr>
                <w:rFonts w:ascii="Arial MT"/>
                <w:sz w:val="22"/>
              </w:rPr>
            </w:pPr>
            <w:r>
              <w:rPr>
                <w:rFonts w:ascii="Arial MT"/>
                <w:spacing w:val="-2"/>
                <w:w w:val="90"/>
                <w:sz w:val="22"/>
              </w:rPr>
              <w:t>3.559.800,00</w:t>
            </w:r>
          </w:p>
        </w:tc>
        <w:tc>
          <w:tcPr>
            <w:tcW w:w="2190" w:type="dxa"/>
          </w:tcPr>
          <w:p>
            <w:pPr>
              <w:pStyle w:val="TableParagraph"/>
              <w:spacing w:before="120"/>
              <w:ind w:right="96"/>
              <w:jc w:val="right"/>
              <w:rPr>
                <w:rFonts w:ascii="Arial MT"/>
                <w:sz w:val="22"/>
              </w:rPr>
            </w:pPr>
            <w:r>
              <w:rPr>
                <w:rFonts w:ascii="Arial MT"/>
                <w:spacing w:val="-2"/>
                <w:w w:val="90"/>
                <w:sz w:val="22"/>
              </w:rPr>
              <w:t>3.559.700,00</w:t>
            </w:r>
          </w:p>
        </w:tc>
        <w:tc>
          <w:tcPr>
            <w:tcW w:w="3410" w:type="dxa"/>
          </w:tcPr>
          <w:p>
            <w:pPr>
              <w:pStyle w:val="TableParagraph"/>
              <w:ind w:left="103" w:right="198"/>
              <w:rPr>
                <w:sz w:val="14"/>
              </w:rPr>
            </w:pPr>
            <w:r>
              <w:rPr>
                <w:sz w:val="14"/>
              </w:rPr>
              <w:t>Jumlah</w:t>
            </w:r>
            <w:r>
              <w:rPr>
                <w:spacing w:val="-11"/>
                <w:sz w:val="14"/>
              </w:rPr>
              <w:t> </w:t>
            </w:r>
            <w:r>
              <w:rPr>
                <w:sz w:val="14"/>
              </w:rPr>
              <w:t>Paket</w:t>
            </w:r>
            <w:r>
              <w:rPr>
                <w:spacing w:val="-8"/>
                <w:sz w:val="14"/>
              </w:rPr>
              <w:t> </w:t>
            </w:r>
            <w:r>
              <w:rPr>
                <w:sz w:val="14"/>
              </w:rPr>
              <w:t>Barang</w:t>
            </w:r>
            <w:r>
              <w:rPr>
                <w:spacing w:val="-6"/>
                <w:sz w:val="14"/>
              </w:rPr>
              <w:t> </w:t>
            </w:r>
            <w:r>
              <w:rPr>
                <w:sz w:val="14"/>
              </w:rPr>
              <w:t>Cetakan</w:t>
            </w:r>
            <w:r>
              <w:rPr>
                <w:spacing w:val="-7"/>
                <w:sz w:val="14"/>
              </w:rPr>
              <w:t> </w:t>
            </w:r>
            <w:r>
              <w:rPr>
                <w:sz w:val="14"/>
              </w:rPr>
              <w:t>dan</w:t>
            </w:r>
            <w:r>
              <w:rPr>
                <w:spacing w:val="-10"/>
                <w:sz w:val="14"/>
              </w:rPr>
              <w:t> </w:t>
            </w:r>
            <w:r>
              <w:rPr>
                <w:sz w:val="14"/>
              </w:rPr>
              <w:t>Penggandaan yang disediakan</w:t>
            </w:r>
          </w:p>
        </w:tc>
        <w:tc>
          <w:tcPr>
            <w:tcW w:w="2977" w:type="dxa"/>
          </w:tcPr>
          <w:p>
            <w:pPr>
              <w:pStyle w:val="TableParagraph"/>
              <w:ind w:left="107"/>
              <w:rPr>
                <w:sz w:val="14"/>
              </w:rPr>
            </w:pPr>
            <w:r>
              <w:rPr>
                <w:sz w:val="14"/>
              </w:rPr>
              <w:t>Tersedianya</w:t>
            </w:r>
            <w:r>
              <w:rPr>
                <w:spacing w:val="-13"/>
                <w:sz w:val="14"/>
              </w:rPr>
              <w:t> </w:t>
            </w:r>
            <w:r>
              <w:rPr>
                <w:sz w:val="14"/>
              </w:rPr>
              <w:t>Paket</w:t>
            </w:r>
            <w:r>
              <w:rPr>
                <w:spacing w:val="-11"/>
                <w:sz w:val="14"/>
              </w:rPr>
              <w:t> </w:t>
            </w:r>
            <w:r>
              <w:rPr>
                <w:sz w:val="14"/>
              </w:rPr>
              <w:t>Barang</w:t>
            </w:r>
            <w:r>
              <w:rPr>
                <w:spacing w:val="-11"/>
                <w:sz w:val="14"/>
              </w:rPr>
              <w:t> </w:t>
            </w:r>
            <w:r>
              <w:rPr>
                <w:sz w:val="14"/>
              </w:rPr>
              <w:t>Cetakan</w:t>
            </w:r>
            <w:r>
              <w:rPr>
                <w:spacing w:val="-10"/>
                <w:sz w:val="14"/>
              </w:rPr>
              <w:t> </w:t>
            </w:r>
            <w:r>
              <w:rPr>
                <w:sz w:val="14"/>
              </w:rPr>
              <w:t>dan Penggandaan yang disediakan</w:t>
            </w:r>
          </w:p>
        </w:tc>
        <w:tc>
          <w:tcPr>
            <w:tcW w:w="1139" w:type="dxa"/>
          </w:tcPr>
          <w:p>
            <w:pPr>
              <w:pStyle w:val="TableParagraph"/>
              <w:rPr>
                <w:rFonts w:ascii="Times New Roman"/>
                <w:sz w:val="18"/>
              </w:rPr>
            </w:pPr>
          </w:p>
        </w:tc>
      </w:tr>
      <w:tr>
        <w:trPr>
          <w:trHeight w:val="268" w:hRule="atLeast"/>
        </w:trPr>
        <w:tc>
          <w:tcPr>
            <w:tcW w:w="677" w:type="dxa"/>
          </w:tcPr>
          <w:p>
            <w:pPr>
              <w:pStyle w:val="TableParagraph"/>
              <w:spacing w:line="247" w:lineRule="exact" w:before="1"/>
              <w:ind w:left="14" w:right="4"/>
              <w:jc w:val="center"/>
              <w:rPr>
                <w:rFonts w:ascii="Calibri"/>
                <w:b/>
                <w:sz w:val="22"/>
              </w:rPr>
            </w:pPr>
            <w:r>
              <w:rPr>
                <w:rFonts w:ascii="Calibri"/>
                <w:b/>
                <w:spacing w:val="-10"/>
                <w:sz w:val="22"/>
              </w:rPr>
              <w:t>V</w:t>
            </w:r>
          </w:p>
        </w:tc>
        <w:tc>
          <w:tcPr>
            <w:tcW w:w="3702" w:type="dxa"/>
          </w:tcPr>
          <w:p>
            <w:pPr>
              <w:pStyle w:val="TableParagraph"/>
              <w:spacing w:line="244" w:lineRule="exact" w:before="4"/>
              <w:ind w:left="109"/>
              <w:rPr>
                <w:rFonts w:ascii="Arial MT"/>
                <w:sz w:val="22"/>
              </w:rPr>
            </w:pPr>
            <w:r>
              <w:rPr>
                <w:rFonts w:ascii="Arial MT"/>
                <w:w w:val="80"/>
                <w:sz w:val="22"/>
              </w:rPr>
              <w:t>:</w:t>
            </w:r>
            <w:r>
              <w:rPr>
                <w:rFonts w:ascii="Arial MT"/>
                <w:spacing w:val="-10"/>
                <w:sz w:val="22"/>
              </w:rPr>
              <w:t> </w:t>
            </w:r>
            <w:r>
              <w:rPr>
                <w:rFonts w:ascii="Arial MT"/>
                <w:w w:val="80"/>
                <w:sz w:val="22"/>
              </w:rPr>
              <w:t>Fasilitasi</w:t>
            </w:r>
            <w:r>
              <w:rPr>
                <w:rFonts w:ascii="Arial MT"/>
                <w:spacing w:val="-3"/>
                <w:sz w:val="22"/>
              </w:rPr>
              <w:t> </w:t>
            </w:r>
            <w:r>
              <w:rPr>
                <w:rFonts w:ascii="Arial MT"/>
                <w:w w:val="80"/>
                <w:sz w:val="22"/>
              </w:rPr>
              <w:t>Kunjungan</w:t>
            </w:r>
            <w:r>
              <w:rPr>
                <w:rFonts w:ascii="Arial MT"/>
                <w:spacing w:val="-6"/>
                <w:sz w:val="22"/>
              </w:rPr>
              <w:t> </w:t>
            </w:r>
            <w:r>
              <w:rPr>
                <w:rFonts w:ascii="Arial MT"/>
                <w:spacing w:val="-4"/>
                <w:w w:val="80"/>
                <w:sz w:val="22"/>
              </w:rPr>
              <w:t>Tamu</w:t>
            </w:r>
          </w:p>
        </w:tc>
        <w:tc>
          <w:tcPr>
            <w:tcW w:w="2185" w:type="dxa"/>
          </w:tcPr>
          <w:p>
            <w:pPr>
              <w:pStyle w:val="TableParagraph"/>
              <w:spacing w:line="244" w:lineRule="exact" w:before="4"/>
              <w:ind w:right="95"/>
              <w:jc w:val="right"/>
              <w:rPr>
                <w:rFonts w:ascii="Arial MT"/>
                <w:sz w:val="22"/>
              </w:rPr>
            </w:pPr>
            <w:r>
              <w:rPr>
                <w:rFonts w:ascii="Arial MT"/>
                <w:spacing w:val="-2"/>
                <w:w w:val="90"/>
                <w:sz w:val="22"/>
              </w:rPr>
              <w:t>6.000.000,00</w:t>
            </w:r>
          </w:p>
        </w:tc>
        <w:tc>
          <w:tcPr>
            <w:tcW w:w="2190" w:type="dxa"/>
          </w:tcPr>
          <w:p>
            <w:pPr>
              <w:pStyle w:val="TableParagraph"/>
              <w:spacing w:line="244" w:lineRule="exact" w:before="4"/>
              <w:ind w:right="96"/>
              <w:jc w:val="right"/>
              <w:rPr>
                <w:rFonts w:ascii="Arial MT"/>
                <w:sz w:val="22"/>
              </w:rPr>
            </w:pPr>
            <w:r>
              <w:rPr>
                <w:rFonts w:ascii="Arial MT"/>
                <w:spacing w:val="-2"/>
                <w:w w:val="90"/>
                <w:sz w:val="22"/>
              </w:rPr>
              <w:t>6.000.000,00</w:t>
            </w:r>
          </w:p>
        </w:tc>
        <w:tc>
          <w:tcPr>
            <w:tcW w:w="3410" w:type="dxa"/>
          </w:tcPr>
          <w:p>
            <w:pPr>
              <w:pStyle w:val="TableParagraph"/>
              <w:spacing w:line="168" w:lineRule="exact"/>
              <w:ind w:left="103"/>
              <w:rPr>
                <w:sz w:val="14"/>
              </w:rPr>
            </w:pPr>
            <w:r>
              <w:rPr>
                <w:sz w:val="14"/>
              </w:rPr>
              <w:t>Jumlah</w:t>
            </w:r>
            <w:r>
              <w:rPr>
                <w:spacing w:val="-7"/>
                <w:sz w:val="14"/>
              </w:rPr>
              <w:t> </w:t>
            </w:r>
            <w:r>
              <w:rPr>
                <w:sz w:val="14"/>
              </w:rPr>
              <w:t>Laporan</w:t>
            </w:r>
            <w:r>
              <w:rPr>
                <w:spacing w:val="-5"/>
                <w:sz w:val="14"/>
              </w:rPr>
              <w:t> </w:t>
            </w:r>
            <w:r>
              <w:rPr>
                <w:sz w:val="14"/>
              </w:rPr>
              <w:t>Fasilitasi</w:t>
            </w:r>
            <w:r>
              <w:rPr>
                <w:spacing w:val="-7"/>
                <w:sz w:val="14"/>
              </w:rPr>
              <w:t> </w:t>
            </w:r>
            <w:r>
              <w:rPr>
                <w:sz w:val="14"/>
              </w:rPr>
              <w:t>Kunjungan</w:t>
            </w:r>
            <w:r>
              <w:rPr>
                <w:spacing w:val="-10"/>
                <w:sz w:val="14"/>
              </w:rPr>
              <w:t> </w:t>
            </w:r>
            <w:r>
              <w:rPr>
                <w:spacing w:val="-4"/>
                <w:sz w:val="14"/>
              </w:rPr>
              <w:t>Tamu</w:t>
            </w:r>
          </w:p>
        </w:tc>
        <w:tc>
          <w:tcPr>
            <w:tcW w:w="2977" w:type="dxa"/>
          </w:tcPr>
          <w:p>
            <w:pPr>
              <w:pStyle w:val="TableParagraph"/>
              <w:spacing w:line="168" w:lineRule="exact"/>
              <w:ind w:left="30" w:right="27"/>
              <w:jc w:val="center"/>
              <w:rPr>
                <w:sz w:val="14"/>
              </w:rPr>
            </w:pPr>
            <w:r>
              <w:rPr>
                <w:sz w:val="14"/>
              </w:rPr>
              <w:t>Terpenuhinya</w:t>
            </w:r>
            <w:r>
              <w:rPr>
                <w:spacing w:val="-10"/>
                <w:sz w:val="14"/>
              </w:rPr>
              <w:t> </w:t>
            </w:r>
            <w:r>
              <w:rPr>
                <w:sz w:val="14"/>
              </w:rPr>
              <w:t>Fasilitasi</w:t>
            </w:r>
            <w:r>
              <w:rPr>
                <w:spacing w:val="-8"/>
                <w:sz w:val="14"/>
              </w:rPr>
              <w:t> </w:t>
            </w:r>
            <w:r>
              <w:rPr>
                <w:sz w:val="14"/>
              </w:rPr>
              <w:t>Kunjungan</w:t>
            </w:r>
            <w:r>
              <w:rPr>
                <w:spacing w:val="-9"/>
                <w:sz w:val="14"/>
              </w:rPr>
              <w:t> </w:t>
            </w:r>
            <w:r>
              <w:rPr>
                <w:spacing w:val="-4"/>
                <w:sz w:val="14"/>
              </w:rPr>
              <w:t>Tamu</w:t>
            </w:r>
          </w:p>
        </w:tc>
        <w:tc>
          <w:tcPr>
            <w:tcW w:w="1139" w:type="dxa"/>
          </w:tcPr>
          <w:p>
            <w:pPr>
              <w:pStyle w:val="TableParagraph"/>
              <w:rPr>
                <w:rFonts w:ascii="Times New Roman"/>
                <w:sz w:val="18"/>
              </w:rPr>
            </w:pPr>
          </w:p>
        </w:tc>
      </w:tr>
      <w:tr>
        <w:trPr>
          <w:trHeight w:val="508" w:hRule="atLeast"/>
        </w:trPr>
        <w:tc>
          <w:tcPr>
            <w:tcW w:w="677" w:type="dxa"/>
          </w:tcPr>
          <w:p>
            <w:pPr>
              <w:pStyle w:val="TableParagraph"/>
              <w:spacing w:before="1"/>
              <w:ind w:right="96"/>
              <w:jc w:val="right"/>
              <w:rPr>
                <w:rFonts w:ascii="Calibri"/>
                <w:sz w:val="16"/>
              </w:rPr>
            </w:pPr>
            <w:r>
              <w:rPr>
                <w:rFonts w:ascii="Calibri"/>
                <w:spacing w:val="-5"/>
                <w:sz w:val="16"/>
              </w:rPr>
              <w:t>1.</w:t>
            </w:r>
          </w:p>
        </w:tc>
        <w:tc>
          <w:tcPr>
            <w:tcW w:w="3702" w:type="dxa"/>
          </w:tcPr>
          <w:p>
            <w:pPr>
              <w:pStyle w:val="TableParagraph"/>
              <w:spacing w:line="248" w:lineRule="exact"/>
              <w:ind w:left="109"/>
              <w:rPr>
                <w:rFonts w:ascii="Arial MT"/>
                <w:sz w:val="22"/>
              </w:rPr>
            </w:pPr>
            <w:r>
              <w:rPr>
                <w:rFonts w:ascii="Arial MT"/>
                <w:w w:val="80"/>
                <w:sz w:val="22"/>
              </w:rPr>
              <w:t>:</w:t>
            </w:r>
            <w:r>
              <w:rPr>
                <w:rFonts w:ascii="Arial MT"/>
                <w:spacing w:val="-3"/>
                <w:sz w:val="22"/>
              </w:rPr>
              <w:t> </w:t>
            </w:r>
            <w:r>
              <w:rPr>
                <w:rFonts w:ascii="Arial MT"/>
                <w:w w:val="80"/>
                <w:sz w:val="22"/>
              </w:rPr>
              <w:t>Penyelenggaraan</w:t>
            </w:r>
            <w:r>
              <w:rPr>
                <w:rFonts w:ascii="Arial MT"/>
                <w:spacing w:val="2"/>
                <w:sz w:val="22"/>
              </w:rPr>
              <w:t> </w:t>
            </w:r>
            <w:r>
              <w:rPr>
                <w:rFonts w:ascii="Arial MT"/>
                <w:w w:val="80"/>
                <w:sz w:val="22"/>
              </w:rPr>
              <w:t>Rapat</w:t>
            </w:r>
            <w:r>
              <w:rPr>
                <w:rFonts w:ascii="Arial MT"/>
                <w:spacing w:val="-2"/>
                <w:sz w:val="22"/>
              </w:rPr>
              <w:t> </w:t>
            </w:r>
            <w:r>
              <w:rPr>
                <w:rFonts w:ascii="Arial MT"/>
                <w:w w:val="80"/>
                <w:sz w:val="22"/>
              </w:rPr>
              <w:t>Koordinasi</w:t>
            </w:r>
            <w:r>
              <w:rPr>
                <w:rFonts w:ascii="Arial MT"/>
                <w:spacing w:val="-1"/>
                <w:sz w:val="22"/>
              </w:rPr>
              <w:t> </w:t>
            </w:r>
            <w:r>
              <w:rPr>
                <w:rFonts w:ascii="Arial MT"/>
                <w:spacing w:val="-5"/>
                <w:w w:val="80"/>
                <w:sz w:val="22"/>
              </w:rPr>
              <w:t>dan</w:t>
            </w:r>
          </w:p>
          <w:p>
            <w:pPr>
              <w:pStyle w:val="TableParagraph"/>
              <w:spacing w:line="239" w:lineRule="exact" w:before="1"/>
              <w:ind w:left="109"/>
              <w:rPr>
                <w:rFonts w:ascii="Arial MT"/>
                <w:sz w:val="22"/>
              </w:rPr>
            </w:pPr>
            <w:r>
              <w:rPr>
                <w:rFonts w:ascii="Arial MT"/>
                <w:w w:val="80"/>
                <w:sz w:val="22"/>
              </w:rPr>
              <w:t>Konsultasi</w:t>
            </w:r>
            <w:r>
              <w:rPr>
                <w:rFonts w:ascii="Arial MT"/>
                <w:spacing w:val="-5"/>
                <w:sz w:val="22"/>
              </w:rPr>
              <w:t> </w:t>
            </w:r>
            <w:r>
              <w:rPr>
                <w:rFonts w:ascii="Arial MT"/>
                <w:spacing w:val="-4"/>
                <w:w w:val="90"/>
                <w:sz w:val="22"/>
              </w:rPr>
              <w:t>SKPD</w:t>
            </w:r>
          </w:p>
        </w:tc>
        <w:tc>
          <w:tcPr>
            <w:tcW w:w="2185" w:type="dxa"/>
          </w:tcPr>
          <w:p>
            <w:pPr>
              <w:pStyle w:val="TableParagraph"/>
              <w:spacing w:before="120"/>
              <w:ind w:right="95"/>
              <w:jc w:val="right"/>
              <w:rPr>
                <w:rFonts w:ascii="Arial MT"/>
                <w:sz w:val="22"/>
              </w:rPr>
            </w:pPr>
            <w:r>
              <w:rPr>
                <w:rFonts w:ascii="Arial MT"/>
                <w:spacing w:val="-2"/>
                <w:w w:val="90"/>
                <w:sz w:val="22"/>
              </w:rPr>
              <w:t>56.424.000,00</w:t>
            </w:r>
          </w:p>
        </w:tc>
        <w:tc>
          <w:tcPr>
            <w:tcW w:w="2190" w:type="dxa"/>
          </w:tcPr>
          <w:p>
            <w:pPr>
              <w:pStyle w:val="TableParagraph"/>
              <w:spacing w:before="120"/>
              <w:ind w:right="96"/>
              <w:jc w:val="right"/>
              <w:rPr>
                <w:rFonts w:ascii="Arial MT"/>
                <w:sz w:val="22"/>
              </w:rPr>
            </w:pPr>
            <w:r>
              <w:rPr>
                <w:rFonts w:ascii="Arial MT"/>
                <w:spacing w:val="-2"/>
                <w:w w:val="90"/>
                <w:sz w:val="22"/>
              </w:rPr>
              <w:t>55.949.500,00</w:t>
            </w:r>
          </w:p>
        </w:tc>
        <w:tc>
          <w:tcPr>
            <w:tcW w:w="3410" w:type="dxa"/>
          </w:tcPr>
          <w:p>
            <w:pPr>
              <w:pStyle w:val="TableParagraph"/>
              <w:spacing w:line="244" w:lineRule="auto"/>
              <w:ind w:left="103"/>
              <w:rPr>
                <w:sz w:val="14"/>
              </w:rPr>
            </w:pPr>
            <w:r>
              <w:rPr>
                <w:sz w:val="14"/>
              </w:rPr>
              <w:t>Jumlah</w:t>
            </w:r>
            <w:r>
              <w:rPr>
                <w:spacing w:val="-10"/>
                <w:sz w:val="14"/>
              </w:rPr>
              <w:t> </w:t>
            </w:r>
            <w:r>
              <w:rPr>
                <w:sz w:val="14"/>
              </w:rPr>
              <w:t>Laporan</w:t>
            </w:r>
            <w:r>
              <w:rPr>
                <w:spacing w:val="-11"/>
                <w:sz w:val="14"/>
              </w:rPr>
              <w:t> </w:t>
            </w:r>
            <w:r>
              <w:rPr>
                <w:sz w:val="14"/>
              </w:rPr>
              <w:t>Penyelenggaraan</w:t>
            </w:r>
            <w:r>
              <w:rPr>
                <w:spacing w:val="-11"/>
                <w:sz w:val="14"/>
              </w:rPr>
              <w:t> </w:t>
            </w:r>
            <w:r>
              <w:rPr>
                <w:sz w:val="14"/>
              </w:rPr>
              <w:t>Rapat</w:t>
            </w:r>
            <w:r>
              <w:rPr>
                <w:spacing w:val="-10"/>
                <w:sz w:val="14"/>
              </w:rPr>
              <w:t> </w:t>
            </w:r>
            <w:r>
              <w:rPr>
                <w:sz w:val="14"/>
              </w:rPr>
              <w:t>Koordinasi dan Konsultasi SKPD</w:t>
            </w:r>
          </w:p>
        </w:tc>
        <w:tc>
          <w:tcPr>
            <w:tcW w:w="2977" w:type="dxa"/>
          </w:tcPr>
          <w:p>
            <w:pPr>
              <w:pStyle w:val="TableParagraph"/>
              <w:spacing w:line="244" w:lineRule="auto"/>
              <w:ind w:left="107"/>
              <w:rPr>
                <w:sz w:val="14"/>
              </w:rPr>
            </w:pPr>
            <w:r>
              <w:rPr>
                <w:sz w:val="14"/>
              </w:rPr>
              <w:t>Terpenuhinya</w:t>
            </w:r>
            <w:r>
              <w:rPr>
                <w:spacing w:val="-11"/>
                <w:sz w:val="14"/>
              </w:rPr>
              <w:t> </w:t>
            </w:r>
            <w:r>
              <w:rPr>
                <w:sz w:val="14"/>
              </w:rPr>
              <w:t>Penyelenggaraan</w:t>
            </w:r>
            <w:r>
              <w:rPr>
                <w:spacing w:val="-11"/>
                <w:sz w:val="14"/>
              </w:rPr>
              <w:t> </w:t>
            </w:r>
            <w:r>
              <w:rPr>
                <w:sz w:val="14"/>
              </w:rPr>
              <w:t>Rapat Koordinasi dan Konsultasi SKPD</w:t>
            </w:r>
          </w:p>
        </w:tc>
        <w:tc>
          <w:tcPr>
            <w:tcW w:w="1139" w:type="dxa"/>
          </w:tcPr>
          <w:p>
            <w:pPr>
              <w:pStyle w:val="TableParagraph"/>
              <w:rPr>
                <w:rFonts w:ascii="Times New Roman"/>
                <w:sz w:val="18"/>
              </w:rPr>
            </w:pPr>
          </w:p>
        </w:tc>
      </w:tr>
      <w:tr>
        <w:trPr>
          <w:trHeight w:val="503" w:hRule="atLeast"/>
        </w:trPr>
        <w:tc>
          <w:tcPr>
            <w:tcW w:w="677" w:type="dxa"/>
          </w:tcPr>
          <w:p>
            <w:pPr>
              <w:pStyle w:val="TableParagraph"/>
              <w:spacing w:line="192" w:lineRule="exact"/>
              <w:ind w:right="96"/>
              <w:jc w:val="right"/>
              <w:rPr>
                <w:rFonts w:ascii="Calibri"/>
                <w:sz w:val="16"/>
              </w:rPr>
            </w:pPr>
            <w:r>
              <w:rPr>
                <w:rFonts w:ascii="Calibri"/>
                <w:spacing w:val="-5"/>
                <w:sz w:val="16"/>
              </w:rPr>
              <w:t>2.</w:t>
            </w:r>
          </w:p>
        </w:tc>
        <w:tc>
          <w:tcPr>
            <w:tcW w:w="3702" w:type="dxa"/>
          </w:tcPr>
          <w:p>
            <w:pPr>
              <w:pStyle w:val="TableParagraph"/>
              <w:spacing w:line="244" w:lineRule="exact"/>
              <w:ind w:left="109"/>
              <w:rPr>
                <w:rFonts w:ascii="Arial"/>
                <w:b/>
                <w:sz w:val="22"/>
              </w:rPr>
            </w:pPr>
            <w:r>
              <w:rPr>
                <w:rFonts w:ascii="Arial"/>
                <w:b/>
                <w:w w:val="80"/>
                <w:sz w:val="22"/>
              </w:rPr>
              <w:t>Pengadaan</w:t>
            </w:r>
            <w:r>
              <w:rPr>
                <w:rFonts w:ascii="Arial"/>
                <w:b/>
                <w:spacing w:val="-3"/>
                <w:sz w:val="22"/>
              </w:rPr>
              <w:t> </w:t>
            </w:r>
            <w:r>
              <w:rPr>
                <w:rFonts w:ascii="Arial"/>
                <w:b/>
                <w:w w:val="80"/>
                <w:sz w:val="22"/>
              </w:rPr>
              <w:t>Barang</w:t>
            </w:r>
            <w:r>
              <w:rPr>
                <w:rFonts w:ascii="Arial"/>
                <w:b/>
                <w:spacing w:val="-3"/>
                <w:sz w:val="22"/>
              </w:rPr>
              <w:t> </w:t>
            </w:r>
            <w:r>
              <w:rPr>
                <w:rFonts w:ascii="Arial"/>
                <w:b/>
                <w:w w:val="80"/>
                <w:sz w:val="22"/>
              </w:rPr>
              <w:t>Milik</w:t>
            </w:r>
            <w:r>
              <w:rPr>
                <w:rFonts w:ascii="Arial"/>
                <w:b/>
                <w:spacing w:val="3"/>
                <w:sz w:val="22"/>
              </w:rPr>
              <w:t> </w:t>
            </w:r>
            <w:r>
              <w:rPr>
                <w:rFonts w:ascii="Arial"/>
                <w:b/>
                <w:spacing w:val="-2"/>
                <w:w w:val="80"/>
                <w:sz w:val="22"/>
              </w:rPr>
              <w:t>Daerah</w:t>
            </w:r>
          </w:p>
          <w:p>
            <w:pPr>
              <w:pStyle w:val="TableParagraph"/>
              <w:spacing w:line="239" w:lineRule="exact" w:before="1"/>
              <w:ind w:left="109"/>
              <w:rPr>
                <w:rFonts w:ascii="Arial"/>
                <w:b/>
                <w:sz w:val="22"/>
              </w:rPr>
            </w:pPr>
            <w:r>
              <w:rPr>
                <w:rFonts w:ascii="Arial"/>
                <w:b/>
                <w:w w:val="80"/>
                <w:sz w:val="22"/>
              </w:rPr>
              <w:t>Penunjang</w:t>
            </w:r>
            <w:r>
              <w:rPr>
                <w:rFonts w:ascii="Arial"/>
                <w:b/>
                <w:spacing w:val="4"/>
                <w:sz w:val="22"/>
              </w:rPr>
              <w:t> </w:t>
            </w:r>
            <w:r>
              <w:rPr>
                <w:rFonts w:ascii="Arial"/>
                <w:b/>
                <w:w w:val="80"/>
                <w:sz w:val="22"/>
              </w:rPr>
              <w:t>Urusan</w:t>
            </w:r>
            <w:r>
              <w:rPr>
                <w:rFonts w:ascii="Arial"/>
                <w:b/>
                <w:spacing w:val="5"/>
                <w:sz w:val="22"/>
              </w:rPr>
              <w:t> </w:t>
            </w:r>
            <w:r>
              <w:rPr>
                <w:rFonts w:ascii="Arial"/>
                <w:b/>
                <w:w w:val="80"/>
                <w:sz w:val="22"/>
              </w:rPr>
              <w:t>Pemerintah</w:t>
            </w:r>
            <w:r>
              <w:rPr>
                <w:rFonts w:ascii="Arial"/>
                <w:b/>
                <w:spacing w:val="5"/>
                <w:sz w:val="22"/>
              </w:rPr>
              <w:t> </w:t>
            </w:r>
            <w:r>
              <w:rPr>
                <w:rFonts w:ascii="Arial"/>
                <w:b/>
                <w:spacing w:val="-2"/>
                <w:w w:val="80"/>
                <w:sz w:val="22"/>
              </w:rPr>
              <w:t>Daerah</w:t>
            </w:r>
          </w:p>
        </w:tc>
        <w:tc>
          <w:tcPr>
            <w:tcW w:w="2185" w:type="dxa"/>
          </w:tcPr>
          <w:p>
            <w:pPr>
              <w:pStyle w:val="TableParagraph"/>
              <w:spacing w:before="120"/>
              <w:ind w:right="95"/>
              <w:jc w:val="right"/>
              <w:rPr>
                <w:rFonts w:ascii="Arial"/>
                <w:b/>
                <w:sz w:val="22"/>
              </w:rPr>
            </w:pPr>
            <w:r>
              <w:rPr>
                <w:rFonts w:ascii="Arial"/>
                <w:b/>
                <w:spacing w:val="-2"/>
                <w:w w:val="90"/>
                <w:sz w:val="22"/>
              </w:rPr>
              <w:t>40.298.200,00</w:t>
            </w:r>
          </w:p>
        </w:tc>
        <w:tc>
          <w:tcPr>
            <w:tcW w:w="2190" w:type="dxa"/>
          </w:tcPr>
          <w:p>
            <w:pPr>
              <w:pStyle w:val="TableParagraph"/>
              <w:spacing w:before="120"/>
              <w:ind w:right="96"/>
              <w:jc w:val="right"/>
              <w:rPr>
                <w:rFonts w:ascii="Arial"/>
                <w:b/>
                <w:sz w:val="22"/>
              </w:rPr>
            </w:pPr>
            <w:r>
              <w:rPr>
                <w:rFonts w:ascii="Arial"/>
                <w:b/>
                <w:spacing w:val="-2"/>
                <w:w w:val="90"/>
                <w:sz w:val="22"/>
              </w:rPr>
              <w:t>38.609.000,00</w:t>
            </w:r>
          </w:p>
        </w:tc>
        <w:tc>
          <w:tcPr>
            <w:tcW w:w="3410" w:type="dxa"/>
          </w:tcPr>
          <w:p>
            <w:pPr>
              <w:pStyle w:val="TableParagraph"/>
              <w:rPr>
                <w:rFonts w:ascii="Times New Roman"/>
                <w:sz w:val="18"/>
              </w:rPr>
            </w:pPr>
          </w:p>
        </w:tc>
        <w:tc>
          <w:tcPr>
            <w:tcW w:w="2977" w:type="dxa"/>
          </w:tcPr>
          <w:p>
            <w:pPr>
              <w:pStyle w:val="TableParagraph"/>
              <w:rPr>
                <w:rFonts w:ascii="Times New Roman"/>
                <w:sz w:val="18"/>
              </w:rPr>
            </w:pPr>
          </w:p>
        </w:tc>
        <w:tc>
          <w:tcPr>
            <w:tcW w:w="1139" w:type="dxa"/>
          </w:tcPr>
          <w:p>
            <w:pPr>
              <w:pStyle w:val="TableParagraph"/>
              <w:rPr>
                <w:rFonts w:ascii="Times New Roman"/>
                <w:sz w:val="18"/>
              </w:rPr>
            </w:pPr>
          </w:p>
        </w:tc>
      </w:tr>
      <w:tr>
        <w:trPr>
          <w:trHeight w:val="335" w:hRule="atLeast"/>
        </w:trPr>
        <w:tc>
          <w:tcPr>
            <w:tcW w:w="677" w:type="dxa"/>
          </w:tcPr>
          <w:p>
            <w:pPr>
              <w:pStyle w:val="TableParagraph"/>
              <w:spacing w:before="1"/>
              <w:ind w:right="97"/>
              <w:jc w:val="right"/>
              <w:rPr>
                <w:rFonts w:ascii="Calibri"/>
                <w:sz w:val="16"/>
              </w:rPr>
            </w:pPr>
            <w:r>
              <w:rPr>
                <w:rFonts w:ascii="Calibri"/>
                <w:spacing w:val="-5"/>
                <w:sz w:val="16"/>
              </w:rPr>
              <w:t>VII</w:t>
            </w:r>
          </w:p>
        </w:tc>
        <w:tc>
          <w:tcPr>
            <w:tcW w:w="3702" w:type="dxa"/>
          </w:tcPr>
          <w:p>
            <w:pPr>
              <w:pStyle w:val="TableParagraph"/>
              <w:spacing w:before="33"/>
              <w:ind w:left="109"/>
              <w:rPr>
                <w:rFonts w:ascii="Arial MT"/>
                <w:sz w:val="22"/>
              </w:rPr>
            </w:pPr>
            <w:r>
              <w:rPr>
                <w:rFonts w:ascii="Arial MT"/>
                <w:w w:val="80"/>
                <w:sz w:val="22"/>
              </w:rPr>
              <w:t>:</w:t>
            </w:r>
            <w:r>
              <w:rPr>
                <w:rFonts w:ascii="Arial MT"/>
                <w:spacing w:val="-9"/>
                <w:sz w:val="22"/>
              </w:rPr>
              <w:t> </w:t>
            </w:r>
            <w:r>
              <w:rPr>
                <w:rFonts w:ascii="Arial MT"/>
                <w:w w:val="80"/>
                <w:sz w:val="22"/>
              </w:rPr>
              <w:t>Pengadaan</w:t>
            </w:r>
            <w:r>
              <w:rPr>
                <w:rFonts w:ascii="Arial MT"/>
                <w:spacing w:val="-5"/>
                <w:sz w:val="22"/>
              </w:rPr>
              <w:t> </w:t>
            </w:r>
            <w:r>
              <w:rPr>
                <w:rFonts w:ascii="Arial MT"/>
                <w:w w:val="80"/>
                <w:sz w:val="22"/>
              </w:rPr>
              <w:t>peralatan</w:t>
            </w:r>
            <w:r>
              <w:rPr>
                <w:rFonts w:ascii="Arial MT"/>
                <w:spacing w:val="-4"/>
                <w:sz w:val="22"/>
              </w:rPr>
              <w:t> </w:t>
            </w:r>
            <w:r>
              <w:rPr>
                <w:rFonts w:ascii="Arial MT"/>
                <w:w w:val="80"/>
                <w:sz w:val="22"/>
              </w:rPr>
              <w:t>dan</w:t>
            </w:r>
            <w:r>
              <w:rPr>
                <w:rFonts w:ascii="Arial MT"/>
                <w:spacing w:val="-5"/>
                <w:sz w:val="22"/>
              </w:rPr>
              <w:t> </w:t>
            </w:r>
            <w:r>
              <w:rPr>
                <w:rFonts w:ascii="Arial MT"/>
                <w:w w:val="80"/>
                <w:sz w:val="22"/>
              </w:rPr>
              <w:t>mesin</w:t>
            </w:r>
            <w:r>
              <w:rPr>
                <w:rFonts w:ascii="Arial MT"/>
                <w:sz w:val="22"/>
              </w:rPr>
              <w:t> </w:t>
            </w:r>
            <w:r>
              <w:rPr>
                <w:rFonts w:ascii="Arial MT"/>
                <w:spacing w:val="-2"/>
                <w:w w:val="80"/>
                <w:sz w:val="22"/>
              </w:rPr>
              <w:t>lainnya</w:t>
            </w:r>
          </w:p>
        </w:tc>
        <w:tc>
          <w:tcPr>
            <w:tcW w:w="2185" w:type="dxa"/>
          </w:tcPr>
          <w:p>
            <w:pPr>
              <w:pStyle w:val="TableParagraph"/>
              <w:spacing w:before="33"/>
              <w:ind w:right="95"/>
              <w:jc w:val="right"/>
              <w:rPr>
                <w:rFonts w:ascii="Arial MT"/>
                <w:sz w:val="22"/>
              </w:rPr>
            </w:pPr>
            <w:r>
              <w:rPr>
                <w:rFonts w:ascii="Arial MT"/>
                <w:spacing w:val="-2"/>
                <w:w w:val="90"/>
                <w:sz w:val="22"/>
              </w:rPr>
              <w:t>40.298.200,00</w:t>
            </w:r>
          </w:p>
        </w:tc>
        <w:tc>
          <w:tcPr>
            <w:tcW w:w="2190" w:type="dxa"/>
          </w:tcPr>
          <w:p>
            <w:pPr>
              <w:pStyle w:val="TableParagraph"/>
              <w:spacing w:before="33"/>
              <w:ind w:right="96"/>
              <w:jc w:val="right"/>
              <w:rPr>
                <w:rFonts w:ascii="Arial MT"/>
                <w:sz w:val="22"/>
              </w:rPr>
            </w:pPr>
            <w:r>
              <w:rPr>
                <w:rFonts w:ascii="Arial MT"/>
                <w:spacing w:val="-2"/>
                <w:w w:val="90"/>
                <w:sz w:val="22"/>
              </w:rPr>
              <w:t>38.609.000,00</w:t>
            </w:r>
          </w:p>
        </w:tc>
        <w:tc>
          <w:tcPr>
            <w:tcW w:w="3410" w:type="dxa"/>
          </w:tcPr>
          <w:p>
            <w:pPr>
              <w:pStyle w:val="TableParagraph"/>
              <w:spacing w:line="168" w:lineRule="exact"/>
              <w:ind w:left="103"/>
              <w:rPr>
                <w:sz w:val="14"/>
              </w:rPr>
            </w:pPr>
            <w:r>
              <w:rPr>
                <w:sz w:val="14"/>
              </w:rPr>
              <w:t>Jumlah</w:t>
            </w:r>
            <w:r>
              <w:rPr>
                <w:spacing w:val="-9"/>
                <w:sz w:val="14"/>
              </w:rPr>
              <w:t> </w:t>
            </w:r>
            <w:r>
              <w:rPr>
                <w:sz w:val="14"/>
              </w:rPr>
              <w:t>Pengadaan</w:t>
            </w:r>
            <w:r>
              <w:rPr>
                <w:spacing w:val="-4"/>
                <w:sz w:val="14"/>
              </w:rPr>
              <w:t> </w:t>
            </w:r>
            <w:r>
              <w:rPr>
                <w:sz w:val="14"/>
              </w:rPr>
              <w:t>peralatan</w:t>
            </w:r>
            <w:r>
              <w:rPr>
                <w:spacing w:val="-7"/>
                <w:sz w:val="14"/>
              </w:rPr>
              <w:t> </w:t>
            </w:r>
            <w:r>
              <w:rPr>
                <w:sz w:val="14"/>
              </w:rPr>
              <w:t>dan</w:t>
            </w:r>
            <w:r>
              <w:rPr>
                <w:spacing w:val="-4"/>
                <w:sz w:val="14"/>
              </w:rPr>
              <w:t> </w:t>
            </w:r>
            <w:r>
              <w:rPr>
                <w:sz w:val="14"/>
              </w:rPr>
              <w:t>mesin</w:t>
            </w:r>
            <w:r>
              <w:rPr>
                <w:spacing w:val="-7"/>
                <w:sz w:val="14"/>
              </w:rPr>
              <w:t> </w:t>
            </w:r>
            <w:r>
              <w:rPr>
                <w:spacing w:val="-2"/>
                <w:sz w:val="14"/>
              </w:rPr>
              <w:t>lainnya</w:t>
            </w:r>
          </w:p>
        </w:tc>
        <w:tc>
          <w:tcPr>
            <w:tcW w:w="2977" w:type="dxa"/>
          </w:tcPr>
          <w:p>
            <w:pPr>
              <w:pStyle w:val="TableParagraph"/>
              <w:spacing w:line="168" w:lineRule="exact"/>
              <w:ind w:left="107" w:right="182"/>
              <w:rPr>
                <w:sz w:val="14"/>
              </w:rPr>
            </w:pPr>
            <w:r>
              <w:rPr>
                <w:sz w:val="14"/>
              </w:rPr>
              <w:t>Terpenuhinya</w:t>
            </w:r>
            <w:r>
              <w:rPr>
                <w:spacing w:val="-11"/>
                <w:sz w:val="14"/>
              </w:rPr>
              <w:t> </w:t>
            </w:r>
            <w:r>
              <w:rPr>
                <w:sz w:val="14"/>
              </w:rPr>
              <w:t>Pengadaan</w:t>
            </w:r>
            <w:r>
              <w:rPr>
                <w:spacing w:val="-11"/>
                <w:sz w:val="14"/>
              </w:rPr>
              <w:t> </w:t>
            </w:r>
            <w:r>
              <w:rPr>
                <w:sz w:val="14"/>
              </w:rPr>
              <w:t>peralatan</w:t>
            </w:r>
            <w:r>
              <w:rPr>
                <w:spacing w:val="-11"/>
                <w:sz w:val="14"/>
              </w:rPr>
              <w:t> </w:t>
            </w:r>
            <w:r>
              <w:rPr>
                <w:sz w:val="14"/>
              </w:rPr>
              <w:t>dan mesin lainnya</w:t>
            </w:r>
          </w:p>
        </w:tc>
        <w:tc>
          <w:tcPr>
            <w:tcW w:w="1139" w:type="dxa"/>
          </w:tcPr>
          <w:p>
            <w:pPr>
              <w:pStyle w:val="TableParagraph"/>
              <w:rPr>
                <w:rFonts w:ascii="Times New Roman"/>
                <w:sz w:val="18"/>
              </w:rPr>
            </w:pPr>
          </w:p>
        </w:tc>
      </w:tr>
      <w:tr>
        <w:trPr>
          <w:trHeight w:val="508" w:hRule="atLeast"/>
        </w:trPr>
        <w:tc>
          <w:tcPr>
            <w:tcW w:w="677" w:type="dxa"/>
          </w:tcPr>
          <w:p>
            <w:pPr>
              <w:pStyle w:val="TableParagraph"/>
              <w:ind w:right="96"/>
              <w:jc w:val="right"/>
              <w:rPr>
                <w:rFonts w:ascii="Calibri"/>
                <w:sz w:val="16"/>
              </w:rPr>
            </w:pPr>
            <w:r>
              <w:rPr>
                <w:rFonts w:ascii="Calibri"/>
                <w:spacing w:val="-5"/>
                <w:sz w:val="16"/>
              </w:rPr>
              <w:t>1.</w:t>
            </w:r>
          </w:p>
        </w:tc>
        <w:tc>
          <w:tcPr>
            <w:tcW w:w="3702" w:type="dxa"/>
          </w:tcPr>
          <w:p>
            <w:pPr>
              <w:pStyle w:val="TableParagraph"/>
              <w:spacing w:line="248" w:lineRule="exact"/>
              <w:ind w:left="109"/>
              <w:rPr>
                <w:rFonts w:ascii="Arial"/>
                <w:b/>
                <w:sz w:val="22"/>
              </w:rPr>
            </w:pPr>
            <w:r>
              <w:rPr>
                <w:rFonts w:ascii="Arial"/>
                <w:b/>
                <w:w w:val="80"/>
                <w:sz w:val="22"/>
              </w:rPr>
              <w:t>Penyediaan</w:t>
            </w:r>
            <w:r>
              <w:rPr>
                <w:rFonts w:ascii="Arial"/>
                <w:b/>
                <w:spacing w:val="1"/>
                <w:sz w:val="22"/>
              </w:rPr>
              <w:t> </w:t>
            </w:r>
            <w:r>
              <w:rPr>
                <w:rFonts w:ascii="Arial"/>
                <w:b/>
                <w:w w:val="80"/>
                <w:sz w:val="22"/>
              </w:rPr>
              <w:t>Jasa</w:t>
            </w:r>
            <w:r>
              <w:rPr>
                <w:rFonts w:ascii="Arial"/>
                <w:b/>
                <w:spacing w:val="2"/>
                <w:sz w:val="22"/>
              </w:rPr>
              <w:t> </w:t>
            </w:r>
            <w:r>
              <w:rPr>
                <w:rFonts w:ascii="Arial"/>
                <w:b/>
                <w:w w:val="80"/>
                <w:sz w:val="22"/>
              </w:rPr>
              <w:t>Penunjang</w:t>
            </w:r>
            <w:r>
              <w:rPr>
                <w:rFonts w:ascii="Arial"/>
                <w:b/>
                <w:spacing w:val="1"/>
                <w:sz w:val="22"/>
              </w:rPr>
              <w:t> </w:t>
            </w:r>
            <w:r>
              <w:rPr>
                <w:rFonts w:ascii="Arial"/>
                <w:b/>
                <w:spacing w:val="-2"/>
                <w:w w:val="80"/>
                <w:sz w:val="22"/>
              </w:rPr>
              <w:t>Urusan</w:t>
            </w:r>
          </w:p>
          <w:p>
            <w:pPr>
              <w:pStyle w:val="TableParagraph"/>
              <w:spacing w:line="240" w:lineRule="exact" w:before="1"/>
              <w:ind w:left="109"/>
              <w:rPr>
                <w:rFonts w:ascii="Arial"/>
                <w:b/>
                <w:sz w:val="22"/>
              </w:rPr>
            </w:pPr>
            <w:r>
              <w:rPr>
                <w:rFonts w:ascii="Arial"/>
                <w:b/>
                <w:w w:val="80"/>
                <w:sz w:val="22"/>
              </w:rPr>
              <w:t>Pemerintahan</w:t>
            </w:r>
            <w:r>
              <w:rPr>
                <w:rFonts w:ascii="Arial"/>
                <w:b/>
                <w:spacing w:val="15"/>
                <w:sz w:val="22"/>
              </w:rPr>
              <w:t> </w:t>
            </w:r>
            <w:r>
              <w:rPr>
                <w:rFonts w:ascii="Arial"/>
                <w:b/>
                <w:spacing w:val="-2"/>
                <w:w w:val="90"/>
                <w:sz w:val="22"/>
              </w:rPr>
              <w:t>Daerah</w:t>
            </w:r>
          </w:p>
        </w:tc>
        <w:tc>
          <w:tcPr>
            <w:tcW w:w="2185" w:type="dxa"/>
          </w:tcPr>
          <w:p>
            <w:pPr>
              <w:pStyle w:val="TableParagraph"/>
              <w:spacing w:before="119"/>
              <w:ind w:right="95"/>
              <w:jc w:val="right"/>
              <w:rPr>
                <w:rFonts w:ascii="Arial"/>
                <w:b/>
                <w:sz w:val="22"/>
              </w:rPr>
            </w:pPr>
            <w:r>
              <w:rPr>
                <w:rFonts w:ascii="Arial"/>
                <w:b/>
                <w:spacing w:val="-2"/>
                <w:w w:val="90"/>
                <w:sz w:val="22"/>
              </w:rPr>
              <w:t>114.832.100,00</w:t>
            </w:r>
          </w:p>
        </w:tc>
        <w:tc>
          <w:tcPr>
            <w:tcW w:w="2190" w:type="dxa"/>
          </w:tcPr>
          <w:p>
            <w:pPr>
              <w:pStyle w:val="TableParagraph"/>
              <w:spacing w:before="119"/>
              <w:ind w:right="96"/>
              <w:jc w:val="right"/>
              <w:rPr>
                <w:rFonts w:ascii="Arial"/>
                <w:b/>
                <w:sz w:val="22"/>
              </w:rPr>
            </w:pPr>
            <w:r>
              <w:rPr>
                <w:rFonts w:ascii="Arial"/>
                <w:b/>
                <w:spacing w:val="-2"/>
                <w:w w:val="90"/>
                <w:sz w:val="22"/>
              </w:rPr>
              <w:t>114.289.182,00</w:t>
            </w:r>
          </w:p>
        </w:tc>
        <w:tc>
          <w:tcPr>
            <w:tcW w:w="3410" w:type="dxa"/>
          </w:tcPr>
          <w:p>
            <w:pPr>
              <w:pStyle w:val="TableParagraph"/>
              <w:rPr>
                <w:rFonts w:ascii="Times New Roman"/>
                <w:sz w:val="18"/>
              </w:rPr>
            </w:pPr>
          </w:p>
        </w:tc>
        <w:tc>
          <w:tcPr>
            <w:tcW w:w="2977" w:type="dxa"/>
          </w:tcPr>
          <w:p>
            <w:pPr>
              <w:pStyle w:val="TableParagraph"/>
              <w:rPr>
                <w:rFonts w:ascii="Times New Roman"/>
                <w:sz w:val="18"/>
              </w:rPr>
            </w:pPr>
          </w:p>
        </w:tc>
        <w:tc>
          <w:tcPr>
            <w:tcW w:w="1139" w:type="dxa"/>
          </w:tcPr>
          <w:p>
            <w:pPr>
              <w:pStyle w:val="TableParagraph"/>
              <w:rPr>
                <w:rFonts w:ascii="Times New Roman"/>
                <w:sz w:val="18"/>
              </w:rPr>
            </w:pPr>
          </w:p>
        </w:tc>
      </w:tr>
      <w:tr>
        <w:trPr>
          <w:trHeight w:val="503" w:hRule="atLeast"/>
        </w:trPr>
        <w:tc>
          <w:tcPr>
            <w:tcW w:w="677" w:type="dxa"/>
          </w:tcPr>
          <w:p>
            <w:pPr>
              <w:pStyle w:val="TableParagraph"/>
              <w:spacing w:line="192" w:lineRule="exact"/>
              <w:ind w:right="96"/>
              <w:jc w:val="right"/>
              <w:rPr>
                <w:rFonts w:ascii="Calibri"/>
                <w:sz w:val="16"/>
              </w:rPr>
            </w:pPr>
            <w:r>
              <w:rPr>
                <w:rFonts w:ascii="Calibri"/>
                <w:spacing w:val="-5"/>
                <w:sz w:val="16"/>
              </w:rPr>
              <w:t>2.</w:t>
            </w:r>
          </w:p>
        </w:tc>
        <w:tc>
          <w:tcPr>
            <w:tcW w:w="3702" w:type="dxa"/>
          </w:tcPr>
          <w:p>
            <w:pPr>
              <w:pStyle w:val="TableParagraph"/>
              <w:spacing w:line="243" w:lineRule="exact"/>
              <w:ind w:left="109"/>
              <w:rPr>
                <w:rFonts w:ascii="Arial MT"/>
                <w:sz w:val="22"/>
              </w:rPr>
            </w:pPr>
            <w:r>
              <w:rPr>
                <w:rFonts w:ascii="Arial MT"/>
                <w:w w:val="80"/>
                <w:sz w:val="22"/>
              </w:rPr>
              <w:t>:</w:t>
            </w:r>
            <w:r>
              <w:rPr>
                <w:rFonts w:ascii="Arial MT"/>
                <w:spacing w:val="-8"/>
                <w:sz w:val="22"/>
              </w:rPr>
              <w:t> </w:t>
            </w:r>
            <w:r>
              <w:rPr>
                <w:rFonts w:ascii="Arial MT"/>
                <w:w w:val="80"/>
                <w:sz w:val="22"/>
              </w:rPr>
              <w:t>Penyediaan</w:t>
            </w:r>
            <w:r>
              <w:rPr>
                <w:rFonts w:ascii="Arial MT"/>
                <w:spacing w:val="-4"/>
                <w:sz w:val="22"/>
              </w:rPr>
              <w:t> </w:t>
            </w:r>
            <w:r>
              <w:rPr>
                <w:rFonts w:ascii="Arial MT"/>
                <w:w w:val="80"/>
                <w:sz w:val="22"/>
              </w:rPr>
              <w:t>Jasa</w:t>
            </w:r>
            <w:r>
              <w:rPr>
                <w:rFonts w:ascii="Arial MT"/>
                <w:spacing w:val="-4"/>
                <w:sz w:val="22"/>
              </w:rPr>
              <w:t> </w:t>
            </w:r>
            <w:r>
              <w:rPr>
                <w:rFonts w:ascii="Arial MT"/>
                <w:w w:val="80"/>
                <w:sz w:val="22"/>
              </w:rPr>
              <w:t>Komunikasi,</w:t>
            </w:r>
            <w:r>
              <w:rPr>
                <w:rFonts w:ascii="Arial MT"/>
                <w:spacing w:val="-2"/>
                <w:sz w:val="22"/>
              </w:rPr>
              <w:t> </w:t>
            </w:r>
            <w:r>
              <w:rPr>
                <w:rFonts w:ascii="Arial MT"/>
                <w:spacing w:val="-2"/>
                <w:w w:val="80"/>
                <w:sz w:val="22"/>
              </w:rPr>
              <w:t>Sumber</w:t>
            </w:r>
          </w:p>
          <w:p>
            <w:pPr>
              <w:pStyle w:val="TableParagraph"/>
              <w:spacing w:line="239" w:lineRule="exact" w:before="1"/>
              <w:ind w:left="109"/>
              <w:rPr>
                <w:rFonts w:ascii="Arial MT"/>
                <w:sz w:val="22"/>
              </w:rPr>
            </w:pPr>
            <w:r>
              <w:rPr>
                <w:rFonts w:ascii="Arial MT"/>
                <w:w w:val="80"/>
                <w:sz w:val="22"/>
              </w:rPr>
              <w:t>Daya</w:t>
            </w:r>
            <w:r>
              <w:rPr>
                <w:rFonts w:ascii="Arial MT"/>
                <w:spacing w:val="-11"/>
                <w:sz w:val="22"/>
              </w:rPr>
              <w:t> </w:t>
            </w:r>
            <w:r>
              <w:rPr>
                <w:rFonts w:ascii="Arial MT"/>
                <w:w w:val="80"/>
                <w:sz w:val="22"/>
              </w:rPr>
              <w:t>Air</w:t>
            </w:r>
            <w:r>
              <w:rPr>
                <w:rFonts w:ascii="Arial MT"/>
                <w:spacing w:val="-6"/>
                <w:sz w:val="22"/>
              </w:rPr>
              <w:t> </w:t>
            </w:r>
            <w:r>
              <w:rPr>
                <w:rFonts w:ascii="Arial MT"/>
                <w:w w:val="80"/>
                <w:sz w:val="22"/>
              </w:rPr>
              <w:t>dan</w:t>
            </w:r>
            <w:r>
              <w:rPr>
                <w:rFonts w:ascii="Arial MT"/>
                <w:spacing w:val="-8"/>
                <w:sz w:val="22"/>
              </w:rPr>
              <w:t> </w:t>
            </w:r>
            <w:r>
              <w:rPr>
                <w:rFonts w:ascii="Arial MT"/>
                <w:spacing w:val="-2"/>
                <w:w w:val="80"/>
                <w:sz w:val="22"/>
              </w:rPr>
              <w:t>Listrik</w:t>
            </w:r>
          </w:p>
        </w:tc>
        <w:tc>
          <w:tcPr>
            <w:tcW w:w="2185" w:type="dxa"/>
          </w:tcPr>
          <w:p>
            <w:pPr>
              <w:pStyle w:val="TableParagraph"/>
              <w:spacing w:before="120"/>
              <w:ind w:right="95"/>
              <w:jc w:val="right"/>
              <w:rPr>
                <w:rFonts w:ascii="Arial MT"/>
                <w:sz w:val="22"/>
              </w:rPr>
            </w:pPr>
            <w:r>
              <w:rPr>
                <w:rFonts w:ascii="Arial MT"/>
                <w:spacing w:val="-2"/>
                <w:w w:val="90"/>
                <w:sz w:val="22"/>
              </w:rPr>
              <w:t>17.485.000,00</w:t>
            </w:r>
          </w:p>
        </w:tc>
        <w:tc>
          <w:tcPr>
            <w:tcW w:w="2190" w:type="dxa"/>
          </w:tcPr>
          <w:p>
            <w:pPr>
              <w:pStyle w:val="TableParagraph"/>
              <w:spacing w:before="120"/>
              <w:ind w:right="96"/>
              <w:jc w:val="right"/>
              <w:rPr>
                <w:rFonts w:ascii="Arial MT"/>
                <w:sz w:val="22"/>
              </w:rPr>
            </w:pPr>
            <w:r>
              <w:rPr>
                <w:rFonts w:ascii="Arial MT"/>
                <w:spacing w:val="-2"/>
                <w:w w:val="90"/>
                <w:sz w:val="22"/>
              </w:rPr>
              <w:t>16.963.492,00</w:t>
            </w:r>
          </w:p>
        </w:tc>
        <w:tc>
          <w:tcPr>
            <w:tcW w:w="3410" w:type="dxa"/>
          </w:tcPr>
          <w:p>
            <w:pPr>
              <w:pStyle w:val="TableParagraph"/>
              <w:ind w:left="103" w:right="198"/>
              <w:rPr>
                <w:sz w:val="14"/>
              </w:rPr>
            </w:pPr>
            <w:r>
              <w:rPr>
                <w:sz w:val="14"/>
              </w:rPr>
              <w:t>Jumlah</w:t>
            </w:r>
            <w:r>
              <w:rPr>
                <w:spacing w:val="-8"/>
                <w:sz w:val="14"/>
              </w:rPr>
              <w:t> </w:t>
            </w:r>
            <w:r>
              <w:rPr>
                <w:sz w:val="14"/>
              </w:rPr>
              <w:t>Jasa</w:t>
            </w:r>
            <w:r>
              <w:rPr>
                <w:spacing w:val="-8"/>
                <w:sz w:val="14"/>
              </w:rPr>
              <w:t> </w:t>
            </w:r>
            <w:r>
              <w:rPr>
                <w:sz w:val="14"/>
              </w:rPr>
              <w:t>Komunikasi,</w:t>
            </w:r>
            <w:r>
              <w:rPr>
                <w:spacing w:val="-7"/>
                <w:sz w:val="14"/>
              </w:rPr>
              <w:t> </w:t>
            </w:r>
            <w:r>
              <w:rPr>
                <w:sz w:val="14"/>
              </w:rPr>
              <w:t>Sumber</w:t>
            </w:r>
            <w:r>
              <w:rPr>
                <w:spacing w:val="-9"/>
                <w:sz w:val="14"/>
              </w:rPr>
              <w:t> </w:t>
            </w:r>
            <w:r>
              <w:rPr>
                <w:sz w:val="14"/>
              </w:rPr>
              <w:t>Daya</w:t>
            </w:r>
            <w:r>
              <w:rPr>
                <w:spacing w:val="-4"/>
                <w:sz w:val="14"/>
              </w:rPr>
              <w:t> </w:t>
            </w:r>
            <w:r>
              <w:rPr>
                <w:sz w:val="14"/>
              </w:rPr>
              <w:t>Air</w:t>
            </w:r>
            <w:r>
              <w:rPr>
                <w:spacing w:val="-9"/>
                <w:sz w:val="14"/>
              </w:rPr>
              <w:t> </w:t>
            </w:r>
            <w:r>
              <w:rPr>
                <w:sz w:val="14"/>
              </w:rPr>
              <w:t>dan Listrik yang disediakan</w:t>
            </w:r>
          </w:p>
        </w:tc>
        <w:tc>
          <w:tcPr>
            <w:tcW w:w="2977" w:type="dxa"/>
          </w:tcPr>
          <w:p>
            <w:pPr>
              <w:pStyle w:val="TableParagraph"/>
              <w:ind w:left="107" w:right="182"/>
              <w:rPr>
                <w:sz w:val="14"/>
              </w:rPr>
            </w:pPr>
            <w:r>
              <w:rPr>
                <w:sz w:val="14"/>
              </w:rPr>
              <w:t>Terpenuhinya</w:t>
            </w:r>
            <w:r>
              <w:rPr>
                <w:spacing w:val="-11"/>
                <w:sz w:val="14"/>
              </w:rPr>
              <w:t> </w:t>
            </w:r>
            <w:r>
              <w:rPr>
                <w:sz w:val="14"/>
              </w:rPr>
              <w:t>Jasa</w:t>
            </w:r>
            <w:r>
              <w:rPr>
                <w:spacing w:val="-11"/>
                <w:sz w:val="14"/>
              </w:rPr>
              <w:t> </w:t>
            </w:r>
            <w:r>
              <w:rPr>
                <w:sz w:val="14"/>
              </w:rPr>
              <w:t>Komunikasi,</w:t>
            </w:r>
            <w:r>
              <w:rPr>
                <w:spacing w:val="-11"/>
                <w:sz w:val="14"/>
              </w:rPr>
              <w:t> </w:t>
            </w:r>
            <w:r>
              <w:rPr>
                <w:sz w:val="14"/>
              </w:rPr>
              <w:t>Sumber Daya Air dan Listrik</w:t>
            </w:r>
          </w:p>
        </w:tc>
        <w:tc>
          <w:tcPr>
            <w:tcW w:w="1139" w:type="dxa"/>
          </w:tcPr>
          <w:p>
            <w:pPr>
              <w:pStyle w:val="TableParagraph"/>
              <w:rPr>
                <w:rFonts w:ascii="Times New Roman"/>
                <w:sz w:val="18"/>
              </w:rPr>
            </w:pPr>
          </w:p>
        </w:tc>
      </w:tr>
      <w:tr>
        <w:trPr>
          <w:trHeight w:val="508" w:hRule="atLeast"/>
        </w:trPr>
        <w:tc>
          <w:tcPr>
            <w:tcW w:w="677" w:type="dxa"/>
          </w:tcPr>
          <w:p>
            <w:pPr>
              <w:pStyle w:val="TableParagraph"/>
              <w:spacing w:before="1"/>
              <w:ind w:right="91"/>
              <w:jc w:val="right"/>
              <w:rPr>
                <w:rFonts w:ascii="Calibri"/>
                <w:sz w:val="16"/>
              </w:rPr>
            </w:pPr>
            <w:r>
              <w:rPr>
                <w:rFonts w:ascii="Calibri"/>
                <w:spacing w:val="-5"/>
                <w:sz w:val="16"/>
              </w:rPr>
              <w:t>3.</w:t>
            </w:r>
          </w:p>
        </w:tc>
        <w:tc>
          <w:tcPr>
            <w:tcW w:w="3702" w:type="dxa"/>
          </w:tcPr>
          <w:p>
            <w:pPr>
              <w:pStyle w:val="TableParagraph"/>
              <w:spacing w:line="250" w:lineRule="exact"/>
              <w:ind w:left="109" w:right="404"/>
              <w:rPr>
                <w:rFonts w:ascii="Arial MT"/>
                <w:sz w:val="22"/>
              </w:rPr>
            </w:pPr>
            <w:r>
              <w:rPr>
                <w:rFonts w:ascii="Arial MT"/>
                <w:w w:val="80"/>
                <w:sz w:val="22"/>
              </w:rPr>
              <w:t>: Penyediaan Jasa Pelayanan Umum </w:t>
            </w:r>
            <w:r>
              <w:rPr>
                <w:rFonts w:ascii="Arial MT"/>
                <w:spacing w:val="-2"/>
                <w:w w:val="90"/>
                <w:sz w:val="22"/>
              </w:rPr>
              <w:t>Kantor</w:t>
            </w:r>
          </w:p>
        </w:tc>
        <w:tc>
          <w:tcPr>
            <w:tcW w:w="2185" w:type="dxa"/>
          </w:tcPr>
          <w:p>
            <w:pPr>
              <w:pStyle w:val="TableParagraph"/>
              <w:spacing w:before="120"/>
              <w:ind w:right="95"/>
              <w:jc w:val="right"/>
              <w:rPr>
                <w:rFonts w:ascii="Arial MT"/>
                <w:sz w:val="22"/>
              </w:rPr>
            </w:pPr>
            <w:r>
              <w:rPr>
                <w:rFonts w:ascii="Arial MT"/>
                <w:spacing w:val="-2"/>
                <w:w w:val="90"/>
                <w:sz w:val="22"/>
              </w:rPr>
              <w:t>97.347.100,00</w:t>
            </w:r>
          </w:p>
        </w:tc>
        <w:tc>
          <w:tcPr>
            <w:tcW w:w="2190" w:type="dxa"/>
          </w:tcPr>
          <w:p>
            <w:pPr>
              <w:pStyle w:val="TableParagraph"/>
              <w:spacing w:before="120"/>
              <w:ind w:right="96"/>
              <w:jc w:val="right"/>
              <w:rPr>
                <w:rFonts w:ascii="Arial MT"/>
                <w:sz w:val="22"/>
              </w:rPr>
            </w:pPr>
            <w:r>
              <w:rPr>
                <w:rFonts w:ascii="Arial MT"/>
                <w:spacing w:val="-2"/>
                <w:w w:val="90"/>
                <w:sz w:val="22"/>
              </w:rPr>
              <w:t>97.325.690,00</w:t>
            </w:r>
          </w:p>
        </w:tc>
        <w:tc>
          <w:tcPr>
            <w:tcW w:w="3410" w:type="dxa"/>
          </w:tcPr>
          <w:p>
            <w:pPr>
              <w:pStyle w:val="TableParagraph"/>
              <w:spacing w:line="168" w:lineRule="exact"/>
              <w:ind w:left="103" w:right="198"/>
              <w:rPr>
                <w:sz w:val="14"/>
              </w:rPr>
            </w:pPr>
            <w:r>
              <w:rPr>
                <w:sz w:val="14"/>
              </w:rPr>
              <w:t>Jumlah</w:t>
            </w:r>
            <w:r>
              <w:rPr>
                <w:spacing w:val="-6"/>
                <w:sz w:val="14"/>
              </w:rPr>
              <w:t> </w:t>
            </w:r>
            <w:r>
              <w:rPr>
                <w:sz w:val="14"/>
              </w:rPr>
              <w:t>Laporan</w:t>
            </w:r>
            <w:r>
              <w:rPr>
                <w:spacing w:val="-9"/>
                <w:sz w:val="14"/>
              </w:rPr>
              <w:t> </w:t>
            </w:r>
            <w:r>
              <w:rPr>
                <w:sz w:val="14"/>
              </w:rPr>
              <w:t>Jasa</w:t>
            </w:r>
            <w:r>
              <w:rPr>
                <w:spacing w:val="-9"/>
                <w:sz w:val="14"/>
              </w:rPr>
              <w:t> </w:t>
            </w:r>
            <w:r>
              <w:rPr>
                <w:sz w:val="14"/>
              </w:rPr>
              <w:t>Pelayanan</w:t>
            </w:r>
            <w:r>
              <w:rPr>
                <w:spacing w:val="-6"/>
                <w:sz w:val="14"/>
              </w:rPr>
              <w:t> </w:t>
            </w:r>
            <w:r>
              <w:rPr>
                <w:sz w:val="14"/>
              </w:rPr>
              <w:t>Umum</w:t>
            </w:r>
            <w:r>
              <w:rPr>
                <w:spacing w:val="-10"/>
                <w:sz w:val="14"/>
              </w:rPr>
              <w:t> </w:t>
            </w:r>
            <w:r>
              <w:rPr>
                <w:sz w:val="14"/>
              </w:rPr>
              <w:t>Kantor yang</w:t>
            </w:r>
            <w:r>
              <w:rPr>
                <w:spacing w:val="-2"/>
                <w:sz w:val="14"/>
              </w:rPr>
              <w:t> </w:t>
            </w:r>
            <w:r>
              <w:rPr>
                <w:sz w:val="14"/>
              </w:rPr>
              <w:t>disediakan</w:t>
            </w:r>
            <w:r>
              <w:rPr>
                <w:spacing w:val="-2"/>
                <w:sz w:val="14"/>
              </w:rPr>
              <w:t> </w:t>
            </w:r>
            <w:r>
              <w:rPr>
                <w:sz w:val="14"/>
              </w:rPr>
              <w:t>(ATK,</w:t>
            </w:r>
            <w:r>
              <w:rPr>
                <w:spacing w:val="-1"/>
                <w:sz w:val="14"/>
              </w:rPr>
              <w:t> </w:t>
            </w:r>
            <w:r>
              <w:rPr>
                <w:sz w:val="14"/>
              </w:rPr>
              <w:t>Belanja Makan Minum, Honor PHL, dan BPJS)</w:t>
            </w:r>
          </w:p>
        </w:tc>
        <w:tc>
          <w:tcPr>
            <w:tcW w:w="2977" w:type="dxa"/>
          </w:tcPr>
          <w:p>
            <w:pPr>
              <w:pStyle w:val="TableParagraph"/>
              <w:spacing w:line="168" w:lineRule="exact"/>
              <w:ind w:left="10" w:right="37"/>
              <w:jc w:val="center"/>
              <w:rPr>
                <w:sz w:val="14"/>
              </w:rPr>
            </w:pPr>
            <w:r>
              <w:rPr>
                <w:sz w:val="14"/>
              </w:rPr>
              <w:t>Terpenuhinya</w:t>
            </w:r>
            <w:r>
              <w:rPr>
                <w:spacing w:val="-8"/>
                <w:sz w:val="14"/>
              </w:rPr>
              <w:t> </w:t>
            </w:r>
            <w:r>
              <w:rPr>
                <w:sz w:val="14"/>
              </w:rPr>
              <w:t>Jasa</w:t>
            </w:r>
            <w:r>
              <w:rPr>
                <w:spacing w:val="-7"/>
                <w:sz w:val="14"/>
              </w:rPr>
              <w:t> </w:t>
            </w:r>
            <w:r>
              <w:rPr>
                <w:sz w:val="14"/>
              </w:rPr>
              <w:t>Pelayanan</w:t>
            </w:r>
            <w:r>
              <w:rPr>
                <w:spacing w:val="-7"/>
                <w:sz w:val="14"/>
              </w:rPr>
              <w:t> </w:t>
            </w:r>
            <w:r>
              <w:rPr>
                <w:sz w:val="14"/>
              </w:rPr>
              <w:t>Umum</w:t>
            </w:r>
            <w:r>
              <w:rPr>
                <w:spacing w:val="-8"/>
                <w:sz w:val="14"/>
              </w:rPr>
              <w:t> </w:t>
            </w:r>
            <w:r>
              <w:rPr>
                <w:spacing w:val="-2"/>
                <w:sz w:val="14"/>
              </w:rPr>
              <w:t>Kantor</w:t>
            </w:r>
          </w:p>
        </w:tc>
        <w:tc>
          <w:tcPr>
            <w:tcW w:w="1139" w:type="dxa"/>
          </w:tcPr>
          <w:p>
            <w:pPr>
              <w:pStyle w:val="TableParagraph"/>
              <w:rPr>
                <w:rFonts w:ascii="Times New Roman"/>
                <w:sz w:val="18"/>
              </w:rPr>
            </w:pPr>
          </w:p>
        </w:tc>
      </w:tr>
      <w:tr>
        <w:trPr>
          <w:trHeight w:val="753" w:hRule="atLeast"/>
        </w:trPr>
        <w:tc>
          <w:tcPr>
            <w:tcW w:w="677" w:type="dxa"/>
          </w:tcPr>
          <w:p>
            <w:pPr>
              <w:pStyle w:val="TableParagraph"/>
              <w:spacing w:line="192" w:lineRule="exact"/>
              <w:ind w:right="91"/>
              <w:jc w:val="right"/>
              <w:rPr>
                <w:rFonts w:ascii="Calibri"/>
                <w:sz w:val="16"/>
              </w:rPr>
            </w:pPr>
            <w:r>
              <w:rPr>
                <w:rFonts w:ascii="Calibri"/>
                <w:spacing w:val="-5"/>
                <w:sz w:val="16"/>
              </w:rPr>
              <w:t>4.</w:t>
            </w:r>
          </w:p>
        </w:tc>
        <w:tc>
          <w:tcPr>
            <w:tcW w:w="3702" w:type="dxa"/>
          </w:tcPr>
          <w:p>
            <w:pPr>
              <w:pStyle w:val="TableParagraph"/>
              <w:spacing w:line="243" w:lineRule="exact"/>
              <w:ind w:left="109"/>
              <w:rPr>
                <w:rFonts w:ascii="Arial"/>
                <w:b/>
                <w:sz w:val="22"/>
              </w:rPr>
            </w:pPr>
            <w:r>
              <w:rPr>
                <w:rFonts w:ascii="Arial"/>
                <w:b/>
                <w:w w:val="80"/>
                <w:sz w:val="22"/>
              </w:rPr>
              <w:t>Pemeliharaan</w:t>
            </w:r>
            <w:r>
              <w:rPr>
                <w:rFonts w:ascii="Arial"/>
                <w:b/>
                <w:spacing w:val="-3"/>
                <w:sz w:val="22"/>
              </w:rPr>
              <w:t> </w:t>
            </w:r>
            <w:r>
              <w:rPr>
                <w:rFonts w:ascii="Arial"/>
                <w:b/>
                <w:w w:val="80"/>
                <w:sz w:val="22"/>
              </w:rPr>
              <w:t>Barang</w:t>
            </w:r>
            <w:r>
              <w:rPr>
                <w:rFonts w:ascii="Arial"/>
                <w:b/>
                <w:spacing w:val="-2"/>
                <w:sz w:val="22"/>
              </w:rPr>
              <w:t> </w:t>
            </w:r>
            <w:r>
              <w:rPr>
                <w:rFonts w:ascii="Arial"/>
                <w:b/>
                <w:w w:val="80"/>
                <w:sz w:val="22"/>
              </w:rPr>
              <w:t>Milik</w:t>
            </w:r>
            <w:r>
              <w:rPr>
                <w:rFonts w:ascii="Arial"/>
                <w:b/>
                <w:spacing w:val="4"/>
                <w:sz w:val="22"/>
              </w:rPr>
              <w:t> </w:t>
            </w:r>
            <w:r>
              <w:rPr>
                <w:rFonts w:ascii="Arial"/>
                <w:b/>
                <w:spacing w:val="-2"/>
                <w:w w:val="80"/>
                <w:sz w:val="22"/>
              </w:rPr>
              <w:t>Daerah</w:t>
            </w:r>
          </w:p>
          <w:p>
            <w:pPr>
              <w:pStyle w:val="TableParagraph"/>
              <w:spacing w:line="250" w:lineRule="exact"/>
              <w:ind w:left="109" w:right="175"/>
              <w:rPr>
                <w:rFonts w:ascii="Arial"/>
                <w:b/>
                <w:sz w:val="22"/>
              </w:rPr>
            </w:pPr>
            <w:r>
              <w:rPr>
                <w:rFonts w:ascii="Arial"/>
                <w:b/>
                <w:w w:val="80"/>
                <w:sz w:val="22"/>
              </w:rPr>
              <w:t>Penunjang Urusan </w:t>
            </w:r>
            <w:r>
              <w:rPr>
                <w:rFonts w:ascii="Arial"/>
                <w:b/>
                <w:w w:val="80"/>
                <w:sz w:val="22"/>
              </w:rPr>
              <w:t>Pemerintahan </w:t>
            </w:r>
            <w:r>
              <w:rPr>
                <w:rFonts w:ascii="Arial"/>
                <w:b/>
                <w:spacing w:val="-2"/>
                <w:w w:val="90"/>
                <w:sz w:val="22"/>
              </w:rPr>
              <w:t>Daerah</w:t>
            </w:r>
          </w:p>
        </w:tc>
        <w:tc>
          <w:tcPr>
            <w:tcW w:w="2185" w:type="dxa"/>
          </w:tcPr>
          <w:p>
            <w:pPr>
              <w:pStyle w:val="TableParagraph"/>
              <w:spacing w:before="245"/>
              <w:ind w:right="95"/>
              <w:jc w:val="right"/>
              <w:rPr>
                <w:rFonts w:ascii="Arial"/>
                <w:b/>
                <w:sz w:val="22"/>
              </w:rPr>
            </w:pPr>
            <w:r>
              <w:rPr>
                <w:rFonts w:ascii="Arial"/>
                <w:b/>
                <w:spacing w:val="-2"/>
                <w:w w:val="90"/>
                <w:sz w:val="22"/>
              </w:rPr>
              <w:t>106.500.000,00</w:t>
            </w:r>
          </w:p>
        </w:tc>
        <w:tc>
          <w:tcPr>
            <w:tcW w:w="2190" w:type="dxa"/>
          </w:tcPr>
          <w:p>
            <w:pPr>
              <w:pStyle w:val="TableParagraph"/>
              <w:spacing w:before="245"/>
              <w:ind w:right="96"/>
              <w:jc w:val="right"/>
              <w:rPr>
                <w:rFonts w:ascii="Arial"/>
                <w:b/>
                <w:sz w:val="22"/>
              </w:rPr>
            </w:pPr>
            <w:r>
              <w:rPr>
                <w:rFonts w:ascii="Arial"/>
                <w:b/>
                <w:spacing w:val="-2"/>
                <w:w w:val="90"/>
                <w:sz w:val="22"/>
              </w:rPr>
              <w:t>104.528.479,00</w:t>
            </w:r>
          </w:p>
        </w:tc>
        <w:tc>
          <w:tcPr>
            <w:tcW w:w="3410" w:type="dxa"/>
          </w:tcPr>
          <w:p>
            <w:pPr>
              <w:pStyle w:val="TableParagraph"/>
              <w:rPr>
                <w:rFonts w:ascii="Times New Roman"/>
                <w:sz w:val="18"/>
              </w:rPr>
            </w:pPr>
          </w:p>
        </w:tc>
        <w:tc>
          <w:tcPr>
            <w:tcW w:w="2977" w:type="dxa"/>
          </w:tcPr>
          <w:p>
            <w:pPr>
              <w:pStyle w:val="TableParagraph"/>
              <w:rPr>
                <w:rFonts w:ascii="Times New Roman"/>
                <w:sz w:val="18"/>
              </w:rPr>
            </w:pPr>
          </w:p>
        </w:tc>
        <w:tc>
          <w:tcPr>
            <w:tcW w:w="1139" w:type="dxa"/>
          </w:tcPr>
          <w:p>
            <w:pPr>
              <w:pStyle w:val="TableParagraph"/>
              <w:rPr>
                <w:rFonts w:ascii="Times New Roman"/>
                <w:sz w:val="18"/>
              </w:rPr>
            </w:pPr>
          </w:p>
        </w:tc>
      </w:tr>
      <w:tr>
        <w:trPr>
          <w:trHeight w:val="1012" w:hRule="atLeast"/>
        </w:trPr>
        <w:tc>
          <w:tcPr>
            <w:tcW w:w="677" w:type="dxa"/>
          </w:tcPr>
          <w:p>
            <w:pPr>
              <w:pStyle w:val="TableParagraph"/>
              <w:spacing w:before="1"/>
              <w:ind w:right="95"/>
              <w:jc w:val="right"/>
              <w:rPr>
                <w:rFonts w:ascii="Calibri"/>
                <w:sz w:val="16"/>
              </w:rPr>
            </w:pPr>
            <w:r>
              <w:rPr>
                <w:rFonts w:ascii="Calibri"/>
                <w:spacing w:val="-10"/>
                <w:sz w:val="16"/>
              </w:rPr>
              <w:t>2</w:t>
            </w:r>
          </w:p>
        </w:tc>
        <w:tc>
          <w:tcPr>
            <w:tcW w:w="3702" w:type="dxa"/>
          </w:tcPr>
          <w:p>
            <w:pPr>
              <w:pStyle w:val="TableParagraph"/>
              <w:ind w:left="109"/>
              <w:rPr>
                <w:rFonts w:ascii="Arial MT"/>
                <w:sz w:val="22"/>
              </w:rPr>
            </w:pPr>
            <w:r>
              <w:rPr>
                <w:rFonts w:ascii="Arial MT"/>
                <w:spacing w:val="-2"/>
                <w:w w:val="85"/>
                <w:sz w:val="22"/>
              </w:rPr>
              <w:t>: Penyediaan Jasa Pemeliharaan, Biaya </w:t>
            </w:r>
            <w:r>
              <w:rPr>
                <w:rFonts w:ascii="Arial MT"/>
                <w:w w:val="85"/>
                <w:sz w:val="22"/>
              </w:rPr>
              <w:t>Pemeliharaan dan Pajak Kendaraan </w:t>
            </w:r>
            <w:r>
              <w:rPr>
                <w:rFonts w:ascii="Arial MT"/>
                <w:w w:val="80"/>
                <w:sz w:val="22"/>
              </w:rPr>
              <w:t>Perorangan Dinas atau Kendaraan Dinas</w:t>
            </w:r>
          </w:p>
          <w:p>
            <w:pPr>
              <w:pStyle w:val="TableParagraph"/>
              <w:spacing w:line="239" w:lineRule="exact"/>
              <w:ind w:left="109"/>
              <w:rPr>
                <w:rFonts w:ascii="Arial MT"/>
                <w:sz w:val="22"/>
              </w:rPr>
            </w:pPr>
            <w:r>
              <w:rPr>
                <w:rFonts w:ascii="Arial MT"/>
                <w:spacing w:val="-2"/>
                <w:w w:val="90"/>
                <w:sz w:val="22"/>
              </w:rPr>
              <w:t>Jabatan</w:t>
            </w:r>
          </w:p>
        </w:tc>
        <w:tc>
          <w:tcPr>
            <w:tcW w:w="2185" w:type="dxa"/>
          </w:tcPr>
          <w:p>
            <w:pPr>
              <w:pStyle w:val="TableParagraph"/>
              <w:spacing w:before="108"/>
              <w:rPr>
                <w:b/>
                <w:sz w:val="22"/>
              </w:rPr>
            </w:pPr>
          </w:p>
          <w:p>
            <w:pPr>
              <w:pStyle w:val="TableParagraph"/>
              <w:ind w:right="95"/>
              <w:jc w:val="right"/>
              <w:rPr>
                <w:rFonts w:ascii="Arial MT"/>
                <w:sz w:val="22"/>
              </w:rPr>
            </w:pPr>
            <w:r>
              <w:rPr>
                <w:rFonts w:ascii="Arial MT"/>
                <w:spacing w:val="-2"/>
                <w:w w:val="90"/>
                <w:sz w:val="22"/>
              </w:rPr>
              <w:t>60.910.000,00</w:t>
            </w:r>
          </w:p>
        </w:tc>
        <w:tc>
          <w:tcPr>
            <w:tcW w:w="2190" w:type="dxa"/>
          </w:tcPr>
          <w:p>
            <w:pPr>
              <w:pStyle w:val="TableParagraph"/>
              <w:spacing w:before="108"/>
              <w:rPr>
                <w:b/>
                <w:sz w:val="22"/>
              </w:rPr>
            </w:pPr>
          </w:p>
          <w:p>
            <w:pPr>
              <w:pStyle w:val="TableParagraph"/>
              <w:ind w:right="96"/>
              <w:jc w:val="right"/>
              <w:rPr>
                <w:rFonts w:ascii="Arial MT"/>
                <w:sz w:val="22"/>
              </w:rPr>
            </w:pPr>
            <w:r>
              <w:rPr>
                <w:rFonts w:ascii="Arial MT"/>
                <w:spacing w:val="-2"/>
                <w:w w:val="90"/>
                <w:sz w:val="22"/>
              </w:rPr>
              <w:t>58.938.479,00</w:t>
            </w:r>
          </w:p>
        </w:tc>
        <w:tc>
          <w:tcPr>
            <w:tcW w:w="3410" w:type="dxa"/>
          </w:tcPr>
          <w:p>
            <w:pPr>
              <w:pStyle w:val="TableParagraph"/>
              <w:spacing w:before="3"/>
              <w:ind w:left="103" w:right="198"/>
              <w:rPr>
                <w:sz w:val="14"/>
              </w:rPr>
            </w:pPr>
            <w:r>
              <w:rPr>
                <w:sz w:val="14"/>
              </w:rPr>
              <w:t>Jumlah Kendaraan Dinas Operasional atau Lapangan</w:t>
            </w:r>
            <w:r>
              <w:rPr>
                <w:spacing w:val="-6"/>
                <w:sz w:val="14"/>
              </w:rPr>
              <w:t> </w:t>
            </w:r>
            <w:r>
              <w:rPr>
                <w:sz w:val="14"/>
              </w:rPr>
              <w:t>yang</w:t>
            </w:r>
            <w:r>
              <w:rPr>
                <w:spacing w:val="-9"/>
                <w:sz w:val="14"/>
              </w:rPr>
              <w:t> </w:t>
            </w:r>
            <w:r>
              <w:rPr>
                <w:sz w:val="14"/>
              </w:rPr>
              <w:t>Dipelihara</w:t>
            </w:r>
            <w:r>
              <w:rPr>
                <w:spacing w:val="-10"/>
                <w:sz w:val="14"/>
              </w:rPr>
              <w:t> </w:t>
            </w:r>
            <w:r>
              <w:rPr>
                <w:sz w:val="14"/>
              </w:rPr>
              <w:t>dan</w:t>
            </w:r>
            <w:r>
              <w:rPr>
                <w:spacing w:val="-9"/>
                <w:sz w:val="14"/>
              </w:rPr>
              <w:t> </w:t>
            </w:r>
            <w:r>
              <w:rPr>
                <w:sz w:val="14"/>
              </w:rPr>
              <w:t>dibayarkan</w:t>
            </w:r>
            <w:r>
              <w:rPr>
                <w:spacing w:val="-9"/>
                <w:sz w:val="14"/>
              </w:rPr>
              <w:t> </w:t>
            </w:r>
            <w:r>
              <w:rPr>
                <w:sz w:val="14"/>
              </w:rPr>
              <w:t>Pajak dan Perizinannya</w:t>
            </w:r>
          </w:p>
        </w:tc>
        <w:tc>
          <w:tcPr>
            <w:tcW w:w="2977" w:type="dxa"/>
          </w:tcPr>
          <w:p>
            <w:pPr>
              <w:pStyle w:val="TableParagraph"/>
              <w:spacing w:before="3"/>
              <w:ind w:left="107" w:right="98"/>
              <w:rPr>
                <w:sz w:val="14"/>
              </w:rPr>
            </w:pPr>
            <w:r>
              <w:rPr>
                <w:sz w:val="14"/>
              </w:rPr>
              <w:t>Terpenuhinya</w:t>
            </w:r>
            <w:r>
              <w:rPr>
                <w:spacing w:val="-11"/>
                <w:sz w:val="14"/>
              </w:rPr>
              <w:t> </w:t>
            </w:r>
            <w:r>
              <w:rPr>
                <w:sz w:val="14"/>
              </w:rPr>
              <w:t>Kendaraan</w:t>
            </w:r>
            <w:r>
              <w:rPr>
                <w:spacing w:val="-11"/>
                <w:sz w:val="14"/>
              </w:rPr>
              <w:t> </w:t>
            </w:r>
            <w:r>
              <w:rPr>
                <w:sz w:val="14"/>
              </w:rPr>
              <w:t>Dinas</w:t>
            </w:r>
            <w:r>
              <w:rPr>
                <w:spacing w:val="-11"/>
                <w:sz w:val="14"/>
              </w:rPr>
              <w:t> </w:t>
            </w:r>
            <w:r>
              <w:rPr>
                <w:sz w:val="14"/>
              </w:rPr>
              <w:t>Operasional atau Lapangan yang Dipelihara dan dibayarkan Pajak dan Perizinannya</w:t>
            </w:r>
          </w:p>
        </w:tc>
        <w:tc>
          <w:tcPr>
            <w:tcW w:w="1139" w:type="dxa"/>
          </w:tcPr>
          <w:p>
            <w:pPr>
              <w:pStyle w:val="TableParagraph"/>
              <w:rPr>
                <w:rFonts w:ascii="Times New Roman"/>
                <w:sz w:val="18"/>
              </w:rPr>
            </w:pPr>
          </w:p>
        </w:tc>
      </w:tr>
      <w:tr>
        <w:trPr>
          <w:trHeight w:val="508" w:hRule="atLeast"/>
        </w:trPr>
        <w:tc>
          <w:tcPr>
            <w:tcW w:w="677" w:type="dxa"/>
          </w:tcPr>
          <w:p>
            <w:pPr>
              <w:pStyle w:val="TableParagraph"/>
              <w:spacing w:before="1"/>
              <w:ind w:right="92"/>
              <w:jc w:val="right"/>
              <w:rPr>
                <w:rFonts w:ascii="Calibri"/>
                <w:sz w:val="16"/>
              </w:rPr>
            </w:pPr>
            <w:r>
              <w:rPr>
                <w:rFonts w:ascii="Calibri"/>
                <w:spacing w:val="-10"/>
                <w:sz w:val="16"/>
              </w:rPr>
              <w:t>I</w:t>
            </w:r>
          </w:p>
        </w:tc>
        <w:tc>
          <w:tcPr>
            <w:tcW w:w="3702" w:type="dxa"/>
          </w:tcPr>
          <w:p>
            <w:pPr>
              <w:pStyle w:val="TableParagraph"/>
              <w:spacing w:line="250" w:lineRule="exact"/>
              <w:ind w:left="109" w:right="404"/>
              <w:rPr>
                <w:rFonts w:ascii="Arial MT"/>
                <w:sz w:val="22"/>
              </w:rPr>
            </w:pPr>
            <w:r>
              <w:rPr>
                <w:rFonts w:ascii="Arial MT"/>
                <w:w w:val="80"/>
                <w:sz w:val="22"/>
              </w:rPr>
              <w:t>: Pemeliharaan Peralatan dan Mesin </w:t>
            </w:r>
            <w:r>
              <w:rPr>
                <w:rFonts w:ascii="Arial MT"/>
                <w:spacing w:val="-2"/>
                <w:w w:val="90"/>
                <w:sz w:val="22"/>
              </w:rPr>
              <w:t>Lainnya</w:t>
            </w:r>
          </w:p>
        </w:tc>
        <w:tc>
          <w:tcPr>
            <w:tcW w:w="2185" w:type="dxa"/>
          </w:tcPr>
          <w:p>
            <w:pPr>
              <w:pStyle w:val="TableParagraph"/>
              <w:spacing w:before="120"/>
              <w:ind w:right="95"/>
              <w:jc w:val="right"/>
              <w:rPr>
                <w:rFonts w:ascii="Arial MT"/>
                <w:sz w:val="22"/>
              </w:rPr>
            </w:pPr>
            <w:r>
              <w:rPr>
                <w:rFonts w:ascii="Arial MT"/>
                <w:spacing w:val="-2"/>
                <w:w w:val="90"/>
                <w:sz w:val="22"/>
              </w:rPr>
              <w:t>5.680.000,00</w:t>
            </w:r>
          </w:p>
        </w:tc>
        <w:tc>
          <w:tcPr>
            <w:tcW w:w="2190" w:type="dxa"/>
          </w:tcPr>
          <w:p>
            <w:pPr>
              <w:pStyle w:val="TableParagraph"/>
              <w:spacing w:before="120"/>
              <w:ind w:right="96"/>
              <w:jc w:val="right"/>
              <w:rPr>
                <w:rFonts w:ascii="Arial MT"/>
                <w:sz w:val="22"/>
              </w:rPr>
            </w:pPr>
            <w:r>
              <w:rPr>
                <w:rFonts w:ascii="Arial MT"/>
                <w:spacing w:val="-2"/>
                <w:w w:val="90"/>
                <w:sz w:val="22"/>
              </w:rPr>
              <w:t>5.680.000,00</w:t>
            </w:r>
          </w:p>
        </w:tc>
        <w:tc>
          <w:tcPr>
            <w:tcW w:w="3410" w:type="dxa"/>
          </w:tcPr>
          <w:p>
            <w:pPr>
              <w:pStyle w:val="TableParagraph"/>
              <w:ind w:left="103" w:right="198"/>
              <w:rPr>
                <w:sz w:val="14"/>
              </w:rPr>
            </w:pPr>
            <w:r>
              <w:rPr>
                <w:sz w:val="14"/>
              </w:rPr>
              <w:t>Jumlah Peralatan dan Mesin Lainnya yang dipelihara</w:t>
            </w:r>
            <w:r>
              <w:rPr>
                <w:spacing w:val="-11"/>
                <w:sz w:val="14"/>
              </w:rPr>
              <w:t> </w:t>
            </w:r>
            <w:r>
              <w:rPr>
                <w:sz w:val="14"/>
              </w:rPr>
              <w:t>(Pemeliharaan</w:t>
            </w:r>
            <w:r>
              <w:rPr>
                <w:spacing w:val="-11"/>
                <w:sz w:val="14"/>
              </w:rPr>
              <w:t> </w:t>
            </w:r>
            <w:r>
              <w:rPr>
                <w:sz w:val="14"/>
              </w:rPr>
              <w:t>Laptop</w:t>
            </w:r>
            <w:r>
              <w:rPr>
                <w:spacing w:val="-11"/>
                <w:sz w:val="14"/>
              </w:rPr>
              <w:t> </w:t>
            </w:r>
            <w:r>
              <w:rPr>
                <w:sz w:val="14"/>
              </w:rPr>
              <w:t>dan</w:t>
            </w:r>
            <w:r>
              <w:rPr>
                <w:spacing w:val="-9"/>
                <w:sz w:val="14"/>
              </w:rPr>
              <w:t> </w:t>
            </w:r>
            <w:r>
              <w:rPr>
                <w:sz w:val="14"/>
              </w:rPr>
              <w:t>Printer)</w:t>
            </w:r>
          </w:p>
        </w:tc>
        <w:tc>
          <w:tcPr>
            <w:tcW w:w="2977" w:type="dxa"/>
          </w:tcPr>
          <w:p>
            <w:pPr>
              <w:pStyle w:val="TableParagraph"/>
              <w:spacing w:line="168" w:lineRule="exact"/>
              <w:ind w:left="107"/>
              <w:rPr>
                <w:sz w:val="14"/>
              </w:rPr>
            </w:pPr>
            <w:r>
              <w:rPr>
                <w:sz w:val="14"/>
              </w:rPr>
              <w:t>Terpenuhinya</w:t>
            </w:r>
            <w:r>
              <w:rPr>
                <w:spacing w:val="-11"/>
                <w:sz w:val="14"/>
              </w:rPr>
              <w:t> </w:t>
            </w:r>
            <w:r>
              <w:rPr>
                <w:sz w:val="14"/>
              </w:rPr>
              <w:t>Peralatan</w:t>
            </w:r>
            <w:r>
              <w:rPr>
                <w:spacing w:val="-11"/>
                <w:sz w:val="14"/>
              </w:rPr>
              <w:t> </w:t>
            </w:r>
            <w:r>
              <w:rPr>
                <w:sz w:val="14"/>
              </w:rPr>
              <w:t>dan</w:t>
            </w:r>
            <w:r>
              <w:rPr>
                <w:spacing w:val="-11"/>
                <w:sz w:val="14"/>
              </w:rPr>
              <w:t> </w:t>
            </w:r>
            <w:r>
              <w:rPr>
                <w:sz w:val="14"/>
              </w:rPr>
              <w:t>Mesin</w:t>
            </w:r>
            <w:r>
              <w:rPr>
                <w:spacing w:val="-9"/>
                <w:sz w:val="14"/>
              </w:rPr>
              <w:t> </w:t>
            </w:r>
            <w:r>
              <w:rPr>
                <w:sz w:val="14"/>
              </w:rPr>
              <w:t>Lainnya yang</w:t>
            </w:r>
            <w:r>
              <w:rPr>
                <w:spacing w:val="-2"/>
                <w:sz w:val="14"/>
              </w:rPr>
              <w:t> </w:t>
            </w:r>
            <w:r>
              <w:rPr>
                <w:sz w:val="14"/>
              </w:rPr>
              <w:t>dipelihara (Pemeliharaan Laptop</w:t>
            </w:r>
            <w:r>
              <w:rPr>
                <w:spacing w:val="-2"/>
                <w:sz w:val="14"/>
              </w:rPr>
              <w:t> </w:t>
            </w:r>
            <w:r>
              <w:rPr>
                <w:sz w:val="14"/>
              </w:rPr>
              <w:t>dan </w:t>
            </w:r>
            <w:r>
              <w:rPr>
                <w:spacing w:val="-2"/>
                <w:sz w:val="14"/>
              </w:rPr>
              <w:t>Printer)</w:t>
            </w:r>
          </w:p>
        </w:tc>
        <w:tc>
          <w:tcPr>
            <w:tcW w:w="1139" w:type="dxa"/>
          </w:tcPr>
          <w:p>
            <w:pPr>
              <w:pStyle w:val="TableParagraph"/>
              <w:rPr>
                <w:rFonts w:ascii="Times New Roman"/>
                <w:sz w:val="18"/>
              </w:rPr>
            </w:pPr>
          </w:p>
        </w:tc>
      </w:tr>
      <w:tr>
        <w:trPr>
          <w:trHeight w:val="335" w:hRule="atLeast"/>
        </w:trPr>
        <w:tc>
          <w:tcPr>
            <w:tcW w:w="677" w:type="dxa"/>
          </w:tcPr>
          <w:p>
            <w:pPr>
              <w:pStyle w:val="TableParagraph"/>
              <w:spacing w:line="192" w:lineRule="exact"/>
              <w:ind w:right="96"/>
              <w:jc w:val="right"/>
              <w:rPr>
                <w:rFonts w:ascii="Calibri"/>
                <w:sz w:val="16"/>
              </w:rPr>
            </w:pPr>
            <w:r>
              <w:rPr>
                <w:rFonts w:ascii="Calibri"/>
                <w:spacing w:val="-5"/>
                <w:sz w:val="16"/>
              </w:rPr>
              <w:t>1.</w:t>
            </w:r>
          </w:p>
        </w:tc>
        <w:tc>
          <w:tcPr>
            <w:tcW w:w="3702" w:type="dxa"/>
          </w:tcPr>
          <w:p>
            <w:pPr>
              <w:pStyle w:val="TableParagraph"/>
              <w:spacing w:before="33"/>
              <w:ind w:left="109"/>
              <w:rPr>
                <w:rFonts w:ascii="Arial MT"/>
                <w:sz w:val="22"/>
              </w:rPr>
            </w:pPr>
            <w:r>
              <w:rPr>
                <w:rFonts w:ascii="Arial MT"/>
                <w:w w:val="80"/>
                <w:sz w:val="22"/>
              </w:rPr>
              <w:t>:</w:t>
            </w:r>
            <w:r>
              <w:rPr>
                <w:rFonts w:ascii="Arial MT"/>
                <w:spacing w:val="-7"/>
                <w:sz w:val="22"/>
              </w:rPr>
              <w:t> </w:t>
            </w:r>
            <w:r>
              <w:rPr>
                <w:rFonts w:ascii="Arial MT"/>
                <w:w w:val="80"/>
                <w:sz w:val="22"/>
              </w:rPr>
              <w:t>Pemeliharaan</w:t>
            </w:r>
            <w:r>
              <w:rPr>
                <w:rFonts w:ascii="Arial MT"/>
                <w:spacing w:val="-4"/>
                <w:sz w:val="22"/>
              </w:rPr>
              <w:t> </w:t>
            </w:r>
            <w:r>
              <w:rPr>
                <w:rFonts w:ascii="Arial MT"/>
                <w:w w:val="80"/>
                <w:sz w:val="22"/>
              </w:rPr>
              <w:t>Aset</w:t>
            </w:r>
            <w:r>
              <w:rPr>
                <w:rFonts w:ascii="Arial MT"/>
                <w:spacing w:val="-7"/>
                <w:sz w:val="22"/>
              </w:rPr>
              <w:t> </w:t>
            </w:r>
            <w:r>
              <w:rPr>
                <w:rFonts w:ascii="Arial MT"/>
                <w:w w:val="80"/>
                <w:sz w:val="22"/>
              </w:rPr>
              <w:t>Tetap</w:t>
            </w:r>
            <w:r>
              <w:rPr>
                <w:rFonts w:ascii="Arial MT"/>
                <w:spacing w:val="-3"/>
                <w:sz w:val="22"/>
              </w:rPr>
              <w:t> </w:t>
            </w:r>
            <w:r>
              <w:rPr>
                <w:rFonts w:ascii="Arial MT"/>
                <w:spacing w:val="-2"/>
                <w:w w:val="80"/>
                <w:sz w:val="22"/>
              </w:rPr>
              <w:t>Lainnya</w:t>
            </w:r>
          </w:p>
        </w:tc>
        <w:tc>
          <w:tcPr>
            <w:tcW w:w="2185" w:type="dxa"/>
          </w:tcPr>
          <w:p>
            <w:pPr>
              <w:pStyle w:val="TableParagraph"/>
              <w:spacing w:before="33"/>
              <w:ind w:right="95"/>
              <w:jc w:val="right"/>
              <w:rPr>
                <w:rFonts w:ascii="Arial MT"/>
                <w:sz w:val="22"/>
              </w:rPr>
            </w:pPr>
            <w:r>
              <w:rPr>
                <w:rFonts w:ascii="Arial MT"/>
                <w:spacing w:val="-2"/>
                <w:w w:val="90"/>
                <w:sz w:val="22"/>
              </w:rPr>
              <w:t>3.050.000,00</w:t>
            </w:r>
          </w:p>
        </w:tc>
        <w:tc>
          <w:tcPr>
            <w:tcW w:w="2190" w:type="dxa"/>
          </w:tcPr>
          <w:p>
            <w:pPr>
              <w:pStyle w:val="TableParagraph"/>
              <w:spacing w:before="33"/>
              <w:ind w:right="96"/>
              <w:jc w:val="right"/>
              <w:rPr>
                <w:rFonts w:ascii="Arial MT"/>
                <w:sz w:val="22"/>
              </w:rPr>
            </w:pPr>
            <w:r>
              <w:rPr>
                <w:rFonts w:ascii="Arial MT"/>
                <w:spacing w:val="-2"/>
                <w:w w:val="90"/>
                <w:sz w:val="22"/>
              </w:rPr>
              <w:t>3.050.000,00</w:t>
            </w:r>
          </w:p>
        </w:tc>
        <w:tc>
          <w:tcPr>
            <w:tcW w:w="3410" w:type="dxa"/>
          </w:tcPr>
          <w:p>
            <w:pPr>
              <w:pStyle w:val="TableParagraph"/>
              <w:spacing w:line="168" w:lineRule="exact"/>
              <w:ind w:left="103"/>
              <w:rPr>
                <w:sz w:val="14"/>
              </w:rPr>
            </w:pPr>
            <w:r>
              <w:rPr>
                <w:sz w:val="14"/>
              </w:rPr>
              <w:t>Jumlah</w:t>
            </w:r>
            <w:r>
              <w:rPr>
                <w:spacing w:val="-3"/>
                <w:sz w:val="14"/>
              </w:rPr>
              <w:t> </w:t>
            </w:r>
            <w:r>
              <w:rPr>
                <w:sz w:val="14"/>
              </w:rPr>
              <w:t>Aset</w:t>
            </w:r>
            <w:r>
              <w:rPr>
                <w:spacing w:val="-4"/>
                <w:sz w:val="14"/>
              </w:rPr>
              <w:t> </w:t>
            </w:r>
            <w:r>
              <w:rPr>
                <w:sz w:val="14"/>
              </w:rPr>
              <w:t>Tetap</w:t>
            </w:r>
            <w:r>
              <w:rPr>
                <w:spacing w:val="-7"/>
                <w:sz w:val="14"/>
              </w:rPr>
              <w:t> </w:t>
            </w:r>
            <w:r>
              <w:rPr>
                <w:sz w:val="14"/>
              </w:rPr>
              <w:t>Lainnya</w:t>
            </w:r>
            <w:r>
              <w:rPr>
                <w:spacing w:val="-6"/>
                <w:sz w:val="14"/>
              </w:rPr>
              <w:t> </w:t>
            </w:r>
            <w:r>
              <w:rPr>
                <w:sz w:val="14"/>
              </w:rPr>
              <w:t>yang</w:t>
            </w:r>
            <w:r>
              <w:rPr>
                <w:spacing w:val="-6"/>
                <w:sz w:val="14"/>
              </w:rPr>
              <w:t> </w:t>
            </w:r>
            <w:r>
              <w:rPr>
                <w:spacing w:val="-2"/>
                <w:sz w:val="14"/>
              </w:rPr>
              <w:t>dipelihara</w:t>
            </w:r>
          </w:p>
        </w:tc>
        <w:tc>
          <w:tcPr>
            <w:tcW w:w="2977" w:type="dxa"/>
          </w:tcPr>
          <w:p>
            <w:pPr>
              <w:pStyle w:val="TableParagraph"/>
              <w:spacing w:line="168" w:lineRule="exact"/>
              <w:ind w:left="107"/>
              <w:rPr>
                <w:sz w:val="14"/>
              </w:rPr>
            </w:pPr>
            <w:r>
              <w:rPr>
                <w:sz w:val="14"/>
              </w:rPr>
              <w:t>Terpenuhinya</w:t>
            </w:r>
            <w:r>
              <w:rPr>
                <w:spacing w:val="-11"/>
                <w:sz w:val="14"/>
              </w:rPr>
              <w:t> </w:t>
            </w:r>
            <w:r>
              <w:rPr>
                <w:sz w:val="14"/>
              </w:rPr>
              <w:t>Aset</w:t>
            </w:r>
            <w:r>
              <w:rPr>
                <w:spacing w:val="-11"/>
                <w:sz w:val="14"/>
              </w:rPr>
              <w:t> </w:t>
            </w:r>
            <w:r>
              <w:rPr>
                <w:sz w:val="14"/>
              </w:rPr>
              <w:t>Tetap</w:t>
            </w:r>
            <w:r>
              <w:rPr>
                <w:spacing w:val="-10"/>
                <w:sz w:val="14"/>
              </w:rPr>
              <w:t> </w:t>
            </w:r>
            <w:r>
              <w:rPr>
                <w:sz w:val="14"/>
              </w:rPr>
              <w:t>Lainnya</w:t>
            </w:r>
            <w:r>
              <w:rPr>
                <w:spacing w:val="-10"/>
                <w:sz w:val="14"/>
              </w:rPr>
              <w:t> </w:t>
            </w:r>
            <w:r>
              <w:rPr>
                <w:sz w:val="14"/>
              </w:rPr>
              <w:t>yang </w:t>
            </w:r>
            <w:r>
              <w:rPr>
                <w:spacing w:val="-2"/>
                <w:sz w:val="14"/>
              </w:rPr>
              <w:t>dipelihara</w:t>
            </w:r>
          </w:p>
        </w:tc>
        <w:tc>
          <w:tcPr>
            <w:tcW w:w="1139" w:type="dxa"/>
          </w:tcPr>
          <w:p>
            <w:pPr>
              <w:pStyle w:val="TableParagraph"/>
              <w:rPr>
                <w:rFonts w:ascii="Times New Roman"/>
                <w:sz w:val="18"/>
              </w:rPr>
            </w:pPr>
          </w:p>
        </w:tc>
      </w:tr>
      <w:tr>
        <w:trPr>
          <w:trHeight w:val="504" w:hRule="atLeast"/>
        </w:trPr>
        <w:tc>
          <w:tcPr>
            <w:tcW w:w="677" w:type="dxa"/>
          </w:tcPr>
          <w:p>
            <w:pPr>
              <w:pStyle w:val="TableParagraph"/>
              <w:ind w:right="98"/>
              <w:jc w:val="right"/>
              <w:rPr>
                <w:rFonts w:ascii="Calibri"/>
                <w:sz w:val="16"/>
              </w:rPr>
            </w:pPr>
            <w:r>
              <w:rPr>
                <w:rFonts w:ascii="Calibri"/>
                <w:spacing w:val="-5"/>
                <w:sz w:val="16"/>
              </w:rPr>
              <w:t>II</w:t>
            </w:r>
          </w:p>
        </w:tc>
        <w:tc>
          <w:tcPr>
            <w:tcW w:w="3702" w:type="dxa"/>
          </w:tcPr>
          <w:p>
            <w:pPr>
              <w:pStyle w:val="TableParagraph"/>
              <w:spacing w:line="250" w:lineRule="exact"/>
              <w:ind w:left="109"/>
              <w:rPr>
                <w:rFonts w:ascii="Arial MT"/>
                <w:sz w:val="22"/>
              </w:rPr>
            </w:pPr>
            <w:r>
              <w:rPr>
                <w:rFonts w:ascii="Arial MT"/>
                <w:w w:val="80"/>
                <w:sz w:val="22"/>
              </w:rPr>
              <w:t>: Pemeliharaan/Rehabilitasi gedung kantor </w:t>
            </w:r>
            <w:r>
              <w:rPr>
                <w:rFonts w:ascii="Arial MT"/>
                <w:w w:val="90"/>
                <w:sz w:val="22"/>
              </w:rPr>
              <w:t>dan</w:t>
            </w:r>
            <w:r>
              <w:rPr>
                <w:rFonts w:ascii="Arial MT"/>
                <w:spacing w:val="-10"/>
                <w:w w:val="90"/>
                <w:sz w:val="22"/>
              </w:rPr>
              <w:t> </w:t>
            </w:r>
            <w:r>
              <w:rPr>
                <w:rFonts w:ascii="Arial MT"/>
                <w:w w:val="90"/>
                <w:sz w:val="22"/>
              </w:rPr>
              <w:t>bangunan</w:t>
            </w:r>
            <w:r>
              <w:rPr>
                <w:rFonts w:ascii="Arial MT"/>
                <w:spacing w:val="-9"/>
                <w:w w:val="90"/>
                <w:sz w:val="22"/>
              </w:rPr>
              <w:t> </w:t>
            </w:r>
            <w:r>
              <w:rPr>
                <w:rFonts w:ascii="Arial MT"/>
                <w:w w:val="90"/>
                <w:sz w:val="22"/>
              </w:rPr>
              <w:t>lainnya</w:t>
            </w:r>
          </w:p>
        </w:tc>
        <w:tc>
          <w:tcPr>
            <w:tcW w:w="2185" w:type="dxa"/>
          </w:tcPr>
          <w:p>
            <w:pPr>
              <w:pStyle w:val="TableParagraph"/>
              <w:spacing w:before="120"/>
              <w:ind w:right="95"/>
              <w:jc w:val="right"/>
              <w:rPr>
                <w:rFonts w:ascii="Arial MT"/>
                <w:sz w:val="22"/>
              </w:rPr>
            </w:pPr>
            <w:r>
              <w:rPr>
                <w:rFonts w:ascii="Arial MT"/>
                <w:spacing w:val="-2"/>
                <w:w w:val="90"/>
                <w:sz w:val="22"/>
              </w:rPr>
              <w:t>36.860.000,00</w:t>
            </w:r>
          </w:p>
        </w:tc>
        <w:tc>
          <w:tcPr>
            <w:tcW w:w="2190" w:type="dxa"/>
          </w:tcPr>
          <w:p>
            <w:pPr>
              <w:pStyle w:val="TableParagraph"/>
              <w:spacing w:before="120"/>
              <w:ind w:right="96"/>
              <w:jc w:val="right"/>
              <w:rPr>
                <w:rFonts w:ascii="Arial MT"/>
                <w:sz w:val="22"/>
              </w:rPr>
            </w:pPr>
            <w:r>
              <w:rPr>
                <w:rFonts w:ascii="Arial MT"/>
                <w:spacing w:val="-2"/>
                <w:w w:val="90"/>
                <w:sz w:val="22"/>
              </w:rPr>
              <w:t>36.860.000,00</w:t>
            </w:r>
          </w:p>
        </w:tc>
        <w:tc>
          <w:tcPr>
            <w:tcW w:w="3410" w:type="dxa"/>
          </w:tcPr>
          <w:p>
            <w:pPr>
              <w:pStyle w:val="TableParagraph"/>
              <w:ind w:left="103" w:right="198"/>
              <w:rPr>
                <w:sz w:val="14"/>
              </w:rPr>
            </w:pPr>
            <w:r>
              <w:rPr>
                <w:sz w:val="14"/>
              </w:rPr>
              <w:t>Jumlah</w:t>
            </w:r>
            <w:r>
              <w:rPr>
                <w:spacing w:val="-6"/>
                <w:sz w:val="14"/>
              </w:rPr>
              <w:t> </w:t>
            </w:r>
            <w:r>
              <w:rPr>
                <w:sz w:val="14"/>
              </w:rPr>
              <w:t>Gedung</w:t>
            </w:r>
            <w:r>
              <w:rPr>
                <w:spacing w:val="-9"/>
                <w:sz w:val="14"/>
              </w:rPr>
              <w:t> </w:t>
            </w:r>
            <w:r>
              <w:rPr>
                <w:sz w:val="14"/>
              </w:rPr>
              <w:t>Kantor</w:t>
            </w:r>
            <w:r>
              <w:rPr>
                <w:spacing w:val="-11"/>
                <w:sz w:val="14"/>
              </w:rPr>
              <w:t> </w:t>
            </w:r>
            <w:r>
              <w:rPr>
                <w:sz w:val="14"/>
              </w:rPr>
              <w:t>dan</w:t>
            </w:r>
            <w:r>
              <w:rPr>
                <w:spacing w:val="-9"/>
                <w:sz w:val="14"/>
              </w:rPr>
              <w:t> </w:t>
            </w:r>
            <w:r>
              <w:rPr>
                <w:sz w:val="14"/>
              </w:rPr>
              <w:t>Bangunan</w:t>
            </w:r>
            <w:r>
              <w:rPr>
                <w:spacing w:val="-9"/>
                <w:sz w:val="14"/>
              </w:rPr>
              <w:t> </w:t>
            </w:r>
            <w:r>
              <w:rPr>
                <w:sz w:val="14"/>
              </w:rPr>
              <w:t>Lainnya yang dipelihara/direhabilitasi</w:t>
            </w:r>
          </w:p>
        </w:tc>
        <w:tc>
          <w:tcPr>
            <w:tcW w:w="2977" w:type="dxa"/>
          </w:tcPr>
          <w:p>
            <w:pPr>
              <w:pStyle w:val="TableParagraph"/>
              <w:ind w:left="107" w:right="430"/>
              <w:rPr>
                <w:sz w:val="14"/>
              </w:rPr>
            </w:pPr>
            <w:r>
              <w:rPr>
                <w:sz w:val="14"/>
              </w:rPr>
              <w:t>Terpenuhinya</w:t>
            </w:r>
            <w:r>
              <w:rPr>
                <w:spacing w:val="-11"/>
                <w:sz w:val="14"/>
              </w:rPr>
              <w:t> </w:t>
            </w:r>
            <w:r>
              <w:rPr>
                <w:sz w:val="14"/>
              </w:rPr>
              <w:t>Kebutuhan</w:t>
            </w:r>
            <w:r>
              <w:rPr>
                <w:spacing w:val="-11"/>
                <w:sz w:val="14"/>
              </w:rPr>
              <w:t> </w:t>
            </w:r>
            <w:r>
              <w:rPr>
                <w:sz w:val="14"/>
              </w:rPr>
              <w:t>Pemeliharaan Gedung</w:t>
            </w:r>
            <w:r>
              <w:rPr>
                <w:spacing w:val="-1"/>
                <w:sz w:val="14"/>
              </w:rPr>
              <w:t> </w:t>
            </w:r>
            <w:r>
              <w:rPr>
                <w:sz w:val="14"/>
              </w:rPr>
              <w:t>Kantor</w:t>
            </w:r>
            <w:r>
              <w:rPr>
                <w:spacing w:val="-3"/>
                <w:sz w:val="14"/>
              </w:rPr>
              <w:t> </w:t>
            </w:r>
            <w:r>
              <w:rPr>
                <w:sz w:val="14"/>
              </w:rPr>
              <w:t>dan Bangunan Lainnya</w:t>
            </w:r>
          </w:p>
        </w:tc>
        <w:tc>
          <w:tcPr>
            <w:tcW w:w="1139" w:type="dxa"/>
          </w:tcPr>
          <w:p>
            <w:pPr>
              <w:pStyle w:val="TableParagraph"/>
              <w:rPr>
                <w:rFonts w:ascii="Times New Roman"/>
                <w:sz w:val="18"/>
              </w:rPr>
            </w:pPr>
          </w:p>
        </w:tc>
      </w:tr>
      <w:tr>
        <w:trPr>
          <w:trHeight w:val="758" w:hRule="atLeast"/>
        </w:trPr>
        <w:tc>
          <w:tcPr>
            <w:tcW w:w="677" w:type="dxa"/>
          </w:tcPr>
          <w:p>
            <w:pPr>
              <w:pStyle w:val="TableParagraph"/>
              <w:spacing w:before="1"/>
              <w:ind w:right="96"/>
              <w:jc w:val="right"/>
              <w:rPr>
                <w:rFonts w:ascii="Calibri"/>
                <w:sz w:val="16"/>
              </w:rPr>
            </w:pPr>
            <w:r>
              <w:rPr>
                <w:rFonts w:ascii="Calibri"/>
                <w:spacing w:val="-5"/>
                <w:sz w:val="16"/>
              </w:rPr>
              <w:t>1.</w:t>
            </w:r>
          </w:p>
        </w:tc>
        <w:tc>
          <w:tcPr>
            <w:tcW w:w="3702" w:type="dxa"/>
          </w:tcPr>
          <w:p>
            <w:pPr>
              <w:pStyle w:val="TableParagraph"/>
              <w:spacing w:line="248" w:lineRule="exact"/>
              <w:ind w:left="109"/>
              <w:rPr>
                <w:rFonts w:ascii="Arial"/>
                <w:b/>
                <w:sz w:val="22"/>
              </w:rPr>
            </w:pPr>
            <w:r>
              <w:rPr>
                <w:rFonts w:ascii="Arial"/>
                <w:b/>
                <w:w w:val="80"/>
                <w:sz w:val="22"/>
              </w:rPr>
              <w:t>PROGRAM</w:t>
            </w:r>
            <w:r>
              <w:rPr>
                <w:rFonts w:ascii="Arial"/>
                <w:b/>
                <w:sz w:val="22"/>
              </w:rPr>
              <w:t> </w:t>
            </w:r>
            <w:r>
              <w:rPr>
                <w:rFonts w:ascii="Arial"/>
                <w:b/>
                <w:spacing w:val="-2"/>
                <w:w w:val="85"/>
                <w:sz w:val="22"/>
              </w:rPr>
              <w:t>PENYELENGGARAAN</w:t>
            </w:r>
          </w:p>
          <w:p>
            <w:pPr>
              <w:pStyle w:val="TableParagraph"/>
              <w:spacing w:line="250" w:lineRule="exact"/>
              <w:ind w:left="109" w:right="659"/>
              <w:rPr>
                <w:rFonts w:ascii="Arial"/>
                <w:b/>
                <w:sz w:val="22"/>
              </w:rPr>
            </w:pPr>
            <w:r>
              <w:rPr>
                <w:rFonts w:ascii="Arial"/>
                <w:b/>
                <w:w w:val="80"/>
                <w:sz w:val="22"/>
              </w:rPr>
              <w:t>PEMERINTAHAN DAN PELAYANAN PUBLIK</w:t>
            </w:r>
          </w:p>
        </w:tc>
        <w:tc>
          <w:tcPr>
            <w:tcW w:w="2185" w:type="dxa"/>
          </w:tcPr>
          <w:p>
            <w:pPr>
              <w:pStyle w:val="TableParagraph"/>
              <w:spacing w:before="249"/>
              <w:ind w:right="95"/>
              <w:jc w:val="right"/>
              <w:rPr>
                <w:rFonts w:ascii="Arial"/>
                <w:b/>
                <w:sz w:val="22"/>
              </w:rPr>
            </w:pPr>
            <w:r>
              <w:rPr>
                <w:rFonts w:ascii="Arial"/>
                <w:b/>
                <w:spacing w:val="-2"/>
                <w:w w:val="90"/>
                <w:sz w:val="22"/>
              </w:rPr>
              <w:t>6.999.800,00</w:t>
            </w:r>
          </w:p>
        </w:tc>
        <w:tc>
          <w:tcPr>
            <w:tcW w:w="2190" w:type="dxa"/>
          </w:tcPr>
          <w:p>
            <w:pPr>
              <w:pStyle w:val="TableParagraph"/>
              <w:spacing w:before="249"/>
              <w:ind w:right="96"/>
              <w:jc w:val="right"/>
              <w:rPr>
                <w:rFonts w:ascii="Arial"/>
                <w:b/>
                <w:sz w:val="22"/>
              </w:rPr>
            </w:pPr>
            <w:r>
              <w:rPr>
                <w:rFonts w:ascii="Arial"/>
                <w:b/>
                <w:spacing w:val="-2"/>
                <w:w w:val="90"/>
                <w:sz w:val="22"/>
              </w:rPr>
              <w:t>6.999.800,00</w:t>
            </w:r>
          </w:p>
        </w:tc>
        <w:tc>
          <w:tcPr>
            <w:tcW w:w="3410" w:type="dxa"/>
          </w:tcPr>
          <w:p>
            <w:pPr>
              <w:pStyle w:val="TableParagraph"/>
              <w:rPr>
                <w:rFonts w:ascii="Times New Roman"/>
                <w:sz w:val="18"/>
              </w:rPr>
            </w:pPr>
          </w:p>
        </w:tc>
        <w:tc>
          <w:tcPr>
            <w:tcW w:w="2977" w:type="dxa"/>
          </w:tcPr>
          <w:p>
            <w:pPr>
              <w:pStyle w:val="TableParagraph"/>
              <w:rPr>
                <w:rFonts w:ascii="Times New Roman"/>
                <w:sz w:val="18"/>
              </w:rPr>
            </w:pPr>
          </w:p>
        </w:tc>
        <w:tc>
          <w:tcPr>
            <w:tcW w:w="1139" w:type="dxa"/>
          </w:tcPr>
          <w:p>
            <w:pPr>
              <w:pStyle w:val="TableParagraph"/>
              <w:rPr>
                <w:rFonts w:ascii="Times New Roman"/>
                <w:sz w:val="18"/>
              </w:rPr>
            </w:pPr>
          </w:p>
        </w:tc>
      </w:tr>
      <w:tr>
        <w:trPr>
          <w:trHeight w:val="758" w:hRule="atLeast"/>
        </w:trPr>
        <w:tc>
          <w:tcPr>
            <w:tcW w:w="677" w:type="dxa"/>
          </w:tcPr>
          <w:p>
            <w:pPr>
              <w:pStyle w:val="TableParagraph"/>
              <w:spacing w:before="5"/>
              <w:rPr>
                <w:b/>
                <w:sz w:val="16"/>
              </w:rPr>
            </w:pPr>
          </w:p>
          <w:p>
            <w:pPr>
              <w:pStyle w:val="TableParagraph"/>
              <w:ind w:right="95"/>
              <w:jc w:val="right"/>
              <w:rPr>
                <w:rFonts w:ascii="Calibri"/>
                <w:sz w:val="16"/>
              </w:rPr>
            </w:pPr>
            <w:r>
              <w:rPr>
                <w:rFonts w:ascii="Calibri"/>
                <w:spacing w:val="-10"/>
                <w:sz w:val="16"/>
              </w:rPr>
              <w:t>3</w:t>
            </w:r>
          </w:p>
        </w:tc>
        <w:tc>
          <w:tcPr>
            <w:tcW w:w="3702" w:type="dxa"/>
          </w:tcPr>
          <w:p>
            <w:pPr>
              <w:pStyle w:val="TableParagraph"/>
              <w:spacing w:line="248" w:lineRule="exact"/>
              <w:ind w:left="109"/>
              <w:rPr>
                <w:rFonts w:ascii="Arial"/>
                <w:b/>
                <w:sz w:val="22"/>
              </w:rPr>
            </w:pPr>
            <w:r>
              <w:rPr>
                <w:rFonts w:ascii="Arial"/>
                <w:b/>
                <w:w w:val="80"/>
                <w:sz w:val="22"/>
              </w:rPr>
              <w:t>Penyelenggaraan</w:t>
            </w:r>
            <w:r>
              <w:rPr>
                <w:rFonts w:ascii="Arial"/>
                <w:b/>
                <w:spacing w:val="9"/>
                <w:sz w:val="22"/>
              </w:rPr>
              <w:t> </w:t>
            </w:r>
            <w:r>
              <w:rPr>
                <w:rFonts w:ascii="Arial"/>
                <w:b/>
                <w:w w:val="80"/>
                <w:sz w:val="22"/>
              </w:rPr>
              <w:t>Urusan</w:t>
            </w:r>
            <w:r>
              <w:rPr>
                <w:rFonts w:ascii="Arial"/>
                <w:b/>
                <w:spacing w:val="9"/>
                <w:sz w:val="22"/>
              </w:rPr>
              <w:t> </w:t>
            </w:r>
            <w:r>
              <w:rPr>
                <w:rFonts w:ascii="Arial"/>
                <w:b/>
                <w:spacing w:val="-2"/>
                <w:w w:val="80"/>
                <w:sz w:val="22"/>
              </w:rPr>
              <w:t>Pemerintahan</w:t>
            </w:r>
          </w:p>
          <w:p>
            <w:pPr>
              <w:pStyle w:val="TableParagraph"/>
              <w:spacing w:line="250" w:lineRule="exact"/>
              <w:ind w:left="109"/>
              <w:rPr>
                <w:rFonts w:ascii="Arial"/>
                <w:b/>
                <w:sz w:val="22"/>
              </w:rPr>
            </w:pPr>
            <w:r>
              <w:rPr>
                <w:rFonts w:ascii="Arial"/>
                <w:b/>
                <w:w w:val="80"/>
                <w:sz w:val="22"/>
              </w:rPr>
              <w:t>yang Tidak Dilaksanakan oleh Unit Kerja </w:t>
            </w:r>
            <w:r>
              <w:rPr>
                <w:rFonts w:ascii="Arial"/>
                <w:b/>
                <w:w w:val="85"/>
                <w:sz w:val="22"/>
              </w:rPr>
              <w:t>Perangkat Daerah yang Ada di</w:t>
            </w:r>
          </w:p>
        </w:tc>
        <w:tc>
          <w:tcPr>
            <w:tcW w:w="2185" w:type="dxa"/>
          </w:tcPr>
          <w:p>
            <w:pPr>
              <w:pStyle w:val="TableParagraph"/>
              <w:spacing w:before="250"/>
              <w:ind w:right="95"/>
              <w:jc w:val="right"/>
              <w:rPr>
                <w:rFonts w:ascii="Arial"/>
                <w:b/>
                <w:sz w:val="22"/>
              </w:rPr>
            </w:pPr>
            <w:r>
              <w:rPr>
                <w:rFonts w:ascii="Arial"/>
                <w:b/>
                <w:spacing w:val="-2"/>
                <w:w w:val="90"/>
                <w:sz w:val="22"/>
              </w:rPr>
              <w:t>2.990.000,00</w:t>
            </w:r>
          </w:p>
        </w:tc>
        <w:tc>
          <w:tcPr>
            <w:tcW w:w="2190" w:type="dxa"/>
          </w:tcPr>
          <w:p>
            <w:pPr>
              <w:pStyle w:val="TableParagraph"/>
              <w:spacing w:before="250"/>
              <w:ind w:right="96"/>
              <w:jc w:val="right"/>
              <w:rPr>
                <w:rFonts w:ascii="Arial"/>
                <w:b/>
                <w:sz w:val="22"/>
              </w:rPr>
            </w:pPr>
            <w:r>
              <w:rPr>
                <w:rFonts w:ascii="Arial"/>
                <w:b/>
                <w:spacing w:val="-2"/>
                <w:w w:val="90"/>
                <w:sz w:val="22"/>
              </w:rPr>
              <w:t>2.990.000,00</w:t>
            </w:r>
          </w:p>
        </w:tc>
        <w:tc>
          <w:tcPr>
            <w:tcW w:w="3410" w:type="dxa"/>
          </w:tcPr>
          <w:p>
            <w:pPr>
              <w:pStyle w:val="TableParagraph"/>
              <w:rPr>
                <w:rFonts w:ascii="Times New Roman"/>
                <w:sz w:val="18"/>
              </w:rPr>
            </w:pPr>
          </w:p>
        </w:tc>
        <w:tc>
          <w:tcPr>
            <w:tcW w:w="2977" w:type="dxa"/>
          </w:tcPr>
          <w:p>
            <w:pPr>
              <w:pStyle w:val="TableParagraph"/>
              <w:rPr>
                <w:rFonts w:ascii="Times New Roman"/>
                <w:sz w:val="18"/>
              </w:rPr>
            </w:pPr>
          </w:p>
        </w:tc>
        <w:tc>
          <w:tcPr>
            <w:tcW w:w="1139" w:type="dxa"/>
          </w:tcPr>
          <w:p>
            <w:pPr>
              <w:pStyle w:val="TableParagraph"/>
              <w:rPr>
                <w:rFonts w:ascii="Times New Roman"/>
                <w:sz w:val="18"/>
              </w:rPr>
            </w:pPr>
          </w:p>
        </w:tc>
      </w:tr>
    </w:tbl>
    <w:p>
      <w:pPr>
        <w:pStyle w:val="TableParagraph"/>
        <w:spacing w:after="0"/>
        <w:rPr>
          <w:rFonts w:ascii="Times New Roman"/>
          <w:sz w:val="18"/>
        </w:rPr>
        <w:sectPr>
          <w:pgSz w:w="18720" w:h="12240" w:orient="landscape"/>
          <w:pgMar w:header="0" w:footer="1644" w:top="1380" w:bottom="1760" w:left="1080" w:right="1080"/>
        </w:sectPr>
      </w:pPr>
    </w:p>
    <w:p>
      <w:pPr>
        <w:pStyle w:val="BodyText"/>
        <w:spacing w:before="11"/>
        <w:rPr>
          <w:b/>
          <w:sz w:val="14"/>
        </w:rPr>
      </w:pPr>
    </w:p>
    <w:tbl>
      <w:tblPr>
        <w:tblW w:w="0" w:type="auto"/>
        <w:jc w:val="left"/>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77"/>
        <w:gridCol w:w="3702"/>
        <w:gridCol w:w="2185"/>
        <w:gridCol w:w="2190"/>
        <w:gridCol w:w="3410"/>
        <w:gridCol w:w="2977"/>
        <w:gridCol w:w="1139"/>
      </w:tblGrid>
      <w:tr>
        <w:trPr>
          <w:trHeight w:val="254" w:hRule="atLeast"/>
        </w:trPr>
        <w:tc>
          <w:tcPr>
            <w:tcW w:w="677" w:type="dxa"/>
          </w:tcPr>
          <w:p>
            <w:pPr>
              <w:pStyle w:val="TableParagraph"/>
              <w:rPr>
                <w:rFonts w:ascii="Times New Roman"/>
                <w:sz w:val="16"/>
              </w:rPr>
            </w:pPr>
          </w:p>
        </w:tc>
        <w:tc>
          <w:tcPr>
            <w:tcW w:w="3702" w:type="dxa"/>
          </w:tcPr>
          <w:p>
            <w:pPr>
              <w:pStyle w:val="TableParagraph"/>
              <w:spacing w:line="234" w:lineRule="exact"/>
              <w:ind w:left="109"/>
              <w:rPr>
                <w:rFonts w:ascii="Arial"/>
                <w:b/>
                <w:sz w:val="22"/>
              </w:rPr>
            </w:pPr>
            <w:r>
              <w:rPr>
                <w:rFonts w:ascii="Arial"/>
                <w:b/>
                <w:spacing w:val="-2"/>
                <w:w w:val="90"/>
                <w:sz w:val="22"/>
              </w:rPr>
              <w:t>Kecamatan</w:t>
            </w:r>
          </w:p>
        </w:tc>
        <w:tc>
          <w:tcPr>
            <w:tcW w:w="2185" w:type="dxa"/>
          </w:tcPr>
          <w:p>
            <w:pPr>
              <w:pStyle w:val="TableParagraph"/>
              <w:rPr>
                <w:rFonts w:ascii="Times New Roman"/>
                <w:sz w:val="16"/>
              </w:rPr>
            </w:pPr>
          </w:p>
        </w:tc>
        <w:tc>
          <w:tcPr>
            <w:tcW w:w="2190" w:type="dxa"/>
          </w:tcPr>
          <w:p>
            <w:pPr>
              <w:pStyle w:val="TableParagraph"/>
              <w:rPr>
                <w:rFonts w:ascii="Times New Roman"/>
                <w:sz w:val="16"/>
              </w:rPr>
            </w:pPr>
          </w:p>
        </w:tc>
        <w:tc>
          <w:tcPr>
            <w:tcW w:w="3410" w:type="dxa"/>
          </w:tcPr>
          <w:p>
            <w:pPr>
              <w:pStyle w:val="TableParagraph"/>
              <w:rPr>
                <w:rFonts w:ascii="Times New Roman"/>
                <w:sz w:val="16"/>
              </w:rPr>
            </w:pPr>
          </w:p>
        </w:tc>
        <w:tc>
          <w:tcPr>
            <w:tcW w:w="2977" w:type="dxa"/>
          </w:tcPr>
          <w:p>
            <w:pPr>
              <w:pStyle w:val="TableParagraph"/>
              <w:rPr>
                <w:rFonts w:ascii="Times New Roman"/>
                <w:sz w:val="16"/>
              </w:rPr>
            </w:pPr>
          </w:p>
        </w:tc>
        <w:tc>
          <w:tcPr>
            <w:tcW w:w="1139" w:type="dxa"/>
          </w:tcPr>
          <w:p>
            <w:pPr>
              <w:pStyle w:val="TableParagraph"/>
              <w:rPr>
                <w:rFonts w:ascii="Times New Roman"/>
                <w:sz w:val="16"/>
              </w:rPr>
            </w:pPr>
          </w:p>
        </w:tc>
      </w:tr>
      <w:tr>
        <w:trPr>
          <w:trHeight w:val="758" w:hRule="atLeast"/>
        </w:trPr>
        <w:tc>
          <w:tcPr>
            <w:tcW w:w="677" w:type="dxa"/>
          </w:tcPr>
          <w:p>
            <w:pPr>
              <w:pStyle w:val="TableParagraph"/>
              <w:spacing w:line="192" w:lineRule="exact"/>
              <w:ind w:right="97"/>
              <w:jc w:val="right"/>
              <w:rPr>
                <w:rFonts w:ascii="Calibri"/>
                <w:sz w:val="16"/>
              </w:rPr>
            </w:pPr>
            <w:r>
              <w:rPr>
                <w:rFonts w:ascii="Calibri"/>
                <w:spacing w:val="-2"/>
                <w:sz w:val="16"/>
              </w:rPr>
              <w:t>VIII.</w:t>
            </w:r>
          </w:p>
        </w:tc>
        <w:tc>
          <w:tcPr>
            <w:tcW w:w="3702" w:type="dxa"/>
          </w:tcPr>
          <w:p>
            <w:pPr>
              <w:pStyle w:val="TableParagraph"/>
              <w:spacing w:line="242" w:lineRule="auto"/>
              <w:ind w:left="109"/>
              <w:rPr>
                <w:rFonts w:ascii="Arial MT"/>
                <w:sz w:val="22"/>
              </w:rPr>
            </w:pPr>
            <w:r>
              <w:rPr>
                <w:rFonts w:ascii="Arial MT"/>
                <w:w w:val="85"/>
                <w:sz w:val="22"/>
              </w:rPr>
              <w:t>: Peningkatan Efektifitas Pelaksanaan </w:t>
            </w:r>
            <w:r>
              <w:rPr>
                <w:rFonts w:ascii="Arial MT"/>
                <w:w w:val="80"/>
                <w:sz w:val="22"/>
              </w:rPr>
              <w:t>Pelayanan kepada Masyarakat di Wilayah</w:t>
            </w:r>
          </w:p>
          <w:p>
            <w:pPr>
              <w:pStyle w:val="TableParagraph"/>
              <w:spacing w:line="237" w:lineRule="exact"/>
              <w:ind w:left="109"/>
              <w:rPr>
                <w:rFonts w:ascii="Arial MT"/>
                <w:sz w:val="22"/>
              </w:rPr>
            </w:pPr>
            <w:r>
              <w:rPr>
                <w:rFonts w:ascii="Arial MT"/>
                <w:spacing w:val="-2"/>
                <w:w w:val="90"/>
                <w:sz w:val="22"/>
              </w:rPr>
              <w:t>Kecamatan</w:t>
            </w:r>
          </w:p>
        </w:tc>
        <w:tc>
          <w:tcPr>
            <w:tcW w:w="2185" w:type="dxa"/>
          </w:tcPr>
          <w:p>
            <w:pPr>
              <w:pStyle w:val="TableParagraph"/>
              <w:spacing w:before="245"/>
              <w:ind w:right="95"/>
              <w:jc w:val="right"/>
              <w:rPr>
                <w:rFonts w:ascii="Arial MT"/>
                <w:sz w:val="22"/>
              </w:rPr>
            </w:pPr>
            <w:r>
              <w:rPr>
                <w:rFonts w:ascii="Arial MT"/>
                <w:spacing w:val="-2"/>
                <w:w w:val="90"/>
                <w:sz w:val="22"/>
              </w:rPr>
              <w:t>2.990.000,00</w:t>
            </w:r>
          </w:p>
        </w:tc>
        <w:tc>
          <w:tcPr>
            <w:tcW w:w="2190" w:type="dxa"/>
          </w:tcPr>
          <w:p>
            <w:pPr>
              <w:pStyle w:val="TableParagraph"/>
              <w:spacing w:before="245"/>
              <w:ind w:right="96"/>
              <w:jc w:val="right"/>
              <w:rPr>
                <w:rFonts w:ascii="Arial MT"/>
                <w:sz w:val="22"/>
              </w:rPr>
            </w:pPr>
            <w:r>
              <w:rPr>
                <w:rFonts w:ascii="Arial MT"/>
                <w:spacing w:val="-2"/>
                <w:w w:val="90"/>
                <w:sz w:val="22"/>
              </w:rPr>
              <w:t>2.990.000,00</w:t>
            </w:r>
          </w:p>
        </w:tc>
        <w:tc>
          <w:tcPr>
            <w:tcW w:w="3410" w:type="dxa"/>
          </w:tcPr>
          <w:p>
            <w:pPr>
              <w:pStyle w:val="TableParagraph"/>
              <w:ind w:left="103" w:right="198"/>
              <w:rPr>
                <w:sz w:val="14"/>
              </w:rPr>
            </w:pPr>
            <w:r>
              <w:rPr>
                <w:sz w:val="14"/>
              </w:rPr>
              <w:t>Jumlah Laporan Peningkatan Efektifitas Pelaksanaan</w:t>
            </w:r>
            <w:r>
              <w:rPr>
                <w:spacing w:val="-11"/>
                <w:sz w:val="14"/>
              </w:rPr>
              <w:t> </w:t>
            </w:r>
            <w:r>
              <w:rPr>
                <w:sz w:val="14"/>
              </w:rPr>
              <w:t>Pelayanan</w:t>
            </w:r>
            <w:r>
              <w:rPr>
                <w:spacing w:val="-11"/>
                <w:sz w:val="14"/>
              </w:rPr>
              <w:t> </w:t>
            </w:r>
            <w:r>
              <w:rPr>
                <w:sz w:val="14"/>
              </w:rPr>
              <w:t>kepada</w:t>
            </w:r>
            <w:r>
              <w:rPr>
                <w:spacing w:val="-11"/>
                <w:sz w:val="14"/>
              </w:rPr>
              <w:t> </w:t>
            </w:r>
            <w:r>
              <w:rPr>
                <w:sz w:val="14"/>
              </w:rPr>
              <w:t>Masyarakat</w:t>
            </w:r>
            <w:r>
              <w:rPr>
                <w:spacing w:val="-11"/>
                <w:sz w:val="14"/>
              </w:rPr>
              <w:t> </w:t>
            </w:r>
            <w:r>
              <w:rPr>
                <w:sz w:val="14"/>
              </w:rPr>
              <w:t>di Wilayah Kecamatan (Penyusunan Laporan </w:t>
            </w:r>
            <w:r>
              <w:rPr>
                <w:spacing w:val="-2"/>
                <w:sz w:val="14"/>
              </w:rPr>
              <w:t>Penduduk)</w:t>
            </w:r>
          </w:p>
        </w:tc>
        <w:tc>
          <w:tcPr>
            <w:tcW w:w="2977" w:type="dxa"/>
          </w:tcPr>
          <w:p>
            <w:pPr>
              <w:pStyle w:val="TableParagraph"/>
              <w:ind w:left="107" w:right="98"/>
              <w:rPr>
                <w:sz w:val="14"/>
              </w:rPr>
            </w:pPr>
            <w:r>
              <w:rPr>
                <w:sz w:val="14"/>
              </w:rPr>
              <w:t>Tersedianya</w:t>
            </w:r>
            <w:r>
              <w:rPr>
                <w:spacing w:val="-11"/>
                <w:sz w:val="14"/>
              </w:rPr>
              <w:t> </w:t>
            </w:r>
            <w:r>
              <w:rPr>
                <w:sz w:val="14"/>
              </w:rPr>
              <w:t>Laporan</w:t>
            </w:r>
            <w:r>
              <w:rPr>
                <w:spacing w:val="-10"/>
                <w:sz w:val="14"/>
              </w:rPr>
              <w:t> </w:t>
            </w:r>
            <w:r>
              <w:rPr>
                <w:sz w:val="14"/>
              </w:rPr>
              <w:t>Peningkatan</w:t>
            </w:r>
            <w:r>
              <w:rPr>
                <w:spacing w:val="-11"/>
                <w:sz w:val="14"/>
              </w:rPr>
              <w:t> </w:t>
            </w:r>
            <w:r>
              <w:rPr>
                <w:sz w:val="14"/>
              </w:rPr>
              <w:t>Efektifitas Pelaksanaan Pelayanan kepada Masyarakat di</w:t>
            </w:r>
            <w:r>
              <w:rPr>
                <w:spacing w:val="-11"/>
                <w:sz w:val="14"/>
              </w:rPr>
              <w:t> </w:t>
            </w:r>
            <w:r>
              <w:rPr>
                <w:sz w:val="14"/>
              </w:rPr>
              <w:t>Wilayah</w:t>
            </w:r>
            <w:r>
              <w:rPr>
                <w:spacing w:val="-11"/>
                <w:sz w:val="14"/>
              </w:rPr>
              <w:t> </w:t>
            </w:r>
            <w:r>
              <w:rPr>
                <w:sz w:val="14"/>
              </w:rPr>
              <w:t>Kecamatan</w:t>
            </w:r>
            <w:r>
              <w:rPr>
                <w:spacing w:val="-11"/>
                <w:sz w:val="14"/>
              </w:rPr>
              <w:t> </w:t>
            </w:r>
            <w:r>
              <w:rPr>
                <w:sz w:val="14"/>
              </w:rPr>
              <w:t>(Penyusunan</w:t>
            </w:r>
            <w:r>
              <w:rPr>
                <w:spacing w:val="-11"/>
                <w:sz w:val="14"/>
              </w:rPr>
              <w:t> </w:t>
            </w:r>
            <w:r>
              <w:rPr>
                <w:sz w:val="14"/>
              </w:rPr>
              <w:t>Laporan </w:t>
            </w:r>
            <w:r>
              <w:rPr>
                <w:spacing w:val="-2"/>
                <w:sz w:val="14"/>
              </w:rPr>
              <w:t>Penduduk)</w:t>
            </w:r>
          </w:p>
        </w:tc>
        <w:tc>
          <w:tcPr>
            <w:tcW w:w="1139" w:type="dxa"/>
          </w:tcPr>
          <w:p>
            <w:pPr>
              <w:pStyle w:val="TableParagraph"/>
              <w:rPr>
                <w:rFonts w:ascii="Times New Roman"/>
                <w:sz w:val="16"/>
              </w:rPr>
            </w:pPr>
          </w:p>
        </w:tc>
      </w:tr>
      <w:tr>
        <w:trPr>
          <w:trHeight w:val="503" w:hRule="atLeast"/>
        </w:trPr>
        <w:tc>
          <w:tcPr>
            <w:tcW w:w="677" w:type="dxa"/>
          </w:tcPr>
          <w:p>
            <w:pPr>
              <w:pStyle w:val="TableParagraph"/>
              <w:spacing w:line="192" w:lineRule="exact"/>
              <w:ind w:right="96"/>
              <w:jc w:val="right"/>
              <w:rPr>
                <w:rFonts w:ascii="Calibri"/>
                <w:sz w:val="16"/>
              </w:rPr>
            </w:pPr>
            <w:r>
              <w:rPr>
                <w:rFonts w:ascii="Calibri"/>
                <w:spacing w:val="-5"/>
                <w:sz w:val="16"/>
              </w:rPr>
              <w:t>1.</w:t>
            </w:r>
          </w:p>
        </w:tc>
        <w:tc>
          <w:tcPr>
            <w:tcW w:w="3702" w:type="dxa"/>
          </w:tcPr>
          <w:p>
            <w:pPr>
              <w:pStyle w:val="TableParagraph"/>
              <w:spacing w:line="243" w:lineRule="exact"/>
              <w:ind w:left="109"/>
              <w:rPr>
                <w:rFonts w:ascii="Arial"/>
                <w:b/>
                <w:sz w:val="22"/>
              </w:rPr>
            </w:pPr>
            <w:r>
              <w:rPr>
                <w:rFonts w:ascii="Arial"/>
                <w:b/>
                <w:w w:val="80"/>
                <w:sz w:val="22"/>
              </w:rPr>
              <w:t>Pelaksanaan</w:t>
            </w:r>
            <w:r>
              <w:rPr>
                <w:rFonts w:ascii="Arial"/>
                <w:b/>
                <w:spacing w:val="9"/>
                <w:sz w:val="22"/>
              </w:rPr>
              <w:t> </w:t>
            </w:r>
            <w:r>
              <w:rPr>
                <w:rFonts w:ascii="Arial"/>
                <w:b/>
                <w:w w:val="80"/>
                <w:sz w:val="22"/>
              </w:rPr>
              <w:t>Urusan</w:t>
            </w:r>
            <w:r>
              <w:rPr>
                <w:rFonts w:ascii="Arial"/>
                <w:b/>
                <w:spacing w:val="8"/>
                <w:sz w:val="22"/>
              </w:rPr>
              <w:t> </w:t>
            </w:r>
            <w:r>
              <w:rPr>
                <w:rFonts w:ascii="Arial"/>
                <w:b/>
                <w:w w:val="80"/>
                <w:sz w:val="22"/>
              </w:rPr>
              <w:t>Pemerintahan</w:t>
            </w:r>
            <w:r>
              <w:rPr>
                <w:rFonts w:ascii="Arial"/>
                <w:b/>
                <w:spacing w:val="8"/>
                <w:sz w:val="22"/>
              </w:rPr>
              <w:t> </w:t>
            </w:r>
            <w:r>
              <w:rPr>
                <w:rFonts w:ascii="Arial"/>
                <w:b/>
                <w:spacing w:val="-4"/>
                <w:w w:val="80"/>
                <w:sz w:val="22"/>
              </w:rPr>
              <w:t>yang</w:t>
            </w:r>
          </w:p>
          <w:p>
            <w:pPr>
              <w:pStyle w:val="TableParagraph"/>
              <w:spacing w:line="239" w:lineRule="exact" w:before="1"/>
              <w:ind w:left="109"/>
              <w:rPr>
                <w:rFonts w:ascii="Arial"/>
                <w:b/>
                <w:sz w:val="22"/>
              </w:rPr>
            </w:pPr>
            <w:r>
              <w:rPr>
                <w:rFonts w:ascii="Arial"/>
                <w:b/>
                <w:w w:val="80"/>
                <w:sz w:val="22"/>
              </w:rPr>
              <w:t>Dilimpahkan</w:t>
            </w:r>
            <w:r>
              <w:rPr>
                <w:rFonts w:ascii="Arial"/>
                <w:b/>
                <w:spacing w:val="-1"/>
                <w:sz w:val="22"/>
              </w:rPr>
              <w:t> </w:t>
            </w:r>
            <w:r>
              <w:rPr>
                <w:rFonts w:ascii="Arial"/>
                <w:b/>
                <w:w w:val="80"/>
                <w:sz w:val="22"/>
              </w:rPr>
              <w:t>Kepada</w:t>
            </w:r>
            <w:r>
              <w:rPr>
                <w:rFonts w:ascii="Arial"/>
                <w:b/>
                <w:spacing w:val="-1"/>
                <w:sz w:val="22"/>
              </w:rPr>
              <w:t> </w:t>
            </w:r>
            <w:r>
              <w:rPr>
                <w:rFonts w:ascii="Arial"/>
                <w:b/>
                <w:spacing w:val="-2"/>
                <w:w w:val="80"/>
                <w:sz w:val="22"/>
              </w:rPr>
              <w:t>Camat</w:t>
            </w:r>
          </w:p>
        </w:tc>
        <w:tc>
          <w:tcPr>
            <w:tcW w:w="2185" w:type="dxa"/>
          </w:tcPr>
          <w:p>
            <w:pPr>
              <w:pStyle w:val="TableParagraph"/>
              <w:spacing w:before="120"/>
              <w:ind w:right="95"/>
              <w:jc w:val="right"/>
              <w:rPr>
                <w:rFonts w:ascii="Arial"/>
                <w:b/>
                <w:sz w:val="22"/>
              </w:rPr>
            </w:pPr>
            <w:r>
              <w:rPr>
                <w:rFonts w:ascii="Arial"/>
                <w:b/>
                <w:spacing w:val="-2"/>
                <w:w w:val="90"/>
                <w:sz w:val="22"/>
              </w:rPr>
              <w:t>4.009.800,00</w:t>
            </w:r>
          </w:p>
        </w:tc>
        <w:tc>
          <w:tcPr>
            <w:tcW w:w="2190" w:type="dxa"/>
          </w:tcPr>
          <w:p>
            <w:pPr>
              <w:pStyle w:val="TableParagraph"/>
              <w:spacing w:before="120"/>
              <w:ind w:right="96"/>
              <w:jc w:val="right"/>
              <w:rPr>
                <w:rFonts w:ascii="Arial"/>
                <w:b/>
                <w:sz w:val="22"/>
              </w:rPr>
            </w:pPr>
            <w:r>
              <w:rPr>
                <w:rFonts w:ascii="Arial"/>
                <w:b/>
                <w:spacing w:val="-2"/>
                <w:w w:val="90"/>
                <w:sz w:val="22"/>
              </w:rPr>
              <w:t>4.009.800,00</w:t>
            </w:r>
          </w:p>
        </w:tc>
        <w:tc>
          <w:tcPr>
            <w:tcW w:w="3410" w:type="dxa"/>
          </w:tcPr>
          <w:p>
            <w:pPr>
              <w:pStyle w:val="TableParagraph"/>
              <w:rPr>
                <w:rFonts w:ascii="Times New Roman"/>
                <w:sz w:val="16"/>
              </w:rPr>
            </w:pPr>
          </w:p>
        </w:tc>
        <w:tc>
          <w:tcPr>
            <w:tcW w:w="2977" w:type="dxa"/>
          </w:tcPr>
          <w:p>
            <w:pPr>
              <w:pStyle w:val="TableParagraph"/>
              <w:rPr>
                <w:rFonts w:ascii="Times New Roman"/>
                <w:sz w:val="16"/>
              </w:rPr>
            </w:pPr>
          </w:p>
        </w:tc>
        <w:tc>
          <w:tcPr>
            <w:tcW w:w="1139" w:type="dxa"/>
          </w:tcPr>
          <w:p>
            <w:pPr>
              <w:pStyle w:val="TableParagraph"/>
              <w:rPr>
                <w:rFonts w:ascii="Times New Roman"/>
                <w:sz w:val="16"/>
              </w:rPr>
            </w:pPr>
          </w:p>
        </w:tc>
      </w:tr>
      <w:tr>
        <w:trPr>
          <w:trHeight w:val="758" w:hRule="atLeast"/>
        </w:trPr>
        <w:tc>
          <w:tcPr>
            <w:tcW w:w="677" w:type="dxa"/>
          </w:tcPr>
          <w:p>
            <w:pPr>
              <w:pStyle w:val="TableParagraph"/>
              <w:spacing w:before="1"/>
              <w:ind w:right="96"/>
              <w:jc w:val="right"/>
              <w:rPr>
                <w:rFonts w:ascii="Calibri"/>
                <w:sz w:val="16"/>
              </w:rPr>
            </w:pPr>
            <w:r>
              <w:rPr>
                <w:rFonts w:ascii="Calibri"/>
                <w:spacing w:val="-5"/>
                <w:sz w:val="16"/>
              </w:rPr>
              <w:t>2.</w:t>
            </w:r>
          </w:p>
        </w:tc>
        <w:tc>
          <w:tcPr>
            <w:tcW w:w="3702" w:type="dxa"/>
          </w:tcPr>
          <w:p>
            <w:pPr>
              <w:pStyle w:val="TableParagraph"/>
              <w:spacing w:line="244" w:lineRule="exact"/>
              <w:ind w:left="109"/>
              <w:rPr>
                <w:rFonts w:ascii="Arial MT"/>
                <w:sz w:val="22"/>
              </w:rPr>
            </w:pPr>
            <w:r>
              <w:rPr>
                <w:rFonts w:ascii="Arial MT"/>
                <w:w w:val="80"/>
                <w:sz w:val="22"/>
              </w:rPr>
              <w:t>:</w:t>
            </w:r>
            <w:r>
              <w:rPr>
                <w:rFonts w:ascii="Arial MT"/>
                <w:spacing w:val="-5"/>
                <w:sz w:val="22"/>
              </w:rPr>
              <w:t> </w:t>
            </w:r>
            <w:r>
              <w:rPr>
                <w:rFonts w:ascii="Arial MT"/>
                <w:w w:val="80"/>
                <w:sz w:val="22"/>
              </w:rPr>
              <w:t>Pelaksanaan</w:t>
            </w:r>
            <w:r>
              <w:rPr>
                <w:rFonts w:ascii="Arial MT"/>
                <w:spacing w:val="-2"/>
                <w:sz w:val="22"/>
              </w:rPr>
              <w:t> </w:t>
            </w:r>
            <w:r>
              <w:rPr>
                <w:rFonts w:ascii="Arial MT"/>
                <w:w w:val="80"/>
                <w:sz w:val="22"/>
              </w:rPr>
              <w:t>Urusan</w:t>
            </w:r>
            <w:r>
              <w:rPr>
                <w:rFonts w:ascii="Arial MT"/>
                <w:spacing w:val="-1"/>
                <w:sz w:val="22"/>
              </w:rPr>
              <w:t> </w:t>
            </w:r>
            <w:r>
              <w:rPr>
                <w:rFonts w:ascii="Arial MT"/>
                <w:w w:val="80"/>
                <w:sz w:val="22"/>
              </w:rPr>
              <w:t>Pemerintahan</w:t>
            </w:r>
            <w:r>
              <w:rPr>
                <w:rFonts w:ascii="Arial MT"/>
                <w:spacing w:val="-1"/>
                <w:sz w:val="22"/>
              </w:rPr>
              <w:t> </w:t>
            </w:r>
            <w:r>
              <w:rPr>
                <w:rFonts w:ascii="Arial MT"/>
                <w:spacing w:val="-4"/>
                <w:w w:val="80"/>
                <w:sz w:val="22"/>
              </w:rPr>
              <w:t>yang</w:t>
            </w:r>
          </w:p>
          <w:p>
            <w:pPr>
              <w:pStyle w:val="TableParagraph"/>
              <w:spacing w:line="250" w:lineRule="atLeast"/>
              <w:ind w:left="109"/>
              <w:rPr>
                <w:rFonts w:ascii="Arial MT"/>
                <w:sz w:val="22"/>
              </w:rPr>
            </w:pPr>
            <w:r>
              <w:rPr>
                <w:rFonts w:ascii="Arial MT"/>
                <w:w w:val="80"/>
                <w:sz w:val="22"/>
              </w:rPr>
              <w:t>Terkait Dengan Kewenangan Lain Yang </w:t>
            </w:r>
            <w:r>
              <w:rPr>
                <w:rFonts w:ascii="Arial MT"/>
                <w:w w:val="90"/>
                <w:sz w:val="22"/>
              </w:rPr>
              <w:t>Dilimpahkan</w:t>
            </w:r>
            <w:r>
              <w:rPr>
                <w:rFonts w:ascii="Arial MT"/>
                <w:spacing w:val="-10"/>
                <w:w w:val="90"/>
                <w:sz w:val="22"/>
              </w:rPr>
              <w:t> </w:t>
            </w:r>
            <w:r>
              <w:rPr>
                <w:rFonts w:ascii="Arial MT"/>
                <w:w w:val="90"/>
                <w:sz w:val="22"/>
              </w:rPr>
              <w:t>(Profil)</w:t>
            </w:r>
          </w:p>
        </w:tc>
        <w:tc>
          <w:tcPr>
            <w:tcW w:w="2185" w:type="dxa"/>
          </w:tcPr>
          <w:p>
            <w:pPr>
              <w:pStyle w:val="TableParagraph"/>
              <w:spacing w:before="245"/>
              <w:ind w:right="95"/>
              <w:jc w:val="right"/>
              <w:rPr>
                <w:rFonts w:ascii="Arial MT"/>
                <w:sz w:val="22"/>
              </w:rPr>
            </w:pPr>
            <w:r>
              <w:rPr>
                <w:rFonts w:ascii="Arial MT"/>
                <w:spacing w:val="-2"/>
                <w:w w:val="90"/>
                <w:sz w:val="22"/>
              </w:rPr>
              <w:t>4.009.800,00</w:t>
            </w:r>
          </w:p>
        </w:tc>
        <w:tc>
          <w:tcPr>
            <w:tcW w:w="2190" w:type="dxa"/>
          </w:tcPr>
          <w:p>
            <w:pPr>
              <w:pStyle w:val="TableParagraph"/>
              <w:spacing w:before="245"/>
              <w:ind w:right="96"/>
              <w:jc w:val="right"/>
              <w:rPr>
                <w:rFonts w:ascii="Arial MT"/>
                <w:sz w:val="22"/>
              </w:rPr>
            </w:pPr>
            <w:r>
              <w:rPr>
                <w:rFonts w:ascii="Arial MT"/>
                <w:spacing w:val="-2"/>
                <w:w w:val="90"/>
                <w:sz w:val="22"/>
              </w:rPr>
              <w:t>4.009.800,00</w:t>
            </w:r>
          </w:p>
        </w:tc>
        <w:tc>
          <w:tcPr>
            <w:tcW w:w="3410" w:type="dxa"/>
          </w:tcPr>
          <w:p>
            <w:pPr>
              <w:pStyle w:val="TableParagraph"/>
              <w:ind w:left="103" w:right="198"/>
              <w:rPr>
                <w:sz w:val="14"/>
              </w:rPr>
            </w:pPr>
            <w:r>
              <w:rPr>
                <w:sz w:val="14"/>
              </w:rPr>
              <w:t>Jumlah</w:t>
            </w:r>
            <w:r>
              <w:rPr>
                <w:spacing w:val="-10"/>
                <w:sz w:val="14"/>
              </w:rPr>
              <w:t> </w:t>
            </w:r>
            <w:r>
              <w:rPr>
                <w:sz w:val="14"/>
              </w:rPr>
              <w:t>Laporan</w:t>
            </w:r>
            <w:r>
              <w:rPr>
                <w:spacing w:val="-11"/>
                <w:sz w:val="14"/>
              </w:rPr>
              <w:t> </w:t>
            </w:r>
            <w:r>
              <w:rPr>
                <w:sz w:val="14"/>
              </w:rPr>
              <w:t>Pelaksanaan</w:t>
            </w:r>
            <w:r>
              <w:rPr>
                <w:spacing w:val="-11"/>
                <w:sz w:val="14"/>
              </w:rPr>
              <w:t> </w:t>
            </w:r>
            <w:r>
              <w:rPr>
                <w:sz w:val="14"/>
              </w:rPr>
              <w:t>Kewenangan</w:t>
            </w:r>
            <w:r>
              <w:rPr>
                <w:spacing w:val="-8"/>
                <w:sz w:val="14"/>
              </w:rPr>
              <w:t> </w:t>
            </w:r>
            <w:r>
              <w:rPr>
                <w:sz w:val="14"/>
              </w:rPr>
              <w:t>Lain Yang Dilimpahkan (Penyusunan Profil)</w:t>
            </w:r>
          </w:p>
        </w:tc>
        <w:tc>
          <w:tcPr>
            <w:tcW w:w="2977" w:type="dxa"/>
          </w:tcPr>
          <w:p>
            <w:pPr>
              <w:pStyle w:val="TableParagraph"/>
              <w:ind w:left="107"/>
              <w:rPr>
                <w:sz w:val="14"/>
              </w:rPr>
            </w:pPr>
            <w:r>
              <w:rPr>
                <w:sz w:val="14"/>
              </w:rPr>
              <w:t>Tersedianya Laporan Pelaksanaan Kewenangan</w:t>
            </w:r>
            <w:r>
              <w:rPr>
                <w:spacing w:val="-11"/>
                <w:sz w:val="14"/>
              </w:rPr>
              <w:t> </w:t>
            </w:r>
            <w:r>
              <w:rPr>
                <w:sz w:val="14"/>
              </w:rPr>
              <w:t>Lain</w:t>
            </w:r>
            <w:r>
              <w:rPr>
                <w:spacing w:val="-11"/>
                <w:sz w:val="14"/>
              </w:rPr>
              <w:t> </w:t>
            </w:r>
            <w:r>
              <w:rPr>
                <w:sz w:val="14"/>
              </w:rPr>
              <w:t>Yang</w:t>
            </w:r>
            <w:r>
              <w:rPr>
                <w:spacing w:val="-11"/>
                <w:sz w:val="14"/>
              </w:rPr>
              <w:t> </w:t>
            </w:r>
            <w:r>
              <w:rPr>
                <w:sz w:val="14"/>
              </w:rPr>
              <w:t>Dilimpahkan (Penyusunan</w:t>
            </w:r>
            <w:r>
              <w:rPr>
                <w:spacing w:val="-1"/>
                <w:sz w:val="14"/>
              </w:rPr>
              <w:t> </w:t>
            </w:r>
            <w:r>
              <w:rPr>
                <w:sz w:val="14"/>
              </w:rPr>
              <w:t>Profil)</w:t>
            </w:r>
          </w:p>
        </w:tc>
        <w:tc>
          <w:tcPr>
            <w:tcW w:w="1139" w:type="dxa"/>
          </w:tcPr>
          <w:p>
            <w:pPr>
              <w:pStyle w:val="TableParagraph"/>
              <w:rPr>
                <w:rFonts w:ascii="Times New Roman"/>
                <w:sz w:val="16"/>
              </w:rPr>
            </w:pPr>
          </w:p>
        </w:tc>
      </w:tr>
      <w:tr>
        <w:trPr>
          <w:trHeight w:val="758" w:hRule="atLeast"/>
        </w:trPr>
        <w:tc>
          <w:tcPr>
            <w:tcW w:w="677" w:type="dxa"/>
          </w:tcPr>
          <w:p>
            <w:pPr>
              <w:pStyle w:val="TableParagraph"/>
              <w:spacing w:line="192" w:lineRule="exact"/>
              <w:ind w:right="97"/>
              <w:jc w:val="right"/>
              <w:rPr>
                <w:rFonts w:ascii="Calibri"/>
                <w:sz w:val="16"/>
              </w:rPr>
            </w:pPr>
            <w:r>
              <w:rPr>
                <w:rFonts w:ascii="Calibri"/>
                <w:spacing w:val="-5"/>
                <w:sz w:val="16"/>
              </w:rPr>
              <w:t>IX.</w:t>
            </w:r>
          </w:p>
        </w:tc>
        <w:tc>
          <w:tcPr>
            <w:tcW w:w="3702" w:type="dxa"/>
          </w:tcPr>
          <w:p>
            <w:pPr>
              <w:pStyle w:val="TableParagraph"/>
              <w:spacing w:line="242" w:lineRule="auto"/>
              <w:ind w:left="109"/>
              <w:rPr>
                <w:rFonts w:ascii="Arial"/>
                <w:b/>
                <w:sz w:val="22"/>
              </w:rPr>
            </w:pPr>
            <w:r>
              <w:rPr>
                <w:rFonts w:ascii="Arial"/>
                <w:b/>
                <w:w w:val="80"/>
                <w:sz w:val="22"/>
              </w:rPr>
              <w:t>PROGRAM PEMBERDAYAAN </w:t>
            </w:r>
            <w:r>
              <w:rPr>
                <w:rFonts w:ascii="Arial"/>
                <w:b/>
                <w:w w:val="85"/>
                <w:sz w:val="22"/>
              </w:rPr>
              <w:t>MASYARAKAT DESA DAN</w:t>
            </w:r>
          </w:p>
          <w:p>
            <w:pPr>
              <w:pStyle w:val="TableParagraph"/>
              <w:spacing w:line="237" w:lineRule="exact"/>
              <w:ind w:left="109"/>
              <w:rPr>
                <w:rFonts w:ascii="Arial"/>
                <w:b/>
                <w:sz w:val="22"/>
              </w:rPr>
            </w:pPr>
            <w:r>
              <w:rPr>
                <w:rFonts w:ascii="Arial"/>
                <w:b/>
                <w:spacing w:val="-2"/>
                <w:w w:val="90"/>
                <w:sz w:val="22"/>
              </w:rPr>
              <w:t>KELURAHAN</w:t>
            </w:r>
          </w:p>
        </w:tc>
        <w:tc>
          <w:tcPr>
            <w:tcW w:w="2185" w:type="dxa"/>
          </w:tcPr>
          <w:p>
            <w:pPr>
              <w:pStyle w:val="TableParagraph"/>
              <w:spacing w:before="244"/>
              <w:ind w:right="95"/>
              <w:jc w:val="right"/>
              <w:rPr>
                <w:rFonts w:ascii="Arial"/>
                <w:b/>
                <w:sz w:val="22"/>
              </w:rPr>
            </w:pPr>
            <w:r>
              <w:rPr>
                <w:rFonts w:ascii="Arial"/>
                <w:b/>
                <w:spacing w:val="-2"/>
                <w:w w:val="90"/>
                <w:sz w:val="22"/>
              </w:rPr>
              <w:t>27.764.800,00</w:t>
            </w:r>
          </w:p>
        </w:tc>
        <w:tc>
          <w:tcPr>
            <w:tcW w:w="2190" w:type="dxa"/>
          </w:tcPr>
          <w:p>
            <w:pPr>
              <w:pStyle w:val="TableParagraph"/>
              <w:spacing w:before="244"/>
              <w:ind w:right="96"/>
              <w:jc w:val="right"/>
              <w:rPr>
                <w:rFonts w:ascii="Arial"/>
                <w:b/>
                <w:sz w:val="22"/>
              </w:rPr>
            </w:pPr>
            <w:r>
              <w:rPr>
                <w:rFonts w:ascii="Arial"/>
                <w:b/>
                <w:spacing w:val="-2"/>
                <w:w w:val="90"/>
                <w:sz w:val="22"/>
              </w:rPr>
              <w:t>27.764.800,00</w:t>
            </w:r>
          </w:p>
        </w:tc>
        <w:tc>
          <w:tcPr>
            <w:tcW w:w="3410" w:type="dxa"/>
          </w:tcPr>
          <w:p>
            <w:pPr>
              <w:pStyle w:val="TableParagraph"/>
              <w:rPr>
                <w:rFonts w:ascii="Times New Roman"/>
                <w:sz w:val="16"/>
              </w:rPr>
            </w:pPr>
          </w:p>
        </w:tc>
        <w:tc>
          <w:tcPr>
            <w:tcW w:w="2977" w:type="dxa"/>
          </w:tcPr>
          <w:p>
            <w:pPr>
              <w:pStyle w:val="TableParagraph"/>
              <w:rPr>
                <w:rFonts w:ascii="Times New Roman"/>
                <w:sz w:val="16"/>
              </w:rPr>
            </w:pPr>
          </w:p>
        </w:tc>
        <w:tc>
          <w:tcPr>
            <w:tcW w:w="1139" w:type="dxa"/>
          </w:tcPr>
          <w:p>
            <w:pPr>
              <w:pStyle w:val="TableParagraph"/>
              <w:rPr>
                <w:rFonts w:ascii="Times New Roman"/>
                <w:sz w:val="16"/>
              </w:rPr>
            </w:pPr>
          </w:p>
        </w:tc>
      </w:tr>
      <w:tr>
        <w:trPr>
          <w:trHeight w:val="503" w:hRule="atLeast"/>
        </w:trPr>
        <w:tc>
          <w:tcPr>
            <w:tcW w:w="677" w:type="dxa"/>
          </w:tcPr>
          <w:p>
            <w:pPr>
              <w:pStyle w:val="TableParagraph"/>
              <w:spacing w:line="192" w:lineRule="exact"/>
              <w:ind w:right="96"/>
              <w:jc w:val="right"/>
              <w:rPr>
                <w:rFonts w:ascii="Calibri"/>
                <w:sz w:val="16"/>
              </w:rPr>
            </w:pPr>
            <w:r>
              <w:rPr>
                <w:rFonts w:ascii="Calibri"/>
                <w:spacing w:val="-5"/>
                <w:sz w:val="16"/>
              </w:rPr>
              <w:t>1.</w:t>
            </w:r>
          </w:p>
        </w:tc>
        <w:tc>
          <w:tcPr>
            <w:tcW w:w="3702" w:type="dxa"/>
          </w:tcPr>
          <w:p>
            <w:pPr>
              <w:pStyle w:val="TableParagraph"/>
              <w:spacing w:line="243" w:lineRule="exact"/>
              <w:ind w:left="109"/>
              <w:rPr>
                <w:rFonts w:ascii="Arial"/>
                <w:b/>
                <w:sz w:val="22"/>
              </w:rPr>
            </w:pPr>
            <w:r>
              <w:rPr>
                <w:rFonts w:ascii="Arial"/>
                <w:b/>
                <w:w w:val="80"/>
                <w:sz w:val="22"/>
              </w:rPr>
              <w:t>Koordinasi</w:t>
            </w:r>
            <w:r>
              <w:rPr>
                <w:rFonts w:ascii="Arial"/>
                <w:b/>
                <w:sz w:val="22"/>
              </w:rPr>
              <w:t> </w:t>
            </w:r>
            <w:r>
              <w:rPr>
                <w:rFonts w:ascii="Arial"/>
                <w:b/>
                <w:w w:val="80"/>
                <w:sz w:val="22"/>
              </w:rPr>
              <w:t>Kegiatan</w:t>
            </w:r>
            <w:r>
              <w:rPr>
                <w:rFonts w:ascii="Arial"/>
                <w:b/>
                <w:spacing w:val="3"/>
                <w:sz w:val="22"/>
              </w:rPr>
              <w:t> </w:t>
            </w:r>
            <w:r>
              <w:rPr>
                <w:rFonts w:ascii="Arial"/>
                <w:b/>
                <w:spacing w:val="-2"/>
                <w:w w:val="80"/>
                <w:sz w:val="22"/>
              </w:rPr>
              <w:t>Pemberdayaan</w:t>
            </w:r>
          </w:p>
          <w:p>
            <w:pPr>
              <w:pStyle w:val="TableParagraph"/>
              <w:spacing w:line="239" w:lineRule="exact" w:before="1"/>
              <w:ind w:left="109"/>
              <w:rPr>
                <w:rFonts w:ascii="Arial"/>
                <w:b/>
                <w:sz w:val="22"/>
              </w:rPr>
            </w:pPr>
            <w:r>
              <w:rPr>
                <w:rFonts w:ascii="Arial"/>
                <w:b/>
                <w:spacing w:val="-4"/>
                <w:w w:val="90"/>
                <w:sz w:val="22"/>
              </w:rPr>
              <w:t>Desa</w:t>
            </w:r>
          </w:p>
        </w:tc>
        <w:tc>
          <w:tcPr>
            <w:tcW w:w="2185" w:type="dxa"/>
          </w:tcPr>
          <w:p>
            <w:pPr>
              <w:pStyle w:val="TableParagraph"/>
              <w:spacing w:before="115"/>
              <w:ind w:right="95"/>
              <w:jc w:val="right"/>
              <w:rPr>
                <w:rFonts w:ascii="Arial"/>
                <w:b/>
                <w:sz w:val="22"/>
              </w:rPr>
            </w:pPr>
            <w:r>
              <w:rPr>
                <w:rFonts w:ascii="Arial"/>
                <w:b/>
                <w:spacing w:val="-2"/>
                <w:w w:val="90"/>
                <w:sz w:val="22"/>
              </w:rPr>
              <w:t>27.764.800,00</w:t>
            </w:r>
          </w:p>
        </w:tc>
        <w:tc>
          <w:tcPr>
            <w:tcW w:w="2190" w:type="dxa"/>
          </w:tcPr>
          <w:p>
            <w:pPr>
              <w:pStyle w:val="TableParagraph"/>
              <w:spacing w:before="115"/>
              <w:ind w:right="96"/>
              <w:jc w:val="right"/>
              <w:rPr>
                <w:rFonts w:ascii="Arial"/>
                <w:b/>
                <w:sz w:val="22"/>
              </w:rPr>
            </w:pPr>
            <w:r>
              <w:rPr>
                <w:rFonts w:ascii="Arial"/>
                <w:b/>
                <w:spacing w:val="-2"/>
                <w:w w:val="90"/>
                <w:sz w:val="22"/>
              </w:rPr>
              <w:t>27.764.800,00</w:t>
            </w:r>
          </w:p>
        </w:tc>
        <w:tc>
          <w:tcPr>
            <w:tcW w:w="3410" w:type="dxa"/>
          </w:tcPr>
          <w:p>
            <w:pPr>
              <w:pStyle w:val="TableParagraph"/>
              <w:rPr>
                <w:rFonts w:ascii="Times New Roman"/>
                <w:sz w:val="16"/>
              </w:rPr>
            </w:pPr>
          </w:p>
        </w:tc>
        <w:tc>
          <w:tcPr>
            <w:tcW w:w="2977" w:type="dxa"/>
          </w:tcPr>
          <w:p>
            <w:pPr>
              <w:pStyle w:val="TableParagraph"/>
              <w:rPr>
                <w:rFonts w:ascii="Times New Roman"/>
                <w:sz w:val="16"/>
              </w:rPr>
            </w:pPr>
          </w:p>
        </w:tc>
        <w:tc>
          <w:tcPr>
            <w:tcW w:w="1139" w:type="dxa"/>
          </w:tcPr>
          <w:p>
            <w:pPr>
              <w:pStyle w:val="TableParagraph"/>
              <w:rPr>
                <w:rFonts w:ascii="Times New Roman"/>
                <w:sz w:val="16"/>
              </w:rPr>
            </w:pPr>
          </w:p>
        </w:tc>
      </w:tr>
      <w:tr>
        <w:trPr>
          <w:trHeight w:val="1008" w:hRule="atLeast"/>
        </w:trPr>
        <w:tc>
          <w:tcPr>
            <w:tcW w:w="677" w:type="dxa"/>
          </w:tcPr>
          <w:p>
            <w:pPr>
              <w:pStyle w:val="TableParagraph"/>
              <w:spacing w:before="1"/>
              <w:ind w:right="96"/>
              <w:jc w:val="right"/>
              <w:rPr>
                <w:rFonts w:ascii="Calibri"/>
                <w:sz w:val="16"/>
              </w:rPr>
            </w:pPr>
            <w:r>
              <w:rPr>
                <w:rFonts w:ascii="Calibri"/>
                <w:spacing w:val="-5"/>
                <w:sz w:val="16"/>
              </w:rPr>
              <w:t>4.</w:t>
            </w:r>
          </w:p>
        </w:tc>
        <w:tc>
          <w:tcPr>
            <w:tcW w:w="3702" w:type="dxa"/>
          </w:tcPr>
          <w:p>
            <w:pPr>
              <w:pStyle w:val="TableParagraph"/>
              <w:spacing w:line="242" w:lineRule="auto"/>
              <w:ind w:left="109"/>
              <w:rPr>
                <w:rFonts w:ascii="Arial MT"/>
                <w:sz w:val="22"/>
              </w:rPr>
            </w:pPr>
            <w:r>
              <w:rPr>
                <w:rFonts w:ascii="Arial MT"/>
                <w:w w:val="80"/>
                <w:sz w:val="22"/>
              </w:rPr>
              <w:t>: Sinkronisasi Program Kerja dan Kegiatan </w:t>
            </w:r>
            <w:r>
              <w:rPr>
                <w:rFonts w:ascii="Arial MT"/>
                <w:w w:val="85"/>
                <w:sz w:val="22"/>
              </w:rPr>
              <w:t>Pemberdayaan Masyarakat yang</w:t>
            </w:r>
          </w:p>
          <w:p>
            <w:pPr>
              <w:pStyle w:val="TableParagraph"/>
              <w:spacing w:line="250" w:lineRule="exact"/>
              <w:ind w:left="109"/>
              <w:rPr>
                <w:rFonts w:ascii="Arial MT"/>
                <w:sz w:val="22"/>
              </w:rPr>
            </w:pPr>
            <w:r>
              <w:rPr>
                <w:rFonts w:ascii="Arial MT"/>
                <w:w w:val="80"/>
                <w:sz w:val="22"/>
              </w:rPr>
              <w:t>Dilakukan oleh Pemerintah dan Swasta di </w:t>
            </w:r>
            <w:r>
              <w:rPr>
                <w:rFonts w:ascii="Arial MT"/>
                <w:spacing w:val="-2"/>
                <w:w w:val="90"/>
                <w:sz w:val="22"/>
              </w:rPr>
              <w:t>Wilayah</w:t>
            </w:r>
            <w:r>
              <w:rPr>
                <w:rFonts w:ascii="Arial MT"/>
                <w:spacing w:val="-7"/>
                <w:w w:val="90"/>
                <w:sz w:val="22"/>
              </w:rPr>
              <w:t> </w:t>
            </w:r>
            <w:r>
              <w:rPr>
                <w:rFonts w:ascii="Arial MT"/>
                <w:spacing w:val="-2"/>
                <w:w w:val="90"/>
                <w:sz w:val="22"/>
              </w:rPr>
              <w:t>Kerja</w:t>
            </w:r>
            <w:r>
              <w:rPr>
                <w:rFonts w:ascii="Arial MT"/>
                <w:spacing w:val="-7"/>
                <w:w w:val="90"/>
                <w:sz w:val="22"/>
              </w:rPr>
              <w:t> </w:t>
            </w:r>
            <w:r>
              <w:rPr>
                <w:rFonts w:ascii="Arial MT"/>
                <w:spacing w:val="-2"/>
                <w:w w:val="90"/>
                <w:sz w:val="22"/>
              </w:rPr>
              <w:t>Kecamatan</w:t>
            </w:r>
          </w:p>
        </w:tc>
        <w:tc>
          <w:tcPr>
            <w:tcW w:w="2185" w:type="dxa"/>
          </w:tcPr>
          <w:p>
            <w:pPr>
              <w:pStyle w:val="TableParagraph"/>
              <w:spacing w:before="103"/>
              <w:rPr>
                <w:b/>
                <w:sz w:val="22"/>
              </w:rPr>
            </w:pPr>
          </w:p>
          <w:p>
            <w:pPr>
              <w:pStyle w:val="TableParagraph"/>
              <w:spacing w:before="1"/>
              <w:ind w:right="95"/>
              <w:jc w:val="right"/>
              <w:rPr>
                <w:rFonts w:ascii="Arial MT"/>
                <w:sz w:val="22"/>
              </w:rPr>
            </w:pPr>
            <w:r>
              <w:rPr>
                <w:rFonts w:ascii="Arial MT"/>
                <w:spacing w:val="-2"/>
                <w:w w:val="90"/>
                <w:sz w:val="22"/>
              </w:rPr>
              <w:t>7.765.000,00</w:t>
            </w:r>
          </w:p>
        </w:tc>
        <w:tc>
          <w:tcPr>
            <w:tcW w:w="2190" w:type="dxa"/>
          </w:tcPr>
          <w:p>
            <w:pPr>
              <w:pStyle w:val="TableParagraph"/>
              <w:spacing w:before="103"/>
              <w:rPr>
                <w:b/>
                <w:sz w:val="22"/>
              </w:rPr>
            </w:pPr>
          </w:p>
          <w:p>
            <w:pPr>
              <w:pStyle w:val="TableParagraph"/>
              <w:spacing w:before="1"/>
              <w:ind w:right="96"/>
              <w:jc w:val="right"/>
              <w:rPr>
                <w:rFonts w:ascii="Arial MT"/>
                <w:sz w:val="22"/>
              </w:rPr>
            </w:pPr>
            <w:r>
              <w:rPr>
                <w:rFonts w:ascii="Arial MT"/>
                <w:spacing w:val="-2"/>
                <w:w w:val="90"/>
                <w:sz w:val="22"/>
              </w:rPr>
              <w:t>7.765.000,00</w:t>
            </w:r>
          </w:p>
        </w:tc>
        <w:tc>
          <w:tcPr>
            <w:tcW w:w="3410" w:type="dxa"/>
          </w:tcPr>
          <w:p>
            <w:pPr>
              <w:pStyle w:val="TableParagraph"/>
              <w:ind w:left="103" w:right="198"/>
              <w:rPr>
                <w:sz w:val="14"/>
              </w:rPr>
            </w:pPr>
            <w:r>
              <w:rPr>
                <w:sz w:val="14"/>
              </w:rPr>
              <w:t>Jumlah Dokumen Sinkronisasi Program</w:t>
            </w:r>
            <w:r>
              <w:rPr>
                <w:spacing w:val="-1"/>
                <w:sz w:val="14"/>
              </w:rPr>
              <w:t> </w:t>
            </w:r>
            <w:r>
              <w:rPr>
                <w:sz w:val="14"/>
              </w:rPr>
              <w:t>Kerja</w:t>
            </w:r>
            <w:r>
              <w:rPr>
                <w:spacing w:val="-1"/>
                <w:sz w:val="14"/>
              </w:rPr>
              <w:t> </w:t>
            </w:r>
            <w:r>
              <w:rPr>
                <w:sz w:val="14"/>
              </w:rPr>
              <w:t>dan Kegiatan Pemberdayaan Masyarakat yang Dilakukan</w:t>
            </w:r>
            <w:r>
              <w:rPr>
                <w:spacing w:val="-8"/>
                <w:sz w:val="14"/>
              </w:rPr>
              <w:t> </w:t>
            </w:r>
            <w:r>
              <w:rPr>
                <w:sz w:val="14"/>
              </w:rPr>
              <w:t>oleh</w:t>
            </w:r>
            <w:r>
              <w:rPr>
                <w:spacing w:val="-8"/>
                <w:sz w:val="14"/>
              </w:rPr>
              <w:t> </w:t>
            </w:r>
            <w:r>
              <w:rPr>
                <w:sz w:val="14"/>
              </w:rPr>
              <w:t>Pemerintah</w:t>
            </w:r>
            <w:r>
              <w:rPr>
                <w:spacing w:val="-8"/>
                <w:sz w:val="14"/>
              </w:rPr>
              <w:t> </w:t>
            </w:r>
            <w:r>
              <w:rPr>
                <w:sz w:val="14"/>
              </w:rPr>
              <w:t>dan</w:t>
            </w:r>
            <w:r>
              <w:rPr>
                <w:spacing w:val="-8"/>
                <w:sz w:val="14"/>
              </w:rPr>
              <w:t> </w:t>
            </w:r>
            <w:r>
              <w:rPr>
                <w:sz w:val="14"/>
              </w:rPr>
              <w:t>Swasta</w:t>
            </w:r>
            <w:r>
              <w:rPr>
                <w:spacing w:val="-9"/>
                <w:sz w:val="14"/>
              </w:rPr>
              <w:t> </w:t>
            </w:r>
            <w:r>
              <w:rPr>
                <w:sz w:val="14"/>
              </w:rPr>
              <w:t>di</w:t>
            </w:r>
            <w:r>
              <w:rPr>
                <w:spacing w:val="-6"/>
                <w:sz w:val="14"/>
              </w:rPr>
              <w:t> </w:t>
            </w:r>
            <w:r>
              <w:rPr>
                <w:sz w:val="14"/>
              </w:rPr>
              <w:t>Wilayah Kerja Kecamatan (Pembinaan dan Asistensi </w:t>
            </w:r>
            <w:r>
              <w:rPr>
                <w:spacing w:val="-2"/>
                <w:sz w:val="14"/>
              </w:rPr>
              <w:t>APBDes)</w:t>
            </w:r>
          </w:p>
        </w:tc>
        <w:tc>
          <w:tcPr>
            <w:tcW w:w="2977" w:type="dxa"/>
          </w:tcPr>
          <w:p>
            <w:pPr>
              <w:pStyle w:val="TableParagraph"/>
              <w:ind w:left="107" w:right="98"/>
              <w:rPr>
                <w:sz w:val="14"/>
              </w:rPr>
            </w:pPr>
            <w:r>
              <w:rPr>
                <w:sz w:val="14"/>
              </w:rPr>
              <w:t>Tersedianya</w:t>
            </w:r>
            <w:r>
              <w:rPr>
                <w:spacing w:val="-5"/>
                <w:sz w:val="14"/>
              </w:rPr>
              <w:t> </w:t>
            </w:r>
            <w:r>
              <w:rPr>
                <w:sz w:val="14"/>
              </w:rPr>
              <w:t>Dokumen</w:t>
            </w:r>
            <w:r>
              <w:rPr>
                <w:spacing w:val="-9"/>
                <w:sz w:val="14"/>
              </w:rPr>
              <w:t> </w:t>
            </w:r>
            <w:r>
              <w:rPr>
                <w:sz w:val="14"/>
              </w:rPr>
              <w:t>Sinkronisasi</w:t>
            </w:r>
            <w:r>
              <w:rPr>
                <w:spacing w:val="-7"/>
                <w:sz w:val="14"/>
              </w:rPr>
              <w:t> </w:t>
            </w:r>
            <w:r>
              <w:rPr>
                <w:sz w:val="14"/>
              </w:rPr>
              <w:t>Program Kerja dan Kegiatan Pemberdayaan Masyarakat</w:t>
            </w:r>
            <w:r>
              <w:rPr>
                <w:spacing w:val="-11"/>
                <w:sz w:val="14"/>
              </w:rPr>
              <w:t> </w:t>
            </w:r>
            <w:r>
              <w:rPr>
                <w:sz w:val="14"/>
              </w:rPr>
              <w:t>yang</w:t>
            </w:r>
            <w:r>
              <w:rPr>
                <w:spacing w:val="-11"/>
                <w:sz w:val="14"/>
              </w:rPr>
              <w:t> </w:t>
            </w:r>
            <w:r>
              <w:rPr>
                <w:sz w:val="14"/>
              </w:rPr>
              <w:t>Dilakukan</w:t>
            </w:r>
            <w:r>
              <w:rPr>
                <w:spacing w:val="-11"/>
                <w:sz w:val="14"/>
              </w:rPr>
              <w:t> </w:t>
            </w:r>
            <w:r>
              <w:rPr>
                <w:sz w:val="14"/>
              </w:rPr>
              <w:t>oleh</w:t>
            </w:r>
            <w:r>
              <w:rPr>
                <w:spacing w:val="-11"/>
                <w:sz w:val="14"/>
              </w:rPr>
              <w:t> </w:t>
            </w:r>
            <w:r>
              <w:rPr>
                <w:sz w:val="14"/>
              </w:rPr>
              <w:t>Pemerintah dan Swasta di Wilayah Kerja Kecamatan (Pembinaan dan Asistensi APBDes)</w:t>
            </w:r>
          </w:p>
        </w:tc>
        <w:tc>
          <w:tcPr>
            <w:tcW w:w="1139" w:type="dxa"/>
          </w:tcPr>
          <w:p>
            <w:pPr>
              <w:pStyle w:val="TableParagraph"/>
              <w:rPr>
                <w:rFonts w:ascii="Times New Roman"/>
                <w:sz w:val="16"/>
              </w:rPr>
            </w:pPr>
          </w:p>
        </w:tc>
      </w:tr>
      <w:tr>
        <w:trPr>
          <w:trHeight w:val="754" w:hRule="atLeast"/>
        </w:trPr>
        <w:tc>
          <w:tcPr>
            <w:tcW w:w="677" w:type="dxa"/>
          </w:tcPr>
          <w:p>
            <w:pPr>
              <w:pStyle w:val="TableParagraph"/>
              <w:rPr>
                <w:rFonts w:ascii="Times New Roman"/>
                <w:sz w:val="16"/>
              </w:rPr>
            </w:pPr>
          </w:p>
        </w:tc>
        <w:tc>
          <w:tcPr>
            <w:tcW w:w="3702" w:type="dxa"/>
          </w:tcPr>
          <w:p>
            <w:pPr>
              <w:pStyle w:val="TableParagraph"/>
              <w:spacing w:line="245" w:lineRule="exact"/>
              <w:ind w:left="109"/>
              <w:rPr>
                <w:rFonts w:ascii="Arial MT"/>
                <w:sz w:val="22"/>
              </w:rPr>
            </w:pPr>
            <w:r>
              <w:rPr>
                <w:rFonts w:ascii="Arial MT"/>
                <w:w w:val="80"/>
                <w:sz w:val="22"/>
              </w:rPr>
              <w:t>:</w:t>
            </w:r>
            <w:r>
              <w:rPr>
                <w:rFonts w:ascii="Arial MT"/>
                <w:spacing w:val="-8"/>
                <w:sz w:val="22"/>
              </w:rPr>
              <w:t> </w:t>
            </w:r>
            <w:r>
              <w:rPr>
                <w:rFonts w:ascii="Arial MT"/>
                <w:w w:val="80"/>
                <w:sz w:val="22"/>
              </w:rPr>
              <w:t>Peningkatan</w:t>
            </w:r>
            <w:r>
              <w:rPr>
                <w:rFonts w:ascii="Arial MT"/>
                <w:spacing w:val="-4"/>
                <w:sz w:val="22"/>
              </w:rPr>
              <w:t> </w:t>
            </w:r>
            <w:r>
              <w:rPr>
                <w:rFonts w:ascii="Arial MT"/>
                <w:w w:val="80"/>
                <w:sz w:val="22"/>
              </w:rPr>
              <w:t>Efektifitas</w:t>
            </w:r>
            <w:r>
              <w:rPr>
                <w:rFonts w:ascii="Arial MT"/>
                <w:spacing w:val="-4"/>
                <w:sz w:val="22"/>
              </w:rPr>
              <w:t> </w:t>
            </w:r>
            <w:r>
              <w:rPr>
                <w:rFonts w:ascii="Arial MT"/>
                <w:spacing w:val="-2"/>
                <w:w w:val="80"/>
                <w:sz w:val="22"/>
              </w:rPr>
              <w:t>Kegiatan</w:t>
            </w:r>
          </w:p>
          <w:p>
            <w:pPr>
              <w:pStyle w:val="TableParagraph"/>
              <w:spacing w:line="250" w:lineRule="exact"/>
              <w:ind w:left="109"/>
              <w:rPr>
                <w:rFonts w:ascii="Arial MT"/>
                <w:sz w:val="22"/>
              </w:rPr>
            </w:pPr>
            <w:r>
              <w:rPr>
                <w:rFonts w:ascii="Arial MT"/>
                <w:w w:val="80"/>
                <w:sz w:val="22"/>
              </w:rPr>
              <w:t>Pemberdayaan Masyarakat di Wilayah </w:t>
            </w:r>
            <w:r>
              <w:rPr>
                <w:rFonts w:ascii="Arial MT"/>
                <w:spacing w:val="-2"/>
                <w:w w:val="90"/>
                <w:sz w:val="22"/>
              </w:rPr>
              <w:t>Kecamatan</w:t>
            </w:r>
          </w:p>
        </w:tc>
        <w:tc>
          <w:tcPr>
            <w:tcW w:w="2185" w:type="dxa"/>
          </w:tcPr>
          <w:p>
            <w:pPr>
              <w:pStyle w:val="TableParagraph"/>
              <w:spacing w:before="246"/>
              <w:ind w:right="95"/>
              <w:jc w:val="right"/>
              <w:rPr>
                <w:rFonts w:ascii="Arial MT"/>
                <w:sz w:val="22"/>
              </w:rPr>
            </w:pPr>
            <w:r>
              <w:rPr>
                <w:rFonts w:ascii="Arial MT"/>
                <w:spacing w:val="-2"/>
                <w:w w:val="90"/>
                <w:sz w:val="22"/>
              </w:rPr>
              <w:t>19.999.800,00</w:t>
            </w:r>
          </w:p>
        </w:tc>
        <w:tc>
          <w:tcPr>
            <w:tcW w:w="2190" w:type="dxa"/>
          </w:tcPr>
          <w:p>
            <w:pPr>
              <w:pStyle w:val="TableParagraph"/>
              <w:spacing w:before="246"/>
              <w:ind w:right="96"/>
              <w:jc w:val="right"/>
              <w:rPr>
                <w:rFonts w:ascii="Arial MT"/>
                <w:sz w:val="22"/>
              </w:rPr>
            </w:pPr>
            <w:r>
              <w:rPr>
                <w:rFonts w:ascii="Arial MT"/>
                <w:spacing w:val="-2"/>
                <w:w w:val="90"/>
                <w:sz w:val="22"/>
              </w:rPr>
              <w:t>19.999.800,00</w:t>
            </w:r>
          </w:p>
        </w:tc>
        <w:tc>
          <w:tcPr>
            <w:tcW w:w="3410" w:type="dxa"/>
          </w:tcPr>
          <w:p>
            <w:pPr>
              <w:pStyle w:val="TableParagraph"/>
              <w:spacing w:line="244" w:lineRule="auto"/>
              <w:ind w:left="103"/>
              <w:rPr>
                <w:sz w:val="14"/>
              </w:rPr>
            </w:pPr>
            <w:r>
              <w:rPr>
                <w:sz w:val="14"/>
              </w:rPr>
              <w:t>Jumlah Laporan Peningkatan Efektifitas Kegiatan Pemberdayaan</w:t>
            </w:r>
            <w:r>
              <w:rPr>
                <w:spacing w:val="-11"/>
                <w:sz w:val="14"/>
              </w:rPr>
              <w:t> </w:t>
            </w:r>
            <w:r>
              <w:rPr>
                <w:sz w:val="14"/>
              </w:rPr>
              <w:t>Masyarakat</w:t>
            </w:r>
            <w:r>
              <w:rPr>
                <w:spacing w:val="-11"/>
                <w:sz w:val="14"/>
              </w:rPr>
              <w:t> </w:t>
            </w:r>
            <w:r>
              <w:rPr>
                <w:sz w:val="14"/>
              </w:rPr>
              <w:t>di</w:t>
            </w:r>
            <w:r>
              <w:rPr>
                <w:spacing w:val="-11"/>
                <w:sz w:val="14"/>
              </w:rPr>
              <w:t> </w:t>
            </w:r>
            <w:r>
              <w:rPr>
                <w:sz w:val="14"/>
              </w:rPr>
              <w:t>Wilayah</w:t>
            </w:r>
            <w:r>
              <w:rPr>
                <w:spacing w:val="-11"/>
                <w:sz w:val="14"/>
              </w:rPr>
              <w:t> </w:t>
            </w:r>
            <w:r>
              <w:rPr>
                <w:sz w:val="14"/>
              </w:rPr>
              <w:t>Kecamatan</w:t>
            </w:r>
          </w:p>
        </w:tc>
        <w:tc>
          <w:tcPr>
            <w:tcW w:w="2977" w:type="dxa"/>
          </w:tcPr>
          <w:p>
            <w:pPr>
              <w:pStyle w:val="TableParagraph"/>
              <w:spacing w:line="242" w:lineRule="auto"/>
              <w:ind w:left="107" w:right="98"/>
              <w:rPr>
                <w:sz w:val="14"/>
              </w:rPr>
            </w:pPr>
            <w:r>
              <w:rPr>
                <w:sz w:val="14"/>
              </w:rPr>
              <w:t>Tersedianya</w:t>
            </w:r>
            <w:r>
              <w:rPr>
                <w:spacing w:val="-11"/>
                <w:sz w:val="14"/>
              </w:rPr>
              <w:t> </w:t>
            </w:r>
            <w:r>
              <w:rPr>
                <w:sz w:val="14"/>
              </w:rPr>
              <w:t>Laporan</w:t>
            </w:r>
            <w:r>
              <w:rPr>
                <w:spacing w:val="-11"/>
                <w:sz w:val="14"/>
              </w:rPr>
              <w:t> </w:t>
            </w:r>
            <w:r>
              <w:rPr>
                <w:sz w:val="14"/>
              </w:rPr>
              <w:t>Peningkatan</w:t>
            </w:r>
            <w:r>
              <w:rPr>
                <w:spacing w:val="-11"/>
                <w:sz w:val="14"/>
              </w:rPr>
              <w:t> </w:t>
            </w:r>
            <w:r>
              <w:rPr>
                <w:sz w:val="14"/>
              </w:rPr>
              <w:t>Efektifitas Kegiatan Pemberdayaan Masyarakat di Wilayah Kecamatan</w:t>
            </w:r>
          </w:p>
        </w:tc>
        <w:tc>
          <w:tcPr>
            <w:tcW w:w="1139" w:type="dxa"/>
          </w:tcPr>
          <w:p>
            <w:pPr>
              <w:pStyle w:val="TableParagraph"/>
              <w:rPr>
                <w:rFonts w:ascii="Times New Roman"/>
                <w:sz w:val="16"/>
              </w:rPr>
            </w:pPr>
          </w:p>
        </w:tc>
      </w:tr>
      <w:tr>
        <w:trPr>
          <w:trHeight w:val="758" w:hRule="atLeast"/>
        </w:trPr>
        <w:tc>
          <w:tcPr>
            <w:tcW w:w="677" w:type="dxa"/>
          </w:tcPr>
          <w:p>
            <w:pPr>
              <w:pStyle w:val="TableParagraph"/>
              <w:spacing w:before="5"/>
              <w:rPr>
                <w:b/>
                <w:sz w:val="16"/>
              </w:rPr>
            </w:pPr>
          </w:p>
          <w:p>
            <w:pPr>
              <w:pStyle w:val="TableParagraph"/>
              <w:ind w:right="97"/>
              <w:jc w:val="right"/>
              <w:rPr>
                <w:rFonts w:ascii="Calibri"/>
                <w:sz w:val="16"/>
              </w:rPr>
            </w:pPr>
            <w:r>
              <w:rPr>
                <w:rFonts w:ascii="Calibri"/>
                <w:spacing w:val="-5"/>
                <w:sz w:val="16"/>
              </w:rPr>
              <w:t>1..</w:t>
            </w:r>
          </w:p>
        </w:tc>
        <w:tc>
          <w:tcPr>
            <w:tcW w:w="3702" w:type="dxa"/>
          </w:tcPr>
          <w:p>
            <w:pPr>
              <w:pStyle w:val="TableParagraph"/>
              <w:spacing w:line="237" w:lineRule="auto"/>
              <w:ind w:left="109"/>
              <w:rPr>
                <w:rFonts w:ascii="Arial"/>
                <w:b/>
                <w:sz w:val="22"/>
              </w:rPr>
            </w:pPr>
            <w:r>
              <w:rPr>
                <w:rFonts w:ascii="Arial"/>
                <w:b/>
                <w:spacing w:val="-2"/>
                <w:w w:val="90"/>
                <w:sz w:val="22"/>
              </w:rPr>
              <w:t>PROGRAM</w:t>
            </w:r>
            <w:r>
              <w:rPr>
                <w:rFonts w:ascii="Arial"/>
                <w:b/>
                <w:spacing w:val="-8"/>
                <w:w w:val="90"/>
                <w:sz w:val="22"/>
              </w:rPr>
              <w:t> </w:t>
            </w:r>
            <w:r>
              <w:rPr>
                <w:rFonts w:ascii="Arial"/>
                <w:b/>
                <w:spacing w:val="-2"/>
                <w:w w:val="90"/>
                <w:sz w:val="22"/>
              </w:rPr>
              <w:t>KOORDINASI </w:t>
            </w:r>
            <w:r>
              <w:rPr>
                <w:rFonts w:ascii="Arial"/>
                <w:b/>
                <w:w w:val="80"/>
                <w:sz w:val="22"/>
              </w:rPr>
              <w:t>KETENTRAMAN DAN KETERTIBAN</w:t>
            </w:r>
          </w:p>
          <w:p>
            <w:pPr>
              <w:pStyle w:val="TableParagraph"/>
              <w:spacing w:line="239" w:lineRule="exact"/>
              <w:ind w:left="109"/>
              <w:rPr>
                <w:rFonts w:ascii="Arial"/>
                <w:b/>
                <w:sz w:val="22"/>
              </w:rPr>
            </w:pPr>
            <w:r>
              <w:rPr>
                <w:rFonts w:ascii="Arial"/>
                <w:b/>
                <w:spacing w:val="-4"/>
                <w:w w:val="90"/>
                <w:sz w:val="22"/>
              </w:rPr>
              <w:t>UMUM</w:t>
            </w:r>
          </w:p>
        </w:tc>
        <w:tc>
          <w:tcPr>
            <w:tcW w:w="2185" w:type="dxa"/>
          </w:tcPr>
          <w:p>
            <w:pPr>
              <w:pStyle w:val="TableParagraph"/>
              <w:spacing w:before="245"/>
              <w:ind w:right="95"/>
              <w:jc w:val="right"/>
              <w:rPr>
                <w:rFonts w:ascii="Arial"/>
                <w:b/>
                <w:sz w:val="22"/>
              </w:rPr>
            </w:pPr>
            <w:r>
              <w:rPr>
                <w:rFonts w:ascii="Arial"/>
                <w:b/>
                <w:spacing w:val="-2"/>
                <w:w w:val="90"/>
                <w:sz w:val="22"/>
              </w:rPr>
              <w:t>7.023.200,00</w:t>
            </w:r>
          </w:p>
        </w:tc>
        <w:tc>
          <w:tcPr>
            <w:tcW w:w="2190" w:type="dxa"/>
          </w:tcPr>
          <w:p>
            <w:pPr>
              <w:pStyle w:val="TableParagraph"/>
              <w:spacing w:before="245"/>
              <w:ind w:right="96"/>
              <w:jc w:val="right"/>
              <w:rPr>
                <w:rFonts w:ascii="Arial"/>
                <w:b/>
                <w:sz w:val="22"/>
              </w:rPr>
            </w:pPr>
            <w:r>
              <w:rPr>
                <w:rFonts w:ascii="Arial"/>
                <w:b/>
                <w:spacing w:val="-2"/>
                <w:w w:val="90"/>
                <w:sz w:val="22"/>
              </w:rPr>
              <w:t>6.999.750,00</w:t>
            </w:r>
          </w:p>
        </w:tc>
        <w:tc>
          <w:tcPr>
            <w:tcW w:w="3410" w:type="dxa"/>
          </w:tcPr>
          <w:p>
            <w:pPr>
              <w:pStyle w:val="TableParagraph"/>
              <w:rPr>
                <w:rFonts w:ascii="Times New Roman"/>
                <w:sz w:val="16"/>
              </w:rPr>
            </w:pPr>
          </w:p>
        </w:tc>
        <w:tc>
          <w:tcPr>
            <w:tcW w:w="2977" w:type="dxa"/>
          </w:tcPr>
          <w:p>
            <w:pPr>
              <w:pStyle w:val="TableParagraph"/>
              <w:rPr>
                <w:rFonts w:ascii="Times New Roman"/>
                <w:sz w:val="16"/>
              </w:rPr>
            </w:pPr>
          </w:p>
        </w:tc>
        <w:tc>
          <w:tcPr>
            <w:tcW w:w="1139" w:type="dxa"/>
          </w:tcPr>
          <w:p>
            <w:pPr>
              <w:pStyle w:val="TableParagraph"/>
              <w:rPr>
                <w:rFonts w:ascii="Times New Roman"/>
                <w:sz w:val="16"/>
              </w:rPr>
            </w:pPr>
          </w:p>
        </w:tc>
      </w:tr>
      <w:tr>
        <w:trPr>
          <w:trHeight w:val="503" w:hRule="atLeast"/>
        </w:trPr>
        <w:tc>
          <w:tcPr>
            <w:tcW w:w="677" w:type="dxa"/>
          </w:tcPr>
          <w:p>
            <w:pPr>
              <w:pStyle w:val="TableParagraph"/>
              <w:spacing w:before="1"/>
              <w:ind w:right="95"/>
              <w:jc w:val="right"/>
              <w:rPr>
                <w:rFonts w:ascii="Calibri"/>
                <w:sz w:val="16"/>
              </w:rPr>
            </w:pPr>
            <w:r>
              <w:rPr>
                <w:rFonts w:ascii="Calibri"/>
                <w:spacing w:val="-10"/>
                <w:sz w:val="16"/>
              </w:rPr>
              <w:t>5</w:t>
            </w:r>
          </w:p>
        </w:tc>
        <w:tc>
          <w:tcPr>
            <w:tcW w:w="3702" w:type="dxa"/>
          </w:tcPr>
          <w:p>
            <w:pPr>
              <w:pStyle w:val="TableParagraph"/>
              <w:spacing w:line="250" w:lineRule="exact"/>
              <w:ind w:left="109"/>
              <w:rPr>
                <w:rFonts w:ascii="Arial"/>
                <w:b/>
                <w:sz w:val="22"/>
              </w:rPr>
            </w:pPr>
            <w:r>
              <w:rPr>
                <w:rFonts w:ascii="Arial"/>
                <w:b/>
                <w:w w:val="80"/>
                <w:sz w:val="22"/>
              </w:rPr>
              <w:t>Koordinasi Upaya Penyelenggaraan Ketenteraman dan Ketertiban Umum</w:t>
            </w:r>
          </w:p>
        </w:tc>
        <w:tc>
          <w:tcPr>
            <w:tcW w:w="2185" w:type="dxa"/>
          </w:tcPr>
          <w:p>
            <w:pPr>
              <w:pStyle w:val="TableParagraph"/>
              <w:spacing w:before="120"/>
              <w:ind w:right="95"/>
              <w:jc w:val="right"/>
              <w:rPr>
                <w:rFonts w:ascii="Arial"/>
                <w:b/>
                <w:sz w:val="22"/>
              </w:rPr>
            </w:pPr>
            <w:r>
              <w:rPr>
                <w:rFonts w:ascii="Arial"/>
                <w:b/>
                <w:spacing w:val="-2"/>
                <w:w w:val="90"/>
                <w:sz w:val="22"/>
              </w:rPr>
              <w:t>7.023.200,00</w:t>
            </w:r>
          </w:p>
        </w:tc>
        <w:tc>
          <w:tcPr>
            <w:tcW w:w="2190" w:type="dxa"/>
          </w:tcPr>
          <w:p>
            <w:pPr>
              <w:pStyle w:val="TableParagraph"/>
              <w:spacing w:before="120"/>
              <w:ind w:right="96"/>
              <w:jc w:val="right"/>
              <w:rPr>
                <w:rFonts w:ascii="Arial"/>
                <w:b/>
                <w:sz w:val="22"/>
              </w:rPr>
            </w:pPr>
            <w:r>
              <w:rPr>
                <w:rFonts w:ascii="Arial"/>
                <w:b/>
                <w:spacing w:val="-2"/>
                <w:w w:val="90"/>
                <w:sz w:val="22"/>
              </w:rPr>
              <w:t>6.999.750,00</w:t>
            </w:r>
          </w:p>
        </w:tc>
        <w:tc>
          <w:tcPr>
            <w:tcW w:w="3410" w:type="dxa"/>
          </w:tcPr>
          <w:p>
            <w:pPr>
              <w:pStyle w:val="TableParagraph"/>
              <w:rPr>
                <w:rFonts w:ascii="Times New Roman"/>
                <w:sz w:val="16"/>
              </w:rPr>
            </w:pPr>
          </w:p>
        </w:tc>
        <w:tc>
          <w:tcPr>
            <w:tcW w:w="2977" w:type="dxa"/>
          </w:tcPr>
          <w:p>
            <w:pPr>
              <w:pStyle w:val="TableParagraph"/>
              <w:rPr>
                <w:rFonts w:ascii="Times New Roman"/>
                <w:sz w:val="16"/>
              </w:rPr>
            </w:pPr>
          </w:p>
        </w:tc>
        <w:tc>
          <w:tcPr>
            <w:tcW w:w="1139" w:type="dxa"/>
          </w:tcPr>
          <w:p>
            <w:pPr>
              <w:pStyle w:val="TableParagraph"/>
              <w:rPr>
                <w:rFonts w:ascii="Times New Roman"/>
                <w:sz w:val="16"/>
              </w:rPr>
            </w:pPr>
          </w:p>
        </w:tc>
      </w:tr>
      <w:tr>
        <w:trPr>
          <w:trHeight w:val="1012" w:hRule="atLeast"/>
        </w:trPr>
        <w:tc>
          <w:tcPr>
            <w:tcW w:w="677" w:type="dxa"/>
          </w:tcPr>
          <w:p>
            <w:pPr>
              <w:pStyle w:val="TableParagraph"/>
              <w:spacing w:before="1"/>
              <w:ind w:right="97"/>
              <w:jc w:val="right"/>
              <w:rPr>
                <w:rFonts w:ascii="Calibri"/>
                <w:sz w:val="16"/>
              </w:rPr>
            </w:pPr>
            <w:r>
              <w:rPr>
                <w:rFonts w:ascii="Calibri"/>
                <w:spacing w:val="-5"/>
                <w:sz w:val="16"/>
              </w:rPr>
              <w:t>X.</w:t>
            </w:r>
          </w:p>
        </w:tc>
        <w:tc>
          <w:tcPr>
            <w:tcW w:w="3702" w:type="dxa"/>
          </w:tcPr>
          <w:p>
            <w:pPr>
              <w:pStyle w:val="TableParagraph"/>
              <w:ind w:left="109"/>
              <w:rPr>
                <w:rFonts w:ascii="Arial MT"/>
                <w:sz w:val="22"/>
              </w:rPr>
            </w:pPr>
            <w:r>
              <w:rPr>
                <w:rFonts w:ascii="Arial MT"/>
                <w:w w:val="85"/>
                <w:sz w:val="22"/>
              </w:rPr>
              <w:t>: Sinergitas dengan Kepolisian Negara Republik Indonesia, Tentara Nasional </w:t>
            </w:r>
            <w:r>
              <w:rPr>
                <w:rFonts w:ascii="Arial MT"/>
                <w:w w:val="80"/>
                <w:sz w:val="22"/>
              </w:rPr>
              <w:t>Indonesia dan Instansi Vertikal di Wilayah</w:t>
            </w:r>
          </w:p>
          <w:p>
            <w:pPr>
              <w:pStyle w:val="TableParagraph"/>
              <w:spacing w:line="238" w:lineRule="exact"/>
              <w:ind w:left="109"/>
              <w:rPr>
                <w:rFonts w:ascii="Arial MT"/>
                <w:sz w:val="22"/>
              </w:rPr>
            </w:pPr>
            <w:r>
              <w:rPr>
                <w:rFonts w:ascii="Arial MT"/>
                <w:spacing w:val="-2"/>
                <w:w w:val="90"/>
                <w:sz w:val="22"/>
              </w:rPr>
              <w:t>Kecamatan</w:t>
            </w:r>
          </w:p>
        </w:tc>
        <w:tc>
          <w:tcPr>
            <w:tcW w:w="2185" w:type="dxa"/>
          </w:tcPr>
          <w:p>
            <w:pPr>
              <w:pStyle w:val="TableParagraph"/>
              <w:spacing w:before="109"/>
              <w:rPr>
                <w:b/>
                <w:sz w:val="22"/>
              </w:rPr>
            </w:pPr>
          </w:p>
          <w:p>
            <w:pPr>
              <w:pStyle w:val="TableParagraph"/>
              <w:ind w:right="95"/>
              <w:jc w:val="right"/>
              <w:rPr>
                <w:rFonts w:ascii="Arial MT"/>
                <w:sz w:val="22"/>
              </w:rPr>
            </w:pPr>
            <w:r>
              <w:rPr>
                <w:rFonts w:ascii="Arial MT"/>
                <w:spacing w:val="-2"/>
                <w:w w:val="90"/>
                <w:sz w:val="22"/>
              </w:rPr>
              <w:t>7.023.200,00</w:t>
            </w:r>
          </w:p>
        </w:tc>
        <w:tc>
          <w:tcPr>
            <w:tcW w:w="2190" w:type="dxa"/>
          </w:tcPr>
          <w:p>
            <w:pPr>
              <w:pStyle w:val="TableParagraph"/>
              <w:spacing w:before="109"/>
              <w:rPr>
                <w:b/>
                <w:sz w:val="22"/>
              </w:rPr>
            </w:pPr>
          </w:p>
          <w:p>
            <w:pPr>
              <w:pStyle w:val="TableParagraph"/>
              <w:ind w:right="96"/>
              <w:jc w:val="right"/>
              <w:rPr>
                <w:rFonts w:ascii="Arial MT"/>
                <w:sz w:val="22"/>
              </w:rPr>
            </w:pPr>
            <w:r>
              <w:rPr>
                <w:rFonts w:ascii="Arial MT"/>
                <w:spacing w:val="-2"/>
                <w:w w:val="90"/>
                <w:sz w:val="22"/>
              </w:rPr>
              <w:t>6.999.750,00</w:t>
            </w:r>
          </w:p>
        </w:tc>
        <w:tc>
          <w:tcPr>
            <w:tcW w:w="3410" w:type="dxa"/>
          </w:tcPr>
          <w:p>
            <w:pPr>
              <w:pStyle w:val="TableParagraph"/>
              <w:ind w:left="103" w:right="58"/>
              <w:rPr>
                <w:sz w:val="14"/>
              </w:rPr>
            </w:pPr>
            <w:r>
              <w:rPr>
                <w:sz w:val="14"/>
              </w:rPr>
              <w:t>Jumlah</w:t>
            </w:r>
            <w:r>
              <w:rPr>
                <w:spacing w:val="-7"/>
                <w:sz w:val="14"/>
              </w:rPr>
              <w:t> </w:t>
            </w:r>
            <w:r>
              <w:rPr>
                <w:sz w:val="14"/>
              </w:rPr>
              <w:t>Laporan</w:t>
            </w:r>
            <w:r>
              <w:rPr>
                <w:spacing w:val="-10"/>
                <w:sz w:val="14"/>
              </w:rPr>
              <w:t> </w:t>
            </w:r>
            <w:r>
              <w:rPr>
                <w:sz w:val="14"/>
              </w:rPr>
              <w:t>Hasil</w:t>
            </w:r>
            <w:r>
              <w:rPr>
                <w:spacing w:val="-8"/>
                <w:sz w:val="14"/>
              </w:rPr>
              <w:t> </w:t>
            </w:r>
            <w:r>
              <w:rPr>
                <w:sz w:val="14"/>
              </w:rPr>
              <w:t>Sinergitas</w:t>
            </w:r>
            <w:r>
              <w:rPr>
                <w:spacing w:val="-10"/>
                <w:sz w:val="14"/>
              </w:rPr>
              <w:t> </w:t>
            </w:r>
            <w:r>
              <w:rPr>
                <w:sz w:val="14"/>
              </w:rPr>
              <w:t>dengan</w:t>
            </w:r>
            <w:r>
              <w:rPr>
                <w:spacing w:val="-7"/>
                <w:sz w:val="14"/>
              </w:rPr>
              <w:t> </w:t>
            </w:r>
            <w:r>
              <w:rPr>
                <w:sz w:val="14"/>
              </w:rPr>
              <w:t>Kepolisian Negara Republik Indonesia, Tentara Nasional Indonesia dan Instansi Vertikal di Wilayah </w:t>
            </w:r>
            <w:r>
              <w:rPr>
                <w:spacing w:val="-2"/>
                <w:sz w:val="14"/>
              </w:rPr>
              <w:t>Kecamatan</w:t>
            </w:r>
          </w:p>
        </w:tc>
        <w:tc>
          <w:tcPr>
            <w:tcW w:w="2977" w:type="dxa"/>
          </w:tcPr>
          <w:p>
            <w:pPr>
              <w:pStyle w:val="TableParagraph"/>
              <w:ind w:left="107" w:right="182"/>
              <w:rPr>
                <w:sz w:val="14"/>
              </w:rPr>
            </w:pPr>
            <w:r>
              <w:rPr>
                <w:sz w:val="14"/>
              </w:rPr>
              <w:t>Tersedianya Laporan Hasil Sinergitas dengan Kepolisian Negara Republik Indonesia,</w:t>
            </w:r>
            <w:r>
              <w:rPr>
                <w:spacing w:val="-11"/>
                <w:sz w:val="14"/>
              </w:rPr>
              <w:t> </w:t>
            </w:r>
            <w:r>
              <w:rPr>
                <w:sz w:val="14"/>
              </w:rPr>
              <w:t>Tentara</w:t>
            </w:r>
            <w:r>
              <w:rPr>
                <w:spacing w:val="-9"/>
                <w:sz w:val="14"/>
              </w:rPr>
              <w:t> </w:t>
            </w:r>
            <w:r>
              <w:rPr>
                <w:sz w:val="14"/>
              </w:rPr>
              <w:t>Nasional</w:t>
            </w:r>
            <w:r>
              <w:rPr>
                <w:spacing w:val="-10"/>
                <w:sz w:val="14"/>
              </w:rPr>
              <w:t> </w:t>
            </w:r>
            <w:r>
              <w:rPr>
                <w:sz w:val="14"/>
              </w:rPr>
              <w:t>Indonesia</w:t>
            </w:r>
            <w:r>
              <w:rPr>
                <w:spacing w:val="-11"/>
                <w:sz w:val="14"/>
              </w:rPr>
              <w:t> </w:t>
            </w:r>
            <w:r>
              <w:rPr>
                <w:sz w:val="14"/>
              </w:rPr>
              <w:t>dan Instansi Vertikal di Wilayah Kecamatan</w:t>
            </w:r>
          </w:p>
        </w:tc>
        <w:tc>
          <w:tcPr>
            <w:tcW w:w="1139" w:type="dxa"/>
          </w:tcPr>
          <w:p>
            <w:pPr>
              <w:pStyle w:val="TableParagraph"/>
              <w:rPr>
                <w:rFonts w:ascii="Times New Roman"/>
                <w:sz w:val="16"/>
              </w:rPr>
            </w:pPr>
          </w:p>
        </w:tc>
      </w:tr>
      <w:tr>
        <w:trPr>
          <w:trHeight w:val="504" w:hRule="atLeast"/>
        </w:trPr>
        <w:tc>
          <w:tcPr>
            <w:tcW w:w="677" w:type="dxa"/>
          </w:tcPr>
          <w:p>
            <w:pPr>
              <w:pStyle w:val="TableParagraph"/>
              <w:spacing w:line="192" w:lineRule="exact"/>
              <w:ind w:right="91"/>
              <w:jc w:val="right"/>
              <w:rPr>
                <w:rFonts w:ascii="Calibri"/>
                <w:sz w:val="16"/>
              </w:rPr>
            </w:pPr>
            <w:r>
              <w:rPr>
                <w:rFonts w:ascii="Calibri"/>
                <w:spacing w:val="-5"/>
                <w:sz w:val="16"/>
              </w:rPr>
              <w:t>1.</w:t>
            </w:r>
          </w:p>
        </w:tc>
        <w:tc>
          <w:tcPr>
            <w:tcW w:w="3702" w:type="dxa"/>
          </w:tcPr>
          <w:p>
            <w:pPr>
              <w:pStyle w:val="TableParagraph"/>
              <w:spacing w:line="243" w:lineRule="exact"/>
              <w:ind w:left="109"/>
              <w:rPr>
                <w:rFonts w:ascii="Arial"/>
                <w:b/>
                <w:sz w:val="22"/>
              </w:rPr>
            </w:pPr>
            <w:r>
              <w:rPr>
                <w:rFonts w:ascii="Arial"/>
                <w:b/>
                <w:w w:val="80"/>
                <w:sz w:val="22"/>
              </w:rPr>
              <w:t>PROGRAM</w:t>
            </w:r>
            <w:r>
              <w:rPr>
                <w:rFonts w:ascii="Arial"/>
                <w:b/>
                <w:sz w:val="22"/>
              </w:rPr>
              <w:t> </w:t>
            </w:r>
            <w:r>
              <w:rPr>
                <w:rFonts w:ascii="Arial"/>
                <w:b/>
                <w:spacing w:val="-2"/>
                <w:w w:val="85"/>
                <w:sz w:val="22"/>
              </w:rPr>
              <w:t>PENYELENGGARAAN</w:t>
            </w:r>
          </w:p>
          <w:p>
            <w:pPr>
              <w:pStyle w:val="TableParagraph"/>
              <w:spacing w:line="239" w:lineRule="exact" w:before="2"/>
              <w:ind w:left="109"/>
              <w:rPr>
                <w:rFonts w:ascii="Arial"/>
                <w:b/>
                <w:sz w:val="22"/>
              </w:rPr>
            </w:pPr>
            <w:r>
              <w:rPr>
                <w:rFonts w:ascii="Arial"/>
                <w:b/>
                <w:w w:val="80"/>
                <w:sz w:val="22"/>
              </w:rPr>
              <w:t>URUSAN</w:t>
            </w:r>
            <w:r>
              <w:rPr>
                <w:rFonts w:ascii="Arial"/>
                <w:b/>
                <w:spacing w:val="2"/>
                <w:sz w:val="22"/>
              </w:rPr>
              <w:t> </w:t>
            </w:r>
            <w:r>
              <w:rPr>
                <w:rFonts w:ascii="Arial"/>
                <w:b/>
                <w:w w:val="80"/>
                <w:sz w:val="22"/>
              </w:rPr>
              <w:t>PEMERINTAHAN</w:t>
            </w:r>
            <w:r>
              <w:rPr>
                <w:rFonts w:ascii="Arial"/>
                <w:b/>
                <w:spacing w:val="3"/>
                <w:sz w:val="22"/>
              </w:rPr>
              <w:t> </w:t>
            </w:r>
            <w:r>
              <w:rPr>
                <w:rFonts w:ascii="Arial"/>
                <w:b/>
                <w:spacing w:val="-4"/>
                <w:w w:val="80"/>
                <w:sz w:val="22"/>
              </w:rPr>
              <w:t>UMUM</w:t>
            </w:r>
          </w:p>
        </w:tc>
        <w:tc>
          <w:tcPr>
            <w:tcW w:w="2185" w:type="dxa"/>
          </w:tcPr>
          <w:p>
            <w:pPr>
              <w:pStyle w:val="TableParagraph"/>
              <w:spacing w:before="120"/>
              <w:ind w:right="95"/>
              <w:jc w:val="right"/>
              <w:rPr>
                <w:rFonts w:ascii="Arial"/>
                <w:b/>
                <w:sz w:val="22"/>
              </w:rPr>
            </w:pPr>
            <w:r>
              <w:rPr>
                <w:rFonts w:ascii="Arial"/>
                <w:b/>
                <w:spacing w:val="-2"/>
                <w:w w:val="90"/>
                <w:sz w:val="22"/>
              </w:rPr>
              <w:t>36.816.200,00</w:t>
            </w:r>
          </w:p>
        </w:tc>
        <w:tc>
          <w:tcPr>
            <w:tcW w:w="2190" w:type="dxa"/>
          </w:tcPr>
          <w:p>
            <w:pPr>
              <w:pStyle w:val="TableParagraph"/>
              <w:spacing w:before="120"/>
              <w:ind w:right="96"/>
              <w:jc w:val="right"/>
              <w:rPr>
                <w:rFonts w:ascii="Arial"/>
                <w:b/>
                <w:sz w:val="22"/>
              </w:rPr>
            </w:pPr>
            <w:r>
              <w:rPr>
                <w:rFonts w:ascii="Arial"/>
                <w:b/>
                <w:spacing w:val="-2"/>
                <w:w w:val="90"/>
                <w:sz w:val="22"/>
              </w:rPr>
              <w:t>36.816.200,00</w:t>
            </w:r>
          </w:p>
        </w:tc>
        <w:tc>
          <w:tcPr>
            <w:tcW w:w="3410" w:type="dxa"/>
          </w:tcPr>
          <w:p>
            <w:pPr>
              <w:pStyle w:val="TableParagraph"/>
              <w:rPr>
                <w:rFonts w:ascii="Times New Roman"/>
                <w:sz w:val="16"/>
              </w:rPr>
            </w:pPr>
          </w:p>
        </w:tc>
        <w:tc>
          <w:tcPr>
            <w:tcW w:w="2977" w:type="dxa"/>
          </w:tcPr>
          <w:p>
            <w:pPr>
              <w:pStyle w:val="TableParagraph"/>
              <w:rPr>
                <w:rFonts w:ascii="Times New Roman"/>
                <w:sz w:val="16"/>
              </w:rPr>
            </w:pPr>
          </w:p>
        </w:tc>
        <w:tc>
          <w:tcPr>
            <w:tcW w:w="1139" w:type="dxa"/>
          </w:tcPr>
          <w:p>
            <w:pPr>
              <w:pStyle w:val="TableParagraph"/>
              <w:rPr>
                <w:rFonts w:ascii="Times New Roman"/>
                <w:sz w:val="16"/>
              </w:rPr>
            </w:pPr>
          </w:p>
        </w:tc>
      </w:tr>
      <w:tr>
        <w:trPr>
          <w:trHeight w:val="503" w:hRule="atLeast"/>
        </w:trPr>
        <w:tc>
          <w:tcPr>
            <w:tcW w:w="677" w:type="dxa"/>
          </w:tcPr>
          <w:p>
            <w:pPr>
              <w:pStyle w:val="TableParagraph"/>
              <w:spacing w:before="1"/>
              <w:ind w:right="91"/>
              <w:jc w:val="right"/>
              <w:rPr>
                <w:rFonts w:ascii="Calibri"/>
                <w:sz w:val="16"/>
              </w:rPr>
            </w:pPr>
            <w:r>
              <w:rPr>
                <w:rFonts w:ascii="Calibri"/>
                <w:spacing w:val="-5"/>
                <w:sz w:val="16"/>
              </w:rPr>
              <w:t>2.</w:t>
            </w:r>
          </w:p>
        </w:tc>
        <w:tc>
          <w:tcPr>
            <w:tcW w:w="3702" w:type="dxa"/>
          </w:tcPr>
          <w:p>
            <w:pPr>
              <w:pStyle w:val="TableParagraph"/>
              <w:spacing w:line="250" w:lineRule="exact"/>
              <w:ind w:left="109"/>
              <w:rPr>
                <w:rFonts w:ascii="Arial"/>
                <w:b/>
                <w:sz w:val="22"/>
              </w:rPr>
            </w:pPr>
            <w:r>
              <w:rPr>
                <w:rFonts w:ascii="Arial"/>
                <w:b/>
                <w:w w:val="80"/>
                <w:sz w:val="22"/>
              </w:rPr>
              <w:t>Penyelenggaraan Urusan Pemerintahan </w:t>
            </w:r>
            <w:r>
              <w:rPr>
                <w:rFonts w:ascii="Arial"/>
                <w:b/>
                <w:w w:val="90"/>
                <w:sz w:val="22"/>
              </w:rPr>
              <w:t>Umum sesuai</w:t>
            </w:r>
          </w:p>
        </w:tc>
        <w:tc>
          <w:tcPr>
            <w:tcW w:w="2185" w:type="dxa"/>
          </w:tcPr>
          <w:p>
            <w:pPr>
              <w:pStyle w:val="TableParagraph"/>
              <w:spacing w:before="120"/>
              <w:ind w:right="95"/>
              <w:jc w:val="right"/>
              <w:rPr>
                <w:rFonts w:ascii="Arial"/>
                <w:b/>
                <w:sz w:val="22"/>
              </w:rPr>
            </w:pPr>
            <w:r>
              <w:rPr>
                <w:rFonts w:ascii="Arial"/>
                <w:b/>
                <w:spacing w:val="-2"/>
                <w:w w:val="90"/>
                <w:sz w:val="22"/>
              </w:rPr>
              <w:t>36.816.200,00</w:t>
            </w:r>
          </w:p>
        </w:tc>
        <w:tc>
          <w:tcPr>
            <w:tcW w:w="2190" w:type="dxa"/>
          </w:tcPr>
          <w:p>
            <w:pPr>
              <w:pStyle w:val="TableParagraph"/>
              <w:spacing w:before="120"/>
              <w:ind w:right="96"/>
              <w:jc w:val="right"/>
              <w:rPr>
                <w:rFonts w:ascii="Arial"/>
                <w:b/>
                <w:sz w:val="22"/>
              </w:rPr>
            </w:pPr>
            <w:r>
              <w:rPr>
                <w:rFonts w:ascii="Arial"/>
                <w:b/>
                <w:spacing w:val="-2"/>
                <w:w w:val="90"/>
                <w:sz w:val="22"/>
              </w:rPr>
              <w:t>36.816.200,00</w:t>
            </w:r>
          </w:p>
        </w:tc>
        <w:tc>
          <w:tcPr>
            <w:tcW w:w="3410" w:type="dxa"/>
          </w:tcPr>
          <w:p>
            <w:pPr>
              <w:pStyle w:val="TableParagraph"/>
              <w:rPr>
                <w:rFonts w:ascii="Times New Roman"/>
                <w:sz w:val="16"/>
              </w:rPr>
            </w:pPr>
          </w:p>
        </w:tc>
        <w:tc>
          <w:tcPr>
            <w:tcW w:w="2977" w:type="dxa"/>
          </w:tcPr>
          <w:p>
            <w:pPr>
              <w:pStyle w:val="TableParagraph"/>
              <w:rPr>
                <w:rFonts w:ascii="Times New Roman"/>
                <w:sz w:val="16"/>
              </w:rPr>
            </w:pPr>
          </w:p>
        </w:tc>
        <w:tc>
          <w:tcPr>
            <w:tcW w:w="1139" w:type="dxa"/>
          </w:tcPr>
          <w:p>
            <w:pPr>
              <w:pStyle w:val="TableParagraph"/>
              <w:rPr>
                <w:rFonts w:ascii="Times New Roman"/>
                <w:sz w:val="16"/>
              </w:rPr>
            </w:pPr>
          </w:p>
        </w:tc>
      </w:tr>
    </w:tbl>
    <w:p>
      <w:pPr>
        <w:pStyle w:val="TableParagraph"/>
        <w:spacing w:after="0"/>
        <w:rPr>
          <w:rFonts w:ascii="Times New Roman"/>
          <w:sz w:val="16"/>
        </w:rPr>
        <w:sectPr>
          <w:pgSz w:w="18720" w:h="12240" w:orient="landscape"/>
          <w:pgMar w:header="0" w:footer="1644" w:top="1380" w:bottom="1760" w:left="1080" w:right="1080"/>
        </w:sectPr>
      </w:pPr>
    </w:p>
    <w:p>
      <w:pPr>
        <w:pStyle w:val="BodyText"/>
        <w:spacing w:before="11"/>
        <w:rPr>
          <w:b/>
          <w:sz w:val="14"/>
        </w:rPr>
      </w:pPr>
    </w:p>
    <w:tbl>
      <w:tblPr>
        <w:tblW w:w="0" w:type="auto"/>
        <w:jc w:val="left"/>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77"/>
        <w:gridCol w:w="3702"/>
        <w:gridCol w:w="2185"/>
        <w:gridCol w:w="2190"/>
        <w:gridCol w:w="3410"/>
        <w:gridCol w:w="2977"/>
        <w:gridCol w:w="1139"/>
      </w:tblGrid>
      <w:tr>
        <w:trPr>
          <w:trHeight w:val="254" w:hRule="atLeast"/>
        </w:trPr>
        <w:tc>
          <w:tcPr>
            <w:tcW w:w="677" w:type="dxa"/>
          </w:tcPr>
          <w:p>
            <w:pPr>
              <w:pStyle w:val="TableParagraph"/>
              <w:rPr>
                <w:rFonts w:ascii="Times New Roman"/>
                <w:sz w:val="16"/>
              </w:rPr>
            </w:pPr>
          </w:p>
        </w:tc>
        <w:tc>
          <w:tcPr>
            <w:tcW w:w="3702" w:type="dxa"/>
          </w:tcPr>
          <w:p>
            <w:pPr>
              <w:pStyle w:val="TableParagraph"/>
              <w:spacing w:line="234" w:lineRule="exact"/>
              <w:ind w:left="109"/>
              <w:rPr>
                <w:rFonts w:ascii="Arial"/>
                <w:b/>
                <w:sz w:val="22"/>
              </w:rPr>
            </w:pPr>
            <w:r>
              <w:rPr>
                <w:rFonts w:ascii="Arial"/>
                <w:b/>
                <w:w w:val="80"/>
                <w:sz w:val="22"/>
              </w:rPr>
              <w:t>Penugasan</w:t>
            </w:r>
            <w:r>
              <w:rPr>
                <w:rFonts w:ascii="Arial"/>
                <w:b/>
                <w:spacing w:val="1"/>
                <w:sz w:val="22"/>
              </w:rPr>
              <w:t> </w:t>
            </w:r>
            <w:r>
              <w:rPr>
                <w:rFonts w:ascii="Arial"/>
                <w:b/>
                <w:w w:val="80"/>
                <w:sz w:val="22"/>
              </w:rPr>
              <w:t>Kepala</w:t>
            </w:r>
            <w:r>
              <w:rPr>
                <w:rFonts w:ascii="Arial"/>
                <w:b/>
                <w:spacing w:val="3"/>
                <w:sz w:val="22"/>
              </w:rPr>
              <w:t> </w:t>
            </w:r>
            <w:r>
              <w:rPr>
                <w:rFonts w:ascii="Arial"/>
                <w:b/>
                <w:spacing w:val="-2"/>
                <w:w w:val="80"/>
                <w:sz w:val="22"/>
              </w:rPr>
              <w:t>Daerah</w:t>
            </w:r>
          </w:p>
        </w:tc>
        <w:tc>
          <w:tcPr>
            <w:tcW w:w="2185" w:type="dxa"/>
          </w:tcPr>
          <w:p>
            <w:pPr>
              <w:pStyle w:val="TableParagraph"/>
              <w:rPr>
                <w:rFonts w:ascii="Times New Roman"/>
                <w:sz w:val="16"/>
              </w:rPr>
            </w:pPr>
          </w:p>
        </w:tc>
        <w:tc>
          <w:tcPr>
            <w:tcW w:w="2190" w:type="dxa"/>
          </w:tcPr>
          <w:p>
            <w:pPr>
              <w:pStyle w:val="TableParagraph"/>
              <w:rPr>
                <w:rFonts w:ascii="Times New Roman"/>
                <w:sz w:val="16"/>
              </w:rPr>
            </w:pPr>
          </w:p>
        </w:tc>
        <w:tc>
          <w:tcPr>
            <w:tcW w:w="3410" w:type="dxa"/>
          </w:tcPr>
          <w:p>
            <w:pPr>
              <w:pStyle w:val="TableParagraph"/>
              <w:rPr>
                <w:rFonts w:ascii="Times New Roman"/>
                <w:sz w:val="16"/>
              </w:rPr>
            </w:pPr>
          </w:p>
        </w:tc>
        <w:tc>
          <w:tcPr>
            <w:tcW w:w="2977" w:type="dxa"/>
          </w:tcPr>
          <w:p>
            <w:pPr>
              <w:pStyle w:val="TableParagraph"/>
              <w:rPr>
                <w:rFonts w:ascii="Times New Roman"/>
                <w:sz w:val="16"/>
              </w:rPr>
            </w:pPr>
          </w:p>
        </w:tc>
        <w:tc>
          <w:tcPr>
            <w:tcW w:w="1139" w:type="dxa"/>
          </w:tcPr>
          <w:p>
            <w:pPr>
              <w:pStyle w:val="TableParagraph"/>
              <w:rPr>
                <w:rFonts w:ascii="Times New Roman"/>
                <w:sz w:val="16"/>
              </w:rPr>
            </w:pPr>
          </w:p>
        </w:tc>
      </w:tr>
      <w:tr>
        <w:trPr>
          <w:trHeight w:val="1858" w:hRule="atLeast"/>
        </w:trPr>
        <w:tc>
          <w:tcPr>
            <w:tcW w:w="677" w:type="dxa"/>
          </w:tcPr>
          <w:p>
            <w:pPr>
              <w:pStyle w:val="TableParagraph"/>
              <w:spacing w:line="192" w:lineRule="exact"/>
              <w:ind w:right="95"/>
              <w:jc w:val="right"/>
              <w:rPr>
                <w:rFonts w:ascii="Calibri"/>
                <w:sz w:val="16"/>
              </w:rPr>
            </w:pPr>
            <w:r>
              <w:rPr>
                <w:rFonts w:ascii="Calibri"/>
                <w:spacing w:val="-10"/>
                <w:sz w:val="16"/>
              </w:rPr>
              <w:t>6</w:t>
            </w:r>
          </w:p>
        </w:tc>
        <w:tc>
          <w:tcPr>
            <w:tcW w:w="3702" w:type="dxa"/>
          </w:tcPr>
          <w:p>
            <w:pPr>
              <w:pStyle w:val="TableParagraph"/>
              <w:spacing w:before="22"/>
              <w:rPr>
                <w:b/>
                <w:sz w:val="22"/>
              </w:rPr>
            </w:pPr>
          </w:p>
          <w:p>
            <w:pPr>
              <w:pStyle w:val="TableParagraph"/>
              <w:spacing w:before="1"/>
              <w:ind w:left="109"/>
              <w:rPr>
                <w:rFonts w:ascii="Arial MT"/>
                <w:sz w:val="22"/>
              </w:rPr>
            </w:pPr>
            <w:r>
              <w:rPr>
                <w:rFonts w:ascii="Arial MT"/>
                <w:w w:val="80"/>
                <w:sz w:val="22"/>
              </w:rPr>
              <w:t>: Pembinaan Wawasan Kebangsaan dan </w:t>
            </w:r>
            <w:r>
              <w:rPr>
                <w:rFonts w:ascii="Arial MT"/>
                <w:w w:val="85"/>
                <w:sz w:val="22"/>
              </w:rPr>
              <w:t>Ketahanan Nasional dalam rangka Memantapkan Pengamalan Pancasila, Pelaksanaan Undang-Undang Dasar </w:t>
            </w:r>
            <w:r>
              <w:rPr>
                <w:rFonts w:ascii="Arial MT"/>
                <w:w w:val="90"/>
                <w:sz w:val="22"/>
              </w:rPr>
              <w:t>Negara Republik</w:t>
            </w:r>
          </w:p>
        </w:tc>
        <w:tc>
          <w:tcPr>
            <w:tcW w:w="2185" w:type="dxa"/>
          </w:tcPr>
          <w:p>
            <w:pPr>
              <w:pStyle w:val="TableParagraph"/>
              <w:rPr>
                <w:b/>
                <w:sz w:val="22"/>
              </w:rPr>
            </w:pPr>
          </w:p>
          <w:p>
            <w:pPr>
              <w:pStyle w:val="TableParagraph"/>
              <w:rPr>
                <w:b/>
                <w:sz w:val="22"/>
              </w:rPr>
            </w:pPr>
          </w:p>
          <w:p>
            <w:pPr>
              <w:pStyle w:val="TableParagraph"/>
              <w:rPr>
                <w:b/>
                <w:sz w:val="22"/>
              </w:rPr>
            </w:pPr>
          </w:p>
          <w:p>
            <w:pPr>
              <w:pStyle w:val="TableParagraph"/>
              <w:ind w:right="95"/>
              <w:jc w:val="right"/>
              <w:rPr>
                <w:rFonts w:ascii="Arial MT"/>
                <w:sz w:val="22"/>
              </w:rPr>
            </w:pPr>
            <w:r>
              <w:rPr>
                <w:rFonts w:ascii="Arial MT"/>
                <w:spacing w:val="-2"/>
                <w:w w:val="90"/>
                <w:sz w:val="22"/>
              </w:rPr>
              <w:t>21.816.200,00</w:t>
            </w:r>
          </w:p>
        </w:tc>
        <w:tc>
          <w:tcPr>
            <w:tcW w:w="2190" w:type="dxa"/>
          </w:tcPr>
          <w:p>
            <w:pPr>
              <w:pStyle w:val="TableParagraph"/>
              <w:rPr>
                <w:b/>
                <w:sz w:val="22"/>
              </w:rPr>
            </w:pPr>
          </w:p>
          <w:p>
            <w:pPr>
              <w:pStyle w:val="TableParagraph"/>
              <w:rPr>
                <w:b/>
                <w:sz w:val="22"/>
              </w:rPr>
            </w:pPr>
          </w:p>
          <w:p>
            <w:pPr>
              <w:pStyle w:val="TableParagraph"/>
              <w:rPr>
                <w:b/>
                <w:sz w:val="22"/>
              </w:rPr>
            </w:pPr>
          </w:p>
          <w:p>
            <w:pPr>
              <w:pStyle w:val="TableParagraph"/>
              <w:ind w:right="96"/>
              <w:jc w:val="right"/>
              <w:rPr>
                <w:rFonts w:ascii="Arial MT"/>
                <w:sz w:val="22"/>
              </w:rPr>
            </w:pPr>
            <w:r>
              <w:rPr>
                <w:rFonts w:ascii="Arial MT"/>
                <w:spacing w:val="-2"/>
                <w:w w:val="90"/>
                <w:sz w:val="22"/>
              </w:rPr>
              <w:t>21.816.200,00</w:t>
            </w:r>
          </w:p>
        </w:tc>
        <w:tc>
          <w:tcPr>
            <w:tcW w:w="3410" w:type="dxa"/>
          </w:tcPr>
          <w:p>
            <w:pPr>
              <w:pStyle w:val="TableParagraph"/>
              <w:ind w:left="103" w:right="104"/>
              <w:jc w:val="both"/>
              <w:rPr>
                <w:sz w:val="14"/>
              </w:rPr>
            </w:pPr>
            <w:r>
              <w:rPr>
                <w:sz w:val="14"/>
              </w:rPr>
              <w:t>Jumlah Orang yang Mengikuti Pembinaan</w:t>
            </w:r>
            <w:r>
              <w:rPr>
                <w:spacing w:val="40"/>
                <w:sz w:val="14"/>
              </w:rPr>
              <w:t> </w:t>
            </w:r>
            <w:r>
              <w:rPr>
                <w:sz w:val="14"/>
              </w:rPr>
              <w:t>Wawasan Kebangsaan dan Ketahanan Nasional dalam rangka Memantapkan Pengamalan</w:t>
            </w:r>
            <w:r>
              <w:rPr>
                <w:spacing w:val="40"/>
                <w:sz w:val="14"/>
              </w:rPr>
              <w:t> </w:t>
            </w:r>
            <w:r>
              <w:rPr>
                <w:sz w:val="14"/>
              </w:rPr>
              <w:t>Pancasila, Pelaksanaan Undang-Undang Dasar Negara Republik Indonesia Tahun 1945,</w:t>
            </w:r>
            <w:r>
              <w:rPr>
                <w:spacing w:val="40"/>
                <w:sz w:val="14"/>
              </w:rPr>
              <w:t> </w:t>
            </w:r>
            <w:r>
              <w:rPr>
                <w:sz w:val="14"/>
              </w:rPr>
              <w:t>Pelestarian Bhinneka Tunggal Ika serta Pemertahanan</w:t>
            </w:r>
            <w:r>
              <w:rPr>
                <w:spacing w:val="-3"/>
                <w:sz w:val="14"/>
              </w:rPr>
              <w:t> </w:t>
            </w:r>
            <w:r>
              <w:rPr>
                <w:sz w:val="14"/>
              </w:rPr>
              <w:t>dan</w:t>
            </w:r>
            <w:r>
              <w:rPr>
                <w:spacing w:val="-4"/>
                <w:sz w:val="14"/>
              </w:rPr>
              <w:t> </w:t>
            </w:r>
            <w:r>
              <w:rPr>
                <w:sz w:val="14"/>
              </w:rPr>
              <w:t>Pemeliharaan</w:t>
            </w:r>
            <w:r>
              <w:rPr>
                <w:spacing w:val="-3"/>
                <w:sz w:val="14"/>
              </w:rPr>
              <w:t> </w:t>
            </w:r>
            <w:r>
              <w:rPr>
                <w:sz w:val="14"/>
              </w:rPr>
              <w:t>Keutuhan Negara Kesatuan Republik Indonesia (Kegiatan HUT dan Hari Jadi)</w:t>
            </w:r>
          </w:p>
        </w:tc>
        <w:tc>
          <w:tcPr>
            <w:tcW w:w="2977" w:type="dxa"/>
          </w:tcPr>
          <w:p>
            <w:pPr>
              <w:pStyle w:val="TableParagraph"/>
              <w:ind w:left="107" w:right="136"/>
              <w:rPr>
                <w:sz w:val="14"/>
              </w:rPr>
            </w:pPr>
            <w:r>
              <w:rPr>
                <w:sz w:val="14"/>
              </w:rPr>
              <w:t>Terlaksanananya Pembinaan Wawasan Kebangsaan</w:t>
            </w:r>
            <w:r>
              <w:rPr>
                <w:spacing w:val="-11"/>
                <w:sz w:val="14"/>
              </w:rPr>
              <w:t> </w:t>
            </w:r>
            <w:r>
              <w:rPr>
                <w:sz w:val="14"/>
              </w:rPr>
              <w:t>dan</w:t>
            </w:r>
            <w:r>
              <w:rPr>
                <w:spacing w:val="-11"/>
                <w:sz w:val="14"/>
              </w:rPr>
              <w:t> </w:t>
            </w:r>
            <w:r>
              <w:rPr>
                <w:sz w:val="14"/>
              </w:rPr>
              <w:t>Ketahanan</w:t>
            </w:r>
            <w:r>
              <w:rPr>
                <w:spacing w:val="-11"/>
                <w:sz w:val="14"/>
              </w:rPr>
              <w:t> </w:t>
            </w:r>
            <w:r>
              <w:rPr>
                <w:sz w:val="14"/>
              </w:rPr>
              <w:t>Nasional</w:t>
            </w:r>
            <w:r>
              <w:rPr>
                <w:spacing w:val="-10"/>
                <w:sz w:val="14"/>
              </w:rPr>
              <w:t> </w:t>
            </w:r>
            <w:r>
              <w:rPr>
                <w:sz w:val="14"/>
              </w:rPr>
              <w:t>dalam rangka Memantapkan Pengamalan Pancasila, Pelaksanaan Undang-Undang Dasar Negara Republik Indonesia Tahun 1945, Pelestarian Bhinneka Tunggal Ika serta Pemertahanan dan Pemeliharaan Keutuhan Negara Kesatuan Republik Indonesia (Kegiatan HUT dan Hari Jadi)</w:t>
            </w:r>
          </w:p>
        </w:tc>
        <w:tc>
          <w:tcPr>
            <w:tcW w:w="1139" w:type="dxa"/>
          </w:tcPr>
          <w:p>
            <w:pPr>
              <w:pStyle w:val="TableParagraph"/>
              <w:rPr>
                <w:rFonts w:ascii="Times New Roman"/>
                <w:sz w:val="16"/>
              </w:rPr>
            </w:pPr>
          </w:p>
        </w:tc>
      </w:tr>
      <w:tr>
        <w:trPr>
          <w:trHeight w:val="1262" w:hRule="atLeast"/>
        </w:trPr>
        <w:tc>
          <w:tcPr>
            <w:tcW w:w="677" w:type="dxa"/>
          </w:tcPr>
          <w:p>
            <w:pPr>
              <w:pStyle w:val="TableParagraph"/>
              <w:spacing w:before="1"/>
              <w:ind w:right="97"/>
              <w:jc w:val="right"/>
              <w:rPr>
                <w:rFonts w:ascii="Calibri"/>
                <w:sz w:val="16"/>
              </w:rPr>
            </w:pPr>
            <w:r>
              <w:rPr>
                <w:rFonts w:ascii="Calibri"/>
                <w:spacing w:val="-5"/>
                <w:sz w:val="16"/>
              </w:rPr>
              <w:t>IX.</w:t>
            </w:r>
          </w:p>
        </w:tc>
        <w:tc>
          <w:tcPr>
            <w:tcW w:w="3702" w:type="dxa"/>
          </w:tcPr>
          <w:p>
            <w:pPr>
              <w:pStyle w:val="TableParagraph"/>
              <w:spacing w:line="237" w:lineRule="auto"/>
              <w:ind w:left="109"/>
              <w:rPr>
                <w:rFonts w:ascii="Arial MT"/>
                <w:sz w:val="22"/>
              </w:rPr>
            </w:pPr>
            <w:r>
              <w:rPr>
                <w:rFonts w:ascii="Arial MT"/>
                <w:w w:val="85"/>
                <w:sz w:val="22"/>
              </w:rPr>
              <w:t>: Pembinaan Kerukunan Antarsuku dan Intrasuku, Umat Beragama, Ras, dan Golongan Lainnya Guna Mewujudkan </w:t>
            </w:r>
            <w:r>
              <w:rPr>
                <w:rFonts w:ascii="Arial MT"/>
                <w:w w:val="80"/>
                <w:sz w:val="22"/>
              </w:rPr>
              <w:t>Stabilitas Keamanan Lokal, Regional, dan</w:t>
            </w:r>
          </w:p>
          <w:p>
            <w:pPr>
              <w:pStyle w:val="TableParagraph"/>
              <w:spacing w:line="239" w:lineRule="exact" w:before="2"/>
              <w:ind w:left="109"/>
              <w:rPr>
                <w:rFonts w:ascii="Arial MT"/>
                <w:sz w:val="22"/>
              </w:rPr>
            </w:pPr>
            <w:r>
              <w:rPr>
                <w:rFonts w:ascii="Arial MT"/>
                <w:spacing w:val="-2"/>
                <w:w w:val="90"/>
                <w:sz w:val="22"/>
              </w:rPr>
              <w:t>Nasional</w:t>
            </w:r>
          </w:p>
        </w:tc>
        <w:tc>
          <w:tcPr>
            <w:tcW w:w="2185" w:type="dxa"/>
          </w:tcPr>
          <w:p>
            <w:pPr>
              <w:pStyle w:val="TableParagraph"/>
              <w:spacing w:before="233"/>
              <w:rPr>
                <w:b/>
                <w:sz w:val="22"/>
              </w:rPr>
            </w:pPr>
          </w:p>
          <w:p>
            <w:pPr>
              <w:pStyle w:val="TableParagraph"/>
              <w:ind w:right="95"/>
              <w:jc w:val="right"/>
              <w:rPr>
                <w:rFonts w:ascii="Arial MT"/>
                <w:sz w:val="22"/>
              </w:rPr>
            </w:pPr>
            <w:r>
              <w:rPr>
                <w:rFonts w:ascii="Arial MT"/>
                <w:spacing w:val="-2"/>
                <w:w w:val="90"/>
                <w:sz w:val="22"/>
              </w:rPr>
              <w:t>15.000.000,00</w:t>
            </w:r>
          </w:p>
        </w:tc>
        <w:tc>
          <w:tcPr>
            <w:tcW w:w="2190" w:type="dxa"/>
          </w:tcPr>
          <w:p>
            <w:pPr>
              <w:pStyle w:val="TableParagraph"/>
              <w:spacing w:before="233"/>
              <w:rPr>
                <w:b/>
                <w:sz w:val="22"/>
              </w:rPr>
            </w:pPr>
          </w:p>
          <w:p>
            <w:pPr>
              <w:pStyle w:val="TableParagraph"/>
              <w:ind w:right="96"/>
              <w:jc w:val="right"/>
              <w:rPr>
                <w:rFonts w:ascii="Arial MT"/>
                <w:sz w:val="22"/>
              </w:rPr>
            </w:pPr>
            <w:r>
              <w:rPr>
                <w:rFonts w:ascii="Arial MT"/>
                <w:spacing w:val="-2"/>
                <w:w w:val="90"/>
                <w:sz w:val="22"/>
              </w:rPr>
              <w:t>15.000.000,00</w:t>
            </w:r>
          </w:p>
        </w:tc>
        <w:tc>
          <w:tcPr>
            <w:tcW w:w="3410" w:type="dxa"/>
          </w:tcPr>
          <w:p>
            <w:pPr>
              <w:pStyle w:val="TableParagraph"/>
              <w:ind w:left="103" w:right="198"/>
              <w:rPr>
                <w:sz w:val="14"/>
              </w:rPr>
            </w:pPr>
            <w:r>
              <w:rPr>
                <w:sz w:val="14"/>
              </w:rPr>
              <w:t>Jumlah orang yang mengikuti Pembinaan Kerukunan Antarsuku dan Intrasuku, Umat Beragama, Ras, dan Golongan Lainnya Guna Mewujudkan</w:t>
            </w:r>
            <w:r>
              <w:rPr>
                <w:spacing w:val="-11"/>
                <w:sz w:val="14"/>
              </w:rPr>
              <w:t> </w:t>
            </w:r>
            <w:r>
              <w:rPr>
                <w:sz w:val="14"/>
              </w:rPr>
              <w:t>Stabilitas</w:t>
            </w:r>
            <w:r>
              <w:rPr>
                <w:spacing w:val="-11"/>
                <w:sz w:val="14"/>
              </w:rPr>
              <w:t> </w:t>
            </w:r>
            <w:r>
              <w:rPr>
                <w:sz w:val="14"/>
              </w:rPr>
              <w:t>Keamanan</w:t>
            </w:r>
            <w:r>
              <w:rPr>
                <w:spacing w:val="-11"/>
                <w:sz w:val="14"/>
              </w:rPr>
              <w:t> </w:t>
            </w:r>
            <w:r>
              <w:rPr>
                <w:sz w:val="14"/>
              </w:rPr>
              <w:t>Lokal,</w:t>
            </w:r>
            <w:r>
              <w:rPr>
                <w:spacing w:val="-11"/>
                <w:sz w:val="14"/>
              </w:rPr>
              <w:t> </w:t>
            </w:r>
            <w:r>
              <w:rPr>
                <w:sz w:val="14"/>
              </w:rPr>
              <w:t>Regional, dan Nasional (Kegiatan MTQ/STQ)</w:t>
            </w:r>
          </w:p>
        </w:tc>
        <w:tc>
          <w:tcPr>
            <w:tcW w:w="2977" w:type="dxa"/>
          </w:tcPr>
          <w:p>
            <w:pPr>
              <w:pStyle w:val="TableParagraph"/>
              <w:ind w:left="107" w:right="98"/>
              <w:rPr>
                <w:sz w:val="14"/>
              </w:rPr>
            </w:pPr>
            <w:r>
              <w:rPr>
                <w:sz w:val="14"/>
              </w:rPr>
              <w:t>Terlaksananya Pembinaan Kerukunan Antarsuku dan Intrasuku, Umat Beragama, Ras, dan Golongan Lainnya Guna Mewujudkan Stabilitas Keamanan Lokal, Regional,</w:t>
            </w:r>
            <w:r>
              <w:rPr>
                <w:spacing w:val="-11"/>
                <w:sz w:val="14"/>
              </w:rPr>
              <w:t> </w:t>
            </w:r>
            <w:r>
              <w:rPr>
                <w:sz w:val="14"/>
              </w:rPr>
              <w:t>dan</w:t>
            </w:r>
            <w:r>
              <w:rPr>
                <w:spacing w:val="-9"/>
                <w:sz w:val="14"/>
              </w:rPr>
              <w:t> </w:t>
            </w:r>
            <w:r>
              <w:rPr>
                <w:sz w:val="14"/>
              </w:rPr>
              <w:t>Nasional</w:t>
            </w:r>
            <w:r>
              <w:rPr>
                <w:spacing w:val="-10"/>
                <w:sz w:val="14"/>
              </w:rPr>
              <w:t> </w:t>
            </w:r>
            <w:r>
              <w:rPr>
                <w:sz w:val="14"/>
              </w:rPr>
              <w:t>(Kegiatan</w:t>
            </w:r>
            <w:r>
              <w:rPr>
                <w:spacing w:val="-9"/>
                <w:sz w:val="14"/>
              </w:rPr>
              <w:t> </w:t>
            </w:r>
            <w:r>
              <w:rPr>
                <w:sz w:val="14"/>
              </w:rPr>
              <w:t>MTQ/STQ)</w:t>
            </w:r>
          </w:p>
        </w:tc>
        <w:tc>
          <w:tcPr>
            <w:tcW w:w="1139" w:type="dxa"/>
          </w:tcPr>
          <w:p>
            <w:pPr>
              <w:pStyle w:val="TableParagraph"/>
              <w:rPr>
                <w:rFonts w:ascii="Times New Roman"/>
                <w:sz w:val="16"/>
              </w:rPr>
            </w:pPr>
          </w:p>
        </w:tc>
      </w:tr>
      <w:tr>
        <w:trPr>
          <w:trHeight w:val="503" w:hRule="atLeast"/>
        </w:trPr>
        <w:tc>
          <w:tcPr>
            <w:tcW w:w="677" w:type="dxa"/>
          </w:tcPr>
          <w:p>
            <w:pPr>
              <w:pStyle w:val="TableParagraph"/>
              <w:spacing w:before="1"/>
              <w:ind w:right="91"/>
              <w:jc w:val="right"/>
              <w:rPr>
                <w:rFonts w:ascii="Calibri"/>
                <w:sz w:val="16"/>
              </w:rPr>
            </w:pPr>
            <w:r>
              <w:rPr>
                <w:rFonts w:ascii="Calibri"/>
                <w:spacing w:val="-5"/>
                <w:sz w:val="16"/>
              </w:rPr>
              <w:t>1.</w:t>
            </w:r>
          </w:p>
        </w:tc>
        <w:tc>
          <w:tcPr>
            <w:tcW w:w="3702" w:type="dxa"/>
          </w:tcPr>
          <w:p>
            <w:pPr>
              <w:pStyle w:val="TableParagraph"/>
              <w:spacing w:line="250" w:lineRule="exact"/>
              <w:ind w:left="109"/>
              <w:rPr>
                <w:rFonts w:ascii="Arial"/>
                <w:b/>
                <w:sz w:val="22"/>
              </w:rPr>
            </w:pPr>
            <w:r>
              <w:rPr>
                <w:rFonts w:ascii="Arial"/>
                <w:b/>
                <w:w w:val="85"/>
                <w:sz w:val="22"/>
              </w:rPr>
              <w:t>PROGRAM PEMBINAAN DAN </w:t>
            </w:r>
            <w:r>
              <w:rPr>
                <w:rFonts w:ascii="Arial"/>
                <w:b/>
                <w:w w:val="80"/>
                <w:sz w:val="22"/>
              </w:rPr>
              <w:t>PENGAWASAN PEMERINTAHAN DESA</w:t>
            </w:r>
          </w:p>
        </w:tc>
        <w:tc>
          <w:tcPr>
            <w:tcW w:w="2185" w:type="dxa"/>
          </w:tcPr>
          <w:p>
            <w:pPr>
              <w:pStyle w:val="TableParagraph"/>
              <w:spacing w:before="120"/>
              <w:ind w:right="95"/>
              <w:jc w:val="right"/>
              <w:rPr>
                <w:rFonts w:ascii="Arial"/>
                <w:b/>
                <w:sz w:val="22"/>
              </w:rPr>
            </w:pPr>
            <w:r>
              <w:rPr>
                <w:rFonts w:ascii="Arial"/>
                <w:b/>
                <w:spacing w:val="-2"/>
                <w:w w:val="90"/>
                <w:sz w:val="22"/>
              </w:rPr>
              <w:t>15.999.600,00</w:t>
            </w:r>
          </w:p>
        </w:tc>
        <w:tc>
          <w:tcPr>
            <w:tcW w:w="2190" w:type="dxa"/>
          </w:tcPr>
          <w:p>
            <w:pPr>
              <w:pStyle w:val="TableParagraph"/>
              <w:spacing w:before="120"/>
              <w:ind w:right="96"/>
              <w:jc w:val="right"/>
              <w:rPr>
                <w:rFonts w:ascii="Arial"/>
                <w:b/>
                <w:sz w:val="22"/>
              </w:rPr>
            </w:pPr>
            <w:r>
              <w:rPr>
                <w:rFonts w:ascii="Arial"/>
                <w:b/>
                <w:spacing w:val="-2"/>
                <w:w w:val="90"/>
                <w:sz w:val="22"/>
              </w:rPr>
              <w:t>15.999.600,00</w:t>
            </w:r>
          </w:p>
        </w:tc>
        <w:tc>
          <w:tcPr>
            <w:tcW w:w="3410" w:type="dxa"/>
          </w:tcPr>
          <w:p>
            <w:pPr>
              <w:pStyle w:val="TableParagraph"/>
              <w:rPr>
                <w:rFonts w:ascii="Times New Roman"/>
                <w:sz w:val="16"/>
              </w:rPr>
            </w:pPr>
          </w:p>
        </w:tc>
        <w:tc>
          <w:tcPr>
            <w:tcW w:w="2977" w:type="dxa"/>
          </w:tcPr>
          <w:p>
            <w:pPr>
              <w:pStyle w:val="TableParagraph"/>
              <w:rPr>
                <w:rFonts w:ascii="Times New Roman"/>
                <w:sz w:val="16"/>
              </w:rPr>
            </w:pPr>
          </w:p>
        </w:tc>
        <w:tc>
          <w:tcPr>
            <w:tcW w:w="1139" w:type="dxa"/>
          </w:tcPr>
          <w:p>
            <w:pPr>
              <w:pStyle w:val="TableParagraph"/>
              <w:rPr>
                <w:rFonts w:ascii="Times New Roman"/>
                <w:sz w:val="16"/>
              </w:rPr>
            </w:pPr>
          </w:p>
        </w:tc>
      </w:tr>
      <w:tr>
        <w:trPr>
          <w:trHeight w:val="758" w:hRule="atLeast"/>
        </w:trPr>
        <w:tc>
          <w:tcPr>
            <w:tcW w:w="677" w:type="dxa"/>
          </w:tcPr>
          <w:p>
            <w:pPr>
              <w:pStyle w:val="TableParagraph"/>
              <w:spacing w:before="1"/>
              <w:ind w:right="91"/>
              <w:jc w:val="right"/>
              <w:rPr>
                <w:rFonts w:ascii="Calibri"/>
                <w:sz w:val="16"/>
              </w:rPr>
            </w:pPr>
            <w:r>
              <w:rPr>
                <w:rFonts w:ascii="Calibri"/>
                <w:spacing w:val="-5"/>
                <w:sz w:val="16"/>
              </w:rPr>
              <w:t>2.</w:t>
            </w:r>
          </w:p>
        </w:tc>
        <w:tc>
          <w:tcPr>
            <w:tcW w:w="3702" w:type="dxa"/>
          </w:tcPr>
          <w:p>
            <w:pPr>
              <w:pStyle w:val="TableParagraph"/>
              <w:spacing w:line="248" w:lineRule="exact"/>
              <w:ind w:left="109"/>
              <w:rPr>
                <w:rFonts w:ascii="Arial"/>
                <w:b/>
                <w:sz w:val="22"/>
              </w:rPr>
            </w:pPr>
            <w:r>
              <w:rPr>
                <w:rFonts w:ascii="Arial"/>
                <w:b/>
                <w:w w:val="80"/>
                <w:sz w:val="22"/>
              </w:rPr>
              <w:t>Fasilitasi,</w:t>
            </w:r>
            <w:r>
              <w:rPr>
                <w:rFonts w:ascii="Arial"/>
                <w:b/>
                <w:spacing w:val="5"/>
                <w:sz w:val="22"/>
              </w:rPr>
              <w:t> </w:t>
            </w:r>
            <w:r>
              <w:rPr>
                <w:rFonts w:ascii="Arial"/>
                <w:b/>
                <w:w w:val="80"/>
                <w:sz w:val="22"/>
              </w:rPr>
              <w:t>Rekomendasi</w:t>
            </w:r>
            <w:r>
              <w:rPr>
                <w:rFonts w:ascii="Arial"/>
                <w:b/>
                <w:spacing w:val="-2"/>
                <w:sz w:val="22"/>
              </w:rPr>
              <w:t> </w:t>
            </w:r>
            <w:r>
              <w:rPr>
                <w:rFonts w:ascii="Arial"/>
                <w:b/>
                <w:w w:val="80"/>
                <w:sz w:val="22"/>
              </w:rPr>
              <w:t>dan</w:t>
            </w:r>
            <w:r>
              <w:rPr>
                <w:rFonts w:ascii="Arial"/>
                <w:b/>
                <w:spacing w:val="1"/>
                <w:sz w:val="22"/>
              </w:rPr>
              <w:t> </w:t>
            </w:r>
            <w:r>
              <w:rPr>
                <w:rFonts w:ascii="Arial"/>
                <w:b/>
                <w:spacing w:val="-2"/>
                <w:w w:val="80"/>
                <w:sz w:val="22"/>
              </w:rPr>
              <w:t>Koordinasi</w:t>
            </w:r>
          </w:p>
          <w:p>
            <w:pPr>
              <w:pStyle w:val="TableParagraph"/>
              <w:spacing w:line="250" w:lineRule="exact"/>
              <w:ind w:left="109"/>
              <w:rPr>
                <w:rFonts w:ascii="Arial"/>
                <w:b/>
                <w:sz w:val="22"/>
              </w:rPr>
            </w:pPr>
            <w:r>
              <w:rPr>
                <w:rFonts w:ascii="Arial"/>
                <w:b/>
                <w:w w:val="80"/>
                <w:sz w:val="22"/>
              </w:rPr>
              <w:t>Pembinaan dan </w:t>
            </w:r>
            <w:r>
              <w:rPr>
                <w:rFonts w:ascii="Arial"/>
                <w:b/>
                <w:w w:val="80"/>
                <w:sz w:val="22"/>
              </w:rPr>
              <w:t>Pengawasan </w:t>
            </w:r>
            <w:r>
              <w:rPr>
                <w:rFonts w:ascii="Arial"/>
                <w:b/>
                <w:w w:val="90"/>
                <w:sz w:val="22"/>
              </w:rPr>
              <w:t>Pemerintahan</w:t>
            </w:r>
            <w:r>
              <w:rPr>
                <w:rFonts w:ascii="Arial"/>
                <w:b/>
                <w:spacing w:val="-6"/>
                <w:w w:val="90"/>
                <w:sz w:val="22"/>
              </w:rPr>
              <w:t> </w:t>
            </w:r>
            <w:r>
              <w:rPr>
                <w:rFonts w:ascii="Arial"/>
                <w:b/>
                <w:w w:val="90"/>
                <w:sz w:val="22"/>
              </w:rPr>
              <w:t>Desa</w:t>
            </w:r>
          </w:p>
        </w:tc>
        <w:tc>
          <w:tcPr>
            <w:tcW w:w="2185" w:type="dxa"/>
          </w:tcPr>
          <w:p>
            <w:pPr>
              <w:pStyle w:val="TableParagraph"/>
              <w:spacing w:before="250"/>
              <w:ind w:right="95"/>
              <w:jc w:val="right"/>
              <w:rPr>
                <w:rFonts w:ascii="Arial"/>
                <w:b/>
                <w:sz w:val="22"/>
              </w:rPr>
            </w:pPr>
            <w:r>
              <w:rPr>
                <w:rFonts w:ascii="Arial"/>
                <w:b/>
                <w:spacing w:val="-2"/>
                <w:w w:val="90"/>
                <w:sz w:val="22"/>
              </w:rPr>
              <w:t>15.999.600,00</w:t>
            </w:r>
          </w:p>
        </w:tc>
        <w:tc>
          <w:tcPr>
            <w:tcW w:w="2190" w:type="dxa"/>
          </w:tcPr>
          <w:p>
            <w:pPr>
              <w:pStyle w:val="TableParagraph"/>
              <w:spacing w:before="250"/>
              <w:ind w:right="96"/>
              <w:jc w:val="right"/>
              <w:rPr>
                <w:rFonts w:ascii="Arial"/>
                <w:b/>
                <w:sz w:val="22"/>
              </w:rPr>
            </w:pPr>
            <w:r>
              <w:rPr>
                <w:rFonts w:ascii="Arial"/>
                <w:b/>
                <w:spacing w:val="-2"/>
                <w:w w:val="90"/>
                <w:sz w:val="22"/>
              </w:rPr>
              <w:t>15.999.600,00</w:t>
            </w:r>
          </w:p>
        </w:tc>
        <w:tc>
          <w:tcPr>
            <w:tcW w:w="3410" w:type="dxa"/>
          </w:tcPr>
          <w:p>
            <w:pPr>
              <w:pStyle w:val="TableParagraph"/>
              <w:rPr>
                <w:rFonts w:ascii="Times New Roman"/>
                <w:sz w:val="16"/>
              </w:rPr>
            </w:pPr>
          </w:p>
        </w:tc>
        <w:tc>
          <w:tcPr>
            <w:tcW w:w="2977" w:type="dxa"/>
          </w:tcPr>
          <w:p>
            <w:pPr>
              <w:pStyle w:val="TableParagraph"/>
              <w:rPr>
                <w:rFonts w:ascii="Times New Roman"/>
                <w:sz w:val="16"/>
              </w:rPr>
            </w:pPr>
          </w:p>
        </w:tc>
        <w:tc>
          <w:tcPr>
            <w:tcW w:w="1139" w:type="dxa"/>
          </w:tcPr>
          <w:p>
            <w:pPr>
              <w:pStyle w:val="TableParagraph"/>
              <w:rPr>
                <w:rFonts w:ascii="Times New Roman"/>
                <w:sz w:val="16"/>
              </w:rPr>
            </w:pPr>
          </w:p>
        </w:tc>
      </w:tr>
      <w:tr>
        <w:trPr>
          <w:trHeight w:val="508" w:hRule="atLeast"/>
        </w:trPr>
        <w:tc>
          <w:tcPr>
            <w:tcW w:w="677" w:type="dxa"/>
          </w:tcPr>
          <w:p>
            <w:pPr>
              <w:pStyle w:val="TableParagraph"/>
              <w:spacing w:before="1"/>
              <w:ind w:right="91"/>
              <w:jc w:val="right"/>
              <w:rPr>
                <w:rFonts w:ascii="Calibri"/>
                <w:sz w:val="16"/>
              </w:rPr>
            </w:pPr>
            <w:r>
              <w:rPr>
                <w:rFonts w:ascii="Calibri"/>
                <w:spacing w:val="-5"/>
                <w:sz w:val="16"/>
              </w:rPr>
              <w:t>3.</w:t>
            </w:r>
          </w:p>
        </w:tc>
        <w:tc>
          <w:tcPr>
            <w:tcW w:w="3702" w:type="dxa"/>
          </w:tcPr>
          <w:p>
            <w:pPr>
              <w:pStyle w:val="TableParagraph"/>
              <w:spacing w:line="248" w:lineRule="exact"/>
              <w:ind w:left="109"/>
              <w:rPr>
                <w:rFonts w:ascii="Arial MT"/>
                <w:sz w:val="22"/>
              </w:rPr>
            </w:pPr>
            <w:r>
              <w:rPr>
                <w:rFonts w:ascii="Arial MT"/>
                <w:w w:val="80"/>
                <w:sz w:val="22"/>
              </w:rPr>
              <w:t>:</w:t>
            </w:r>
            <w:r>
              <w:rPr>
                <w:rFonts w:ascii="Arial MT"/>
                <w:spacing w:val="-8"/>
                <w:sz w:val="22"/>
              </w:rPr>
              <w:t> </w:t>
            </w:r>
            <w:r>
              <w:rPr>
                <w:rFonts w:ascii="Arial MT"/>
                <w:w w:val="80"/>
                <w:sz w:val="22"/>
              </w:rPr>
              <w:t>Fasilitasi</w:t>
            </w:r>
            <w:r>
              <w:rPr>
                <w:rFonts w:ascii="Arial MT"/>
                <w:spacing w:val="-2"/>
                <w:sz w:val="22"/>
              </w:rPr>
              <w:t> </w:t>
            </w:r>
            <w:r>
              <w:rPr>
                <w:rFonts w:ascii="Arial MT"/>
                <w:w w:val="80"/>
                <w:sz w:val="22"/>
              </w:rPr>
              <w:t>Penyusunan</w:t>
            </w:r>
            <w:r>
              <w:rPr>
                <w:rFonts w:ascii="Arial MT"/>
                <w:spacing w:val="-4"/>
                <w:sz w:val="22"/>
              </w:rPr>
              <w:t> </w:t>
            </w:r>
            <w:r>
              <w:rPr>
                <w:rFonts w:ascii="Arial MT"/>
                <w:spacing w:val="-2"/>
                <w:w w:val="80"/>
                <w:sz w:val="22"/>
              </w:rPr>
              <w:t>Perencanaan</w:t>
            </w:r>
          </w:p>
          <w:p>
            <w:pPr>
              <w:pStyle w:val="TableParagraph"/>
              <w:spacing w:line="239" w:lineRule="exact" w:before="1"/>
              <w:ind w:left="109"/>
              <w:rPr>
                <w:rFonts w:ascii="Arial MT"/>
                <w:sz w:val="22"/>
              </w:rPr>
            </w:pPr>
            <w:r>
              <w:rPr>
                <w:rFonts w:ascii="Arial MT"/>
                <w:w w:val="80"/>
                <w:sz w:val="22"/>
              </w:rPr>
              <w:t>Pembangunan</w:t>
            </w:r>
            <w:r>
              <w:rPr>
                <w:rFonts w:ascii="Arial MT"/>
                <w:spacing w:val="5"/>
                <w:sz w:val="22"/>
              </w:rPr>
              <w:t> </w:t>
            </w:r>
            <w:r>
              <w:rPr>
                <w:rFonts w:ascii="Arial MT"/>
                <w:spacing w:val="-2"/>
                <w:w w:val="90"/>
                <w:sz w:val="22"/>
              </w:rPr>
              <w:t>Partisipatif</w:t>
            </w:r>
          </w:p>
        </w:tc>
        <w:tc>
          <w:tcPr>
            <w:tcW w:w="2185" w:type="dxa"/>
          </w:tcPr>
          <w:p>
            <w:pPr>
              <w:pStyle w:val="TableParagraph"/>
              <w:spacing w:before="120"/>
              <w:ind w:right="95"/>
              <w:jc w:val="right"/>
              <w:rPr>
                <w:rFonts w:ascii="Arial MT"/>
                <w:sz w:val="22"/>
              </w:rPr>
            </w:pPr>
            <w:r>
              <w:rPr>
                <w:rFonts w:ascii="Arial MT"/>
                <w:spacing w:val="-2"/>
                <w:w w:val="90"/>
                <w:sz w:val="22"/>
              </w:rPr>
              <w:t>8.999.800,00</w:t>
            </w:r>
          </w:p>
        </w:tc>
        <w:tc>
          <w:tcPr>
            <w:tcW w:w="2190" w:type="dxa"/>
          </w:tcPr>
          <w:p>
            <w:pPr>
              <w:pStyle w:val="TableParagraph"/>
              <w:spacing w:before="120"/>
              <w:ind w:right="96"/>
              <w:jc w:val="right"/>
              <w:rPr>
                <w:rFonts w:ascii="Arial MT"/>
                <w:sz w:val="22"/>
              </w:rPr>
            </w:pPr>
            <w:r>
              <w:rPr>
                <w:rFonts w:ascii="Arial MT"/>
                <w:spacing w:val="-2"/>
                <w:w w:val="90"/>
                <w:sz w:val="22"/>
              </w:rPr>
              <w:t>8.999.800,00</w:t>
            </w:r>
          </w:p>
        </w:tc>
        <w:tc>
          <w:tcPr>
            <w:tcW w:w="3410" w:type="dxa"/>
          </w:tcPr>
          <w:p>
            <w:pPr>
              <w:pStyle w:val="TableParagraph"/>
              <w:ind w:left="103" w:right="198"/>
              <w:rPr>
                <w:sz w:val="14"/>
              </w:rPr>
            </w:pPr>
            <w:r>
              <w:rPr>
                <w:sz w:val="14"/>
              </w:rPr>
              <w:t>Jumlah</w:t>
            </w:r>
            <w:r>
              <w:rPr>
                <w:spacing w:val="-11"/>
                <w:sz w:val="14"/>
              </w:rPr>
              <w:t> </w:t>
            </w:r>
            <w:r>
              <w:rPr>
                <w:sz w:val="14"/>
              </w:rPr>
              <w:t>dokumen</w:t>
            </w:r>
            <w:r>
              <w:rPr>
                <w:spacing w:val="-11"/>
                <w:sz w:val="14"/>
              </w:rPr>
              <w:t> </w:t>
            </w:r>
            <w:r>
              <w:rPr>
                <w:sz w:val="14"/>
              </w:rPr>
              <w:t>Fasilitasi</w:t>
            </w:r>
            <w:r>
              <w:rPr>
                <w:spacing w:val="-11"/>
                <w:sz w:val="14"/>
              </w:rPr>
              <w:t> </w:t>
            </w:r>
            <w:r>
              <w:rPr>
                <w:sz w:val="14"/>
              </w:rPr>
              <w:t>Penyusunan Perencanaan</w:t>
            </w:r>
            <w:r>
              <w:rPr>
                <w:spacing w:val="-11"/>
                <w:sz w:val="14"/>
              </w:rPr>
              <w:t> </w:t>
            </w:r>
            <w:r>
              <w:rPr>
                <w:sz w:val="14"/>
              </w:rPr>
              <w:t>Pembangunan</w:t>
            </w:r>
            <w:r>
              <w:rPr>
                <w:spacing w:val="-11"/>
                <w:sz w:val="14"/>
              </w:rPr>
              <w:t> </w:t>
            </w:r>
            <w:r>
              <w:rPr>
                <w:spacing w:val="-2"/>
                <w:sz w:val="14"/>
              </w:rPr>
              <w:t>Partisipatif</w:t>
            </w:r>
          </w:p>
          <w:p>
            <w:pPr>
              <w:pStyle w:val="TableParagraph"/>
              <w:spacing w:line="149" w:lineRule="exact" w:before="1"/>
              <w:ind w:left="103"/>
              <w:rPr>
                <w:sz w:val="14"/>
              </w:rPr>
            </w:pPr>
            <w:r>
              <w:rPr>
                <w:spacing w:val="-2"/>
                <w:sz w:val="14"/>
              </w:rPr>
              <w:t>(Musrenbang</w:t>
            </w:r>
            <w:r>
              <w:rPr>
                <w:spacing w:val="8"/>
                <w:sz w:val="14"/>
              </w:rPr>
              <w:t> </w:t>
            </w:r>
            <w:r>
              <w:rPr>
                <w:spacing w:val="-2"/>
                <w:sz w:val="14"/>
              </w:rPr>
              <w:t>Kecamatan)</w:t>
            </w:r>
          </w:p>
        </w:tc>
        <w:tc>
          <w:tcPr>
            <w:tcW w:w="2977" w:type="dxa"/>
          </w:tcPr>
          <w:p>
            <w:pPr>
              <w:pStyle w:val="TableParagraph"/>
              <w:ind w:left="107"/>
              <w:rPr>
                <w:sz w:val="14"/>
              </w:rPr>
            </w:pPr>
            <w:r>
              <w:rPr>
                <w:sz w:val="14"/>
              </w:rPr>
              <w:t>Tersedianya</w:t>
            </w:r>
            <w:r>
              <w:rPr>
                <w:spacing w:val="-11"/>
                <w:sz w:val="14"/>
              </w:rPr>
              <w:t> </w:t>
            </w:r>
            <w:r>
              <w:rPr>
                <w:sz w:val="14"/>
              </w:rPr>
              <w:t>dokumen</w:t>
            </w:r>
            <w:r>
              <w:rPr>
                <w:spacing w:val="-11"/>
                <w:sz w:val="14"/>
              </w:rPr>
              <w:t> </w:t>
            </w:r>
            <w:r>
              <w:rPr>
                <w:sz w:val="14"/>
              </w:rPr>
              <w:t>Fasilitasi</w:t>
            </w:r>
            <w:r>
              <w:rPr>
                <w:spacing w:val="-11"/>
                <w:sz w:val="14"/>
              </w:rPr>
              <w:t> </w:t>
            </w:r>
            <w:r>
              <w:rPr>
                <w:sz w:val="14"/>
              </w:rPr>
              <w:t>Penyusunan Perencanaan Pembangunan Partisipatif</w:t>
            </w:r>
          </w:p>
          <w:p>
            <w:pPr>
              <w:pStyle w:val="TableParagraph"/>
              <w:spacing w:line="149" w:lineRule="exact" w:before="1"/>
              <w:ind w:left="107"/>
              <w:rPr>
                <w:sz w:val="14"/>
              </w:rPr>
            </w:pPr>
            <w:r>
              <w:rPr>
                <w:spacing w:val="-2"/>
                <w:sz w:val="14"/>
              </w:rPr>
              <w:t>(Musrenbang</w:t>
            </w:r>
            <w:r>
              <w:rPr>
                <w:spacing w:val="8"/>
                <w:sz w:val="14"/>
              </w:rPr>
              <w:t> </w:t>
            </w:r>
            <w:r>
              <w:rPr>
                <w:spacing w:val="-2"/>
                <w:sz w:val="14"/>
              </w:rPr>
              <w:t>Kecamatan)</w:t>
            </w:r>
          </w:p>
        </w:tc>
        <w:tc>
          <w:tcPr>
            <w:tcW w:w="1139" w:type="dxa"/>
          </w:tcPr>
          <w:p>
            <w:pPr>
              <w:pStyle w:val="TableParagraph"/>
              <w:rPr>
                <w:rFonts w:ascii="Times New Roman"/>
                <w:sz w:val="16"/>
              </w:rPr>
            </w:pPr>
          </w:p>
        </w:tc>
      </w:tr>
      <w:tr>
        <w:trPr>
          <w:trHeight w:val="758" w:hRule="atLeast"/>
        </w:trPr>
        <w:tc>
          <w:tcPr>
            <w:tcW w:w="677" w:type="dxa"/>
          </w:tcPr>
          <w:p>
            <w:pPr>
              <w:pStyle w:val="TableParagraph"/>
              <w:spacing w:before="1"/>
              <w:ind w:right="91"/>
              <w:jc w:val="right"/>
              <w:rPr>
                <w:rFonts w:ascii="Calibri"/>
                <w:sz w:val="16"/>
              </w:rPr>
            </w:pPr>
            <w:r>
              <w:rPr>
                <w:rFonts w:ascii="Calibri"/>
                <w:spacing w:val="-5"/>
                <w:sz w:val="16"/>
              </w:rPr>
              <w:t>4.</w:t>
            </w:r>
          </w:p>
        </w:tc>
        <w:tc>
          <w:tcPr>
            <w:tcW w:w="3702" w:type="dxa"/>
          </w:tcPr>
          <w:p>
            <w:pPr>
              <w:pStyle w:val="TableParagraph"/>
              <w:spacing w:line="237" w:lineRule="auto"/>
              <w:ind w:left="109"/>
              <w:rPr>
                <w:rFonts w:ascii="Arial MT"/>
                <w:sz w:val="22"/>
              </w:rPr>
            </w:pPr>
            <w:r>
              <w:rPr>
                <w:rFonts w:ascii="Arial MT"/>
                <w:w w:val="85"/>
                <w:sz w:val="22"/>
              </w:rPr>
              <w:t>: Fasilitasi Penyusunan Program dan </w:t>
            </w:r>
            <w:r>
              <w:rPr>
                <w:rFonts w:ascii="Arial MT"/>
                <w:w w:val="80"/>
                <w:sz w:val="22"/>
              </w:rPr>
              <w:t>Pelaksanaan Pemberdayaan Masyarakat</w:t>
            </w:r>
          </w:p>
          <w:p>
            <w:pPr>
              <w:pStyle w:val="TableParagraph"/>
              <w:spacing w:line="239" w:lineRule="exact"/>
              <w:ind w:left="109"/>
              <w:rPr>
                <w:rFonts w:ascii="Arial MT"/>
                <w:sz w:val="22"/>
              </w:rPr>
            </w:pPr>
            <w:r>
              <w:rPr>
                <w:rFonts w:ascii="Arial MT"/>
                <w:spacing w:val="-4"/>
                <w:w w:val="90"/>
                <w:sz w:val="22"/>
              </w:rPr>
              <w:t>Desa</w:t>
            </w:r>
          </w:p>
        </w:tc>
        <w:tc>
          <w:tcPr>
            <w:tcW w:w="2185" w:type="dxa"/>
          </w:tcPr>
          <w:p>
            <w:pPr>
              <w:pStyle w:val="TableParagraph"/>
              <w:spacing w:before="245"/>
              <w:ind w:right="95"/>
              <w:jc w:val="right"/>
              <w:rPr>
                <w:rFonts w:ascii="Arial MT"/>
                <w:sz w:val="22"/>
              </w:rPr>
            </w:pPr>
            <w:r>
              <w:rPr>
                <w:rFonts w:ascii="Arial MT"/>
                <w:spacing w:val="-2"/>
                <w:w w:val="90"/>
                <w:sz w:val="22"/>
              </w:rPr>
              <w:t>6.999.800,00</w:t>
            </w:r>
          </w:p>
        </w:tc>
        <w:tc>
          <w:tcPr>
            <w:tcW w:w="2190" w:type="dxa"/>
          </w:tcPr>
          <w:p>
            <w:pPr>
              <w:pStyle w:val="TableParagraph"/>
              <w:spacing w:before="245"/>
              <w:ind w:right="96"/>
              <w:jc w:val="right"/>
              <w:rPr>
                <w:rFonts w:ascii="Arial MT"/>
                <w:sz w:val="22"/>
              </w:rPr>
            </w:pPr>
            <w:r>
              <w:rPr>
                <w:rFonts w:ascii="Arial MT"/>
                <w:spacing w:val="-2"/>
                <w:w w:val="90"/>
                <w:sz w:val="22"/>
              </w:rPr>
              <w:t>6.999.800,00</w:t>
            </w:r>
          </w:p>
        </w:tc>
        <w:tc>
          <w:tcPr>
            <w:tcW w:w="3410" w:type="dxa"/>
          </w:tcPr>
          <w:p>
            <w:pPr>
              <w:pStyle w:val="TableParagraph"/>
              <w:ind w:left="103" w:right="198"/>
              <w:rPr>
                <w:sz w:val="14"/>
              </w:rPr>
            </w:pPr>
            <w:r>
              <w:rPr>
                <w:sz w:val="14"/>
              </w:rPr>
              <w:t>Jumlah Dokumen Fasilitasi Penyusunan Program dan</w:t>
            </w:r>
            <w:r>
              <w:rPr>
                <w:spacing w:val="-11"/>
                <w:sz w:val="14"/>
              </w:rPr>
              <w:t> </w:t>
            </w:r>
            <w:r>
              <w:rPr>
                <w:sz w:val="14"/>
              </w:rPr>
              <w:t>Pelaksanaan</w:t>
            </w:r>
            <w:r>
              <w:rPr>
                <w:spacing w:val="-11"/>
                <w:sz w:val="14"/>
              </w:rPr>
              <w:t> </w:t>
            </w:r>
            <w:r>
              <w:rPr>
                <w:sz w:val="14"/>
              </w:rPr>
              <w:t>Pemberdayaan</w:t>
            </w:r>
            <w:r>
              <w:rPr>
                <w:spacing w:val="-10"/>
                <w:sz w:val="14"/>
              </w:rPr>
              <w:t> </w:t>
            </w:r>
            <w:r>
              <w:rPr>
                <w:sz w:val="14"/>
              </w:rPr>
              <w:t>Masyarakat</w:t>
            </w:r>
            <w:r>
              <w:rPr>
                <w:spacing w:val="-10"/>
                <w:sz w:val="14"/>
              </w:rPr>
              <w:t> </w:t>
            </w:r>
            <w:r>
              <w:rPr>
                <w:sz w:val="14"/>
              </w:rPr>
              <w:t>Desa dan Kelurahan</w:t>
            </w:r>
          </w:p>
        </w:tc>
        <w:tc>
          <w:tcPr>
            <w:tcW w:w="2977" w:type="dxa"/>
          </w:tcPr>
          <w:p>
            <w:pPr>
              <w:pStyle w:val="TableParagraph"/>
              <w:ind w:left="107"/>
              <w:rPr>
                <w:sz w:val="14"/>
              </w:rPr>
            </w:pPr>
            <w:r>
              <w:rPr>
                <w:sz w:val="14"/>
              </w:rPr>
              <w:t>Tersedianya</w:t>
            </w:r>
            <w:r>
              <w:rPr>
                <w:spacing w:val="-11"/>
                <w:sz w:val="14"/>
              </w:rPr>
              <w:t> </w:t>
            </w:r>
            <w:r>
              <w:rPr>
                <w:sz w:val="14"/>
              </w:rPr>
              <w:t>Dokumen</w:t>
            </w:r>
            <w:r>
              <w:rPr>
                <w:spacing w:val="-11"/>
                <w:sz w:val="14"/>
              </w:rPr>
              <w:t> </w:t>
            </w:r>
            <w:r>
              <w:rPr>
                <w:sz w:val="14"/>
              </w:rPr>
              <w:t>Fasilitasi</w:t>
            </w:r>
            <w:r>
              <w:rPr>
                <w:spacing w:val="-11"/>
                <w:sz w:val="14"/>
              </w:rPr>
              <w:t> </w:t>
            </w:r>
            <w:r>
              <w:rPr>
                <w:sz w:val="14"/>
              </w:rPr>
              <w:t>Penyusunan Program dan Pelaksanaan Pemberdayaan Masyarakat Desa dan Kelurahan</w:t>
            </w:r>
          </w:p>
        </w:tc>
        <w:tc>
          <w:tcPr>
            <w:tcW w:w="1139" w:type="dxa"/>
          </w:tcPr>
          <w:p>
            <w:pPr>
              <w:pStyle w:val="TableParagraph"/>
              <w:rPr>
                <w:rFonts w:ascii="Times New Roman"/>
                <w:sz w:val="16"/>
              </w:rPr>
            </w:pPr>
          </w:p>
        </w:tc>
      </w:tr>
      <w:tr>
        <w:trPr>
          <w:trHeight w:val="431" w:hRule="atLeast"/>
        </w:trPr>
        <w:tc>
          <w:tcPr>
            <w:tcW w:w="677" w:type="dxa"/>
          </w:tcPr>
          <w:p>
            <w:pPr>
              <w:pStyle w:val="TableParagraph"/>
              <w:rPr>
                <w:rFonts w:ascii="Times New Roman"/>
                <w:sz w:val="16"/>
              </w:rPr>
            </w:pPr>
          </w:p>
        </w:tc>
        <w:tc>
          <w:tcPr>
            <w:tcW w:w="3702" w:type="dxa"/>
          </w:tcPr>
          <w:p>
            <w:pPr>
              <w:pStyle w:val="TableParagraph"/>
              <w:spacing w:before="3"/>
              <w:ind w:left="109"/>
              <w:rPr>
                <w:sz w:val="15"/>
              </w:rPr>
            </w:pPr>
            <w:r>
              <w:rPr>
                <w:spacing w:val="-2"/>
                <w:sz w:val="15"/>
              </w:rPr>
              <w:t>JUMLAH</w:t>
            </w:r>
          </w:p>
        </w:tc>
        <w:tc>
          <w:tcPr>
            <w:tcW w:w="2185" w:type="dxa"/>
          </w:tcPr>
          <w:p>
            <w:pPr>
              <w:pStyle w:val="TableParagraph"/>
              <w:spacing w:before="81"/>
              <w:ind w:right="95"/>
              <w:jc w:val="right"/>
              <w:rPr>
                <w:rFonts w:ascii="Arial"/>
                <w:b/>
                <w:sz w:val="22"/>
              </w:rPr>
            </w:pPr>
            <w:r>
              <w:rPr>
                <w:rFonts w:ascii="Arial"/>
                <w:b/>
                <w:spacing w:val="-2"/>
                <w:w w:val="90"/>
                <w:sz w:val="22"/>
              </w:rPr>
              <w:t>3.163.762.700,00</w:t>
            </w:r>
          </w:p>
        </w:tc>
        <w:tc>
          <w:tcPr>
            <w:tcW w:w="2190" w:type="dxa"/>
          </w:tcPr>
          <w:p>
            <w:pPr>
              <w:pStyle w:val="TableParagraph"/>
              <w:spacing w:line="248" w:lineRule="exact"/>
              <w:ind w:right="96"/>
              <w:jc w:val="right"/>
              <w:rPr>
                <w:rFonts w:ascii="Arial"/>
                <w:b/>
                <w:sz w:val="22"/>
              </w:rPr>
            </w:pPr>
            <w:r>
              <w:rPr>
                <w:rFonts w:ascii="Arial"/>
                <w:b/>
                <w:spacing w:val="-2"/>
                <w:w w:val="90"/>
                <w:sz w:val="22"/>
              </w:rPr>
              <w:t>2.964.580.290,00</w:t>
            </w:r>
          </w:p>
        </w:tc>
        <w:tc>
          <w:tcPr>
            <w:tcW w:w="3410" w:type="dxa"/>
          </w:tcPr>
          <w:p>
            <w:pPr>
              <w:pStyle w:val="TableParagraph"/>
              <w:rPr>
                <w:rFonts w:ascii="Times New Roman"/>
                <w:sz w:val="16"/>
              </w:rPr>
            </w:pPr>
          </w:p>
        </w:tc>
        <w:tc>
          <w:tcPr>
            <w:tcW w:w="2977" w:type="dxa"/>
          </w:tcPr>
          <w:p>
            <w:pPr>
              <w:pStyle w:val="TableParagraph"/>
              <w:rPr>
                <w:rFonts w:ascii="Times New Roman"/>
                <w:sz w:val="16"/>
              </w:rPr>
            </w:pPr>
          </w:p>
        </w:tc>
        <w:tc>
          <w:tcPr>
            <w:tcW w:w="1139" w:type="dxa"/>
          </w:tcPr>
          <w:p>
            <w:pPr>
              <w:pStyle w:val="TableParagraph"/>
              <w:rPr>
                <w:rFonts w:ascii="Times New Roman"/>
                <w:sz w:val="16"/>
              </w:rPr>
            </w:pPr>
          </w:p>
        </w:tc>
      </w:tr>
    </w:tbl>
    <w:p>
      <w:pPr>
        <w:pStyle w:val="TableParagraph"/>
        <w:spacing w:after="0"/>
        <w:rPr>
          <w:rFonts w:ascii="Times New Roman"/>
          <w:sz w:val="16"/>
        </w:rPr>
        <w:sectPr>
          <w:pgSz w:w="18720" w:h="12240" w:orient="landscape"/>
          <w:pgMar w:header="0" w:footer="1644" w:top="1380" w:bottom="1760" w:left="1080" w:right="1080"/>
        </w:sectPr>
      </w:pPr>
    </w:p>
    <w:p>
      <w:pPr>
        <w:pStyle w:val="Heading1"/>
        <w:spacing w:line="362" w:lineRule="auto" w:before="98"/>
        <w:ind w:left="3923" w:right="3745" w:firstLine="16"/>
        <w:jc w:val="center"/>
      </w:pPr>
      <w:bookmarkStart w:name="_TOC_250000" w:id="3"/>
      <w:r>
        <w:rPr/>
        <w:t>BAB IV </w:t>
      </w:r>
      <w:bookmarkEnd w:id="3"/>
      <w:r>
        <w:rPr>
          <w:spacing w:val="-4"/>
        </w:rPr>
        <w:t>PENUTUP</w:t>
      </w:r>
    </w:p>
    <w:p>
      <w:pPr>
        <w:pStyle w:val="BodyText"/>
        <w:spacing w:line="360" w:lineRule="auto"/>
        <w:ind w:left="466" w:right="254" w:firstLine="720"/>
        <w:jc w:val="both"/>
      </w:pPr>
      <w:r>
        <w:rPr/>
        <w:t>Sebagai</w:t>
      </w:r>
      <w:r>
        <w:rPr>
          <w:spacing w:val="40"/>
        </w:rPr>
        <w:t> </w:t>
      </w:r>
      <w:r>
        <w:rPr/>
        <w:t>bagian</w:t>
      </w:r>
      <w:r>
        <w:rPr>
          <w:spacing w:val="40"/>
        </w:rPr>
        <w:t> </w:t>
      </w:r>
      <w:r>
        <w:rPr/>
        <w:t>penutup</w:t>
      </w:r>
      <w:r>
        <w:rPr>
          <w:spacing w:val="40"/>
        </w:rPr>
        <w:t> </w:t>
      </w:r>
      <w:r>
        <w:rPr/>
        <w:t>dari</w:t>
      </w:r>
      <w:r>
        <w:rPr>
          <w:spacing w:val="40"/>
        </w:rPr>
        <w:t> </w:t>
      </w:r>
      <w:r>
        <w:rPr/>
        <w:t>Laporan</w:t>
      </w:r>
      <w:r>
        <w:rPr>
          <w:spacing w:val="40"/>
        </w:rPr>
        <w:t> </w:t>
      </w:r>
      <w:r>
        <w:rPr/>
        <w:t>Akuntabilitas</w:t>
      </w:r>
      <w:r>
        <w:rPr>
          <w:spacing w:val="40"/>
        </w:rPr>
        <w:t> </w:t>
      </w:r>
      <w:r>
        <w:rPr/>
        <w:t>Kinerja Pemerintah Kecamatan Bontoharu Tahun 2025, disimpulkan bahwa secara umum Pemerintah Kecamatan Bontoharu telah memperlihatkan pencapaian kinerja yang signifikan atas sasaran-sasaran strategisnya. Sebanyak 5 (Lima) sasaran sebagaimana tertuang Dokumen Penetapan Indikator Kinerja Utama Kecamatan Bontoharu Tahun 2021 – 2026 rata-rata</w:t>
      </w:r>
      <w:r>
        <w:rPr>
          <w:spacing w:val="40"/>
        </w:rPr>
        <w:t> </w:t>
      </w:r>
      <w:r>
        <w:rPr/>
        <w:t>telah direalisasikan dengan </w:t>
      </w:r>
      <w:r>
        <w:rPr>
          <w:b/>
        </w:rPr>
        <w:t>Sangat Berhasil</w:t>
      </w:r>
      <w:r>
        <w:rPr/>
        <w:t>. Tujuan penyusunan laporan ini adalah untuk memberikan gambaran tingkat pencapaian sasaran maupun tujuan instansi pemerintah sebagai jabaran dari visi, misi dan strategi instansi pemerintah yang mengindikasikan tingkat keberhasilan dan kegagalan pelaksanaan kegiatan-kegiatan sesuai dengan program dan kebijakan yang ditetapkan.</w:t>
      </w:r>
    </w:p>
    <w:p>
      <w:pPr>
        <w:pStyle w:val="BodyText"/>
        <w:spacing w:line="360" w:lineRule="auto" w:before="1"/>
        <w:ind w:left="466" w:right="250" w:firstLine="720"/>
        <w:jc w:val="both"/>
      </w:pPr>
      <w:r>
        <w:rPr/>
        <w:t>Penyelenggaraan pemerintahan yang baik, pada hakikatnya adalah proses pembuatan dan pelaksanaan kebijakan publik berdasarkan prinsip- prinsip transparansi, akuntabilitas, partisipatif, adanya kepastian hukum, kesetaraan,</w:t>
      </w:r>
      <w:r>
        <w:rPr>
          <w:spacing w:val="-4"/>
        </w:rPr>
        <w:t> </w:t>
      </w:r>
      <w:r>
        <w:rPr/>
        <w:t>efektif</w:t>
      </w:r>
      <w:r>
        <w:rPr>
          <w:spacing w:val="-4"/>
        </w:rPr>
        <w:t> </w:t>
      </w:r>
      <w:r>
        <w:rPr/>
        <w:t>dan</w:t>
      </w:r>
      <w:r>
        <w:rPr>
          <w:spacing w:val="-2"/>
        </w:rPr>
        <w:t> </w:t>
      </w:r>
      <w:r>
        <w:rPr/>
        <w:t>efisien.</w:t>
      </w:r>
      <w:r>
        <w:rPr>
          <w:spacing w:val="-4"/>
        </w:rPr>
        <w:t> </w:t>
      </w:r>
      <w:r>
        <w:rPr/>
        <w:t>Prinsip-prinsip penyelenggaraan</w:t>
      </w:r>
      <w:r>
        <w:rPr>
          <w:spacing w:val="-4"/>
        </w:rPr>
        <w:t> </w:t>
      </w:r>
      <w:r>
        <w:rPr/>
        <w:t>pemerintahan demikian</w:t>
      </w:r>
      <w:r>
        <w:rPr>
          <w:spacing w:val="40"/>
        </w:rPr>
        <w:t> </w:t>
      </w:r>
      <w:r>
        <w:rPr/>
        <w:t>merupakan</w:t>
      </w:r>
      <w:r>
        <w:rPr>
          <w:spacing w:val="80"/>
        </w:rPr>
        <w:t> </w:t>
      </w:r>
      <w:r>
        <w:rPr/>
        <w:t>landasan</w:t>
      </w:r>
      <w:r>
        <w:rPr>
          <w:spacing w:val="80"/>
        </w:rPr>
        <w:t> </w:t>
      </w:r>
      <w:r>
        <w:rPr/>
        <w:t>bagi</w:t>
      </w:r>
      <w:r>
        <w:rPr>
          <w:spacing w:val="80"/>
        </w:rPr>
        <w:t> </w:t>
      </w:r>
      <w:r>
        <w:rPr/>
        <w:t>penerapan</w:t>
      </w:r>
      <w:r>
        <w:rPr>
          <w:spacing w:val="80"/>
        </w:rPr>
        <w:t> </w:t>
      </w:r>
      <w:r>
        <w:rPr/>
        <w:t>kebijakan</w:t>
      </w:r>
      <w:r>
        <w:rPr>
          <w:spacing w:val="80"/>
        </w:rPr>
        <w:t> </w:t>
      </w:r>
      <w:r>
        <w:rPr/>
        <w:t>yang</w:t>
      </w:r>
      <w:r>
        <w:rPr>
          <w:spacing w:val="40"/>
        </w:rPr>
        <w:t> </w:t>
      </w:r>
      <w:r>
        <w:rPr/>
        <w:t>demokratis</w:t>
      </w:r>
      <w:r>
        <w:rPr>
          <w:spacing w:val="40"/>
        </w:rPr>
        <w:t> </w:t>
      </w:r>
      <w:r>
        <w:rPr/>
        <w:t>yang ditandai dengan menguatnya kontrol dari masyarakat terhadap kinerja pelayanan publik.</w:t>
      </w:r>
    </w:p>
    <w:p>
      <w:pPr>
        <w:pStyle w:val="BodyText"/>
        <w:spacing w:before="1"/>
      </w:pPr>
    </w:p>
    <w:p>
      <w:pPr>
        <w:pStyle w:val="BodyText"/>
        <w:spacing w:line="360" w:lineRule="auto"/>
        <w:ind w:left="466" w:right="250" w:firstLine="720"/>
        <w:jc w:val="both"/>
      </w:pPr>
      <w:r>
        <w:rPr/>
        <w:t>Secara</w:t>
      </w:r>
      <w:r>
        <w:rPr>
          <w:spacing w:val="-15"/>
        </w:rPr>
        <w:t> </w:t>
      </w:r>
      <w:r>
        <w:rPr/>
        <w:t>umum</w:t>
      </w:r>
      <w:r>
        <w:rPr>
          <w:spacing w:val="-14"/>
        </w:rPr>
        <w:t> </w:t>
      </w:r>
      <w:r>
        <w:rPr/>
        <w:t>disimpulkan</w:t>
      </w:r>
      <w:r>
        <w:rPr>
          <w:spacing w:val="-14"/>
        </w:rPr>
        <w:t> </w:t>
      </w:r>
      <w:r>
        <w:rPr/>
        <w:t>bahwa</w:t>
      </w:r>
      <w:r>
        <w:rPr>
          <w:spacing w:val="-15"/>
        </w:rPr>
        <w:t> </w:t>
      </w:r>
      <w:r>
        <w:rPr/>
        <w:t>pencapaian</w:t>
      </w:r>
      <w:r>
        <w:rPr>
          <w:spacing w:val="-18"/>
        </w:rPr>
        <w:t> </w:t>
      </w:r>
      <w:r>
        <w:rPr/>
        <w:t>target</w:t>
      </w:r>
      <w:r>
        <w:rPr>
          <w:spacing w:val="-13"/>
        </w:rPr>
        <w:t> </w:t>
      </w:r>
      <w:r>
        <w:rPr/>
        <w:t>terhadap</w:t>
      </w:r>
      <w:r>
        <w:rPr>
          <w:spacing w:val="-13"/>
        </w:rPr>
        <w:t> </w:t>
      </w:r>
      <w:r>
        <w:rPr/>
        <w:t>beberapa indikator yang dicantumkan dalam RENSTRA Kecamatan Bontoharu Tahun 2021 – 2026 khususnya untuk Tahun Anggaran 2025, dapat dipenuhi sesuai dengan harapan. Jika terdapat indikator sasaran yang belum memenuhi target yang ditetapkan, kami akui semata-mata merupakan</w:t>
      </w:r>
      <w:r>
        <w:rPr>
          <w:spacing w:val="40"/>
        </w:rPr>
        <w:t> </w:t>
      </w:r>
      <w:r>
        <w:rPr/>
        <w:t>kelemahan</w:t>
      </w:r>
      <w:r>
        <w:rPr>
          <w:spacing w:val="40"/>
        </w:rPr>
        <w:t> </w:t>
      </w:r>
      <w:r>
        <w:rPr/>
        <w:t>dan ketidaksempurnaan sebagai manusia, karena disadari kesempurnaan</w:t>
      </w:r>
      <w:r>
        <w:rPr>
          <w:spacing w:val="40"/>
        </w:rPr>
        <w:t> </w:t>
      </w:r>
      <w:r>
        <w:rPr/>
        <w:t>hanyalah milik Allah SWT., namun demikian segala kekurangan dan ketidaksempurnaan tentunya harus menjadi motivasi untuk lebih baik lagi di esok hari.</w:t>
      </w:r>
    </w:p>
    <w:p>
      <w:pPr>
        <w:pStyle w:val="BodyText"/>
        <w:spacing w:after="0" w:line="360" w:lineRule="auto"/>
        <w:jc w:val="both"/>
        <w:sectPr>
          <w:footerReference w:type="default" r:id="rId14"/>
          <w:pgSz w:w="12240" w:h="18720"/>
          <w:pgMar w:header="0" w:footer="1570" w:top="2160" w:bottom="1760" w:left="1800" w:right="1440"/>
        </w:sectPr>
      </w:pPr>
    </w:p>
    <w:p>
      <w:pPr>
        <w:pStyle w:val="BodyText"/>
        <w:tabs>
          <w:tab w:pos="4528" w:val="left" w:leader="none"/>
        </w:tabs>
        <w:spacing w:line="360" w:lineRule="auto" w:before="100"/>
        <w:ind w:left="452" w:right="252" w:firstLine="734"/>
        <w:jc w:val="both"/>
      </w:pPr>
      <w:r>
        <w:rPr/>
        <w:t>Dengan</w:t>
      </w:r>
      <w:r>
        <w:rPr>
          <w:spacing w:val="80"/>
          <w:w w:val="150"/>
        </w:rPr>
        <w:t>   </w:t>
      </w:r>
      <w:r>
        <w:rPr/>
        <w:t>Laporan</w:t>
        <w:tab/>
        <w:t>Akuntabilitas Kinerja Instansi Pemerintah</w:t>
      </w:r>
      <w:r>
        <w:rPr>
          <w:spacing w:val="80"/>
        </w:rPr>
        <w:t>  </w:t>
      </w:r>
      <w:r>
        <w:rPr/>
        <w:t>(LAKIP)</w:t>
      </w:r>
      <w:r>
        <w:rPr>
          <w:spacing w:val="40"/>
        </w:rPr>
        <w:t>  </w:t>
      </w:r>
      <w:r>
        <w:rPr/>
        <w:t>Kecamatan</w:t>
      </w:r>
      <w:r>
        <w:rPr>
          <w:spacing w:val="80"/>
        </w:rPr>
        <w:t> </w:t>
      </w:r>
      <w:r>
        <w:rPr/>
        <w:t>Bontoharu,</w:t>
      </w:r>
      <w:r>
        <w:rPr>
          <w:spacing w:val="40"/>
        </w:rPr>
        <w:t> </w:t>
      </w:r>
      <w:r>
        <w:rPr/>
        <w:t>dapat</w:t>
      </w:r>
      <w:r>
        <w:rPr>
          <w:spacing w:val="80"/>
          <w:w w:val="150"/>
        </w:rPr>
        <w:t>  </w:t>
      </w:r>
      <w:r>
        <w:rPr/>
        <w:t>diperoleh</w:t>
      </w:r>
      <w:r>
        <w:rPr>
          <w:spacing w:val="80"/>
        </w:rPr>
        <w:t> </w:t>
      </w:r>
      <w:r>
        <w:rPr/>
        <w:t>gambaran tentang penerapan Sistem Akuntabilitas Kinerja Instansi Pemerintah</w:t>
      </w:r>
      <w:r>
        <w:rPr>
          <w:spacing w:val="80"/>
        </w:rPr>
        <w:t> </w:t>
      </w:r>
      <w:r>
        <w:rPr/>
        <w:t>di lingkungan</w:t>
      </w:r>
      <w:r>
        <w:rPr>
          <w:spacing w:val="80"/>
        </w:rPr>
        <w:t> </w:t>
      </w:r>
      <w:r>
        <w:rPr/>
        <w:t>Pemerintah khususnya pada Kantor Kecamatan Bontoharu Kabupaten</w:t>
      </w:r>
      <w:r>
        <w:rPr>
          <w:spacing w:val="40"/>
        </w:rPr>
        <w:t> </w:t>
      </w:r>
      <w:r>
        <w:rPr/>
        <w:t>Kepulauan Selayar.</w:t>
      </w:r>
    </w:p>
    <w:p>
      <w:pPr>
        <w:pStyle w:val="BodyText"/>
        <w:spacing w:line="360" w:lineRule="auto" w:before="257"/>
        <w:ind w:left="466" w:right="256" w:firstLine="720"/>
        <w:jc w:val="both"/>
      </w:pPr>
      <w:r>
        <w:rPr/>
        <w:t>Kedepannya Laporan Akuntabilitas Kinerja Instansi Pemerintah Kantor Kecamatan Bontoharu ini bukan hanya dalam rangka memenuhi kewajiban akuntabilitas, namun dapat memenuhi fungsinya sebagai sumber informasi dalam pengambilan keputusan guna peningkatan kinerja Pemerintah, khususnya pada Kantor Kecamatan Bontoharu Kabupaten Kepulauan Selayar.</w:t>
      </w:r>
    </w:p>
    <w:p>
      <w:pPr>
        <w:pStyle w:val="BodyText"/>
      </w:pPr>
    </w:p>
    <w:p>
      <w:pPr>
        <w:pStyle w:val="BodyText"/>
      </w:pPr>
    </w:p>
    <w:p>
      <w:pPr>
        <w:pStyle w:val="BodyText"/>
        <w:spacing w:before="2"/>
      </w:pPr>
    </w:p>
    <w:p>
      <w:pPr>
        <w:pStyle w:val="BodyText"/>
        <w:ind w:left="4787"/>
      </w:pPr>
      <w:bookmarkStart w:name="Matalalang, 13 Januari 2026" w:id="4"/>
      <w:bookmarkEnd w:id="4"/>
      <w:r>
        <w:rPr/>
      </w:r>
      <w:r>
        <w:rPr/>
        <w:t>Matalalang,</w:t>
      </w:r>
      <w:r>
        <w:rPr>
          <w:spacing w:val="-3"/>
        </w:rPr>
        <w:t> </w:t>
      </w:r>
      <w:r>
        <w:rPr/>
        <w:t>13</w:t>
      </w:r>
      <w:r>
        <w:rPr>
          <w:spacing w:val="-4"/>
        </w:rPr>
        <w:t> </w:t>
      </w:r>
      <w:r>
        <w:rPr/>
        <w:t>Januari</w:t>
      </w:r>
      <w:r>
        <w:rPr>
          <w:spacing w:val="-4"/>
        </w:rPr>
        <w:t> 2026</w:t>
      </w:r>
    </w:p>
    <w:p>
      <w:pPr>
        <w:pStyle w:val="Heading2"/>
        <w:spacing w:before="143"/>
        <w:ind w:left="4706"/>
      </w:pPr>
      <w:r>
        <w:rPr/>
        <w:t>CAMAT</w:t>
      </w:r>
      <w:r>
        <w:rPr>
          <w:spacing w:val="-2"/>
        </w:rPr>
        <w:t> BONTOHARU,</w:t>
      </w:r>
    </w:p>
    <w:p>
      <w:pPr>
        <w:pStyle w:val="BodyText"/>
        <w:rPr>
          <w:b/>
        </w:rPr>
      </w:pPr>
    </w:p>
    <w:p>
      <w:pPr>
        <w:pStyle w:val="BodyText"/>
        <w:spacing w:before="115"/>
        <w:rPr>
          <w:b/>
        </w:rPr>
      </w:pPr>
    </w:p>
    <w:p>
      <w:pPr>
        <w:spacing w:before="0"/>
        <w:ind w:left="4787" w:right="0" w:firstLine="0"/>
        <w:jc w:val="left"/>
        <w:rPr>
          <w:b/>
          <w:sz w:val="24"/>
        </w:rPr>
      </w:pPr>
      <w:r>
        <w:rPr>
          <w:b/>
          <w:sz w:val="24"/>
          <w:u w:val="single"/>
        </w:rPr>
        <w:t>A.BATARA</w:t>
      </w:r>
      <w:r>
        <w:rPr>
          <w:b/>
          <w:spacing w:val="-8"/>
          <w:sz w:val="24"/>
          <w:u w:val="single"/>
        </w:rPr>
        <w:t> </w:t>
      </w:r>
      <w:r>
        <w:rPr>
          <w:b/>
          <w:spacing w:val="-2"/>
          <w:sz w:val="24"/>
          <w:u w:val="single"/>
        </w:rPr>
        <w:t>GAU,S.E</w:t>
      </w:r>
    </w:p>
    <w:p>
      <w:pPr>
        <w:pStyle w:val="BodyText"/>
        <w:spacing w:line="289" w:lineRule="exact" w:before="3"/>
        <w:ind w:left="4787"/>
      </w:pPr>
      <w:r>
        <w:rPr/>
        <w:t>Pangkat</w:t>
      </w:r>
      <w:r>
        <w:rPr>
          <w:spacing w:val="1"/>
        </w:rPr>
        <w:t> </w:t>
      </w:r>
      <w:r>
        <w:rPr/>
        <w:t>:</w:t>
      </w:r>
      <w:r>
        <w:rPr>
          <w:spacing w:val="-1"/>
        </w:rPr>
        <w:t> </w:t>
      </w:r>
      <w:r>
        <w:rPr>
          <w:spacing w:val="-2"/>
        </w:rPr>
        <w:t>Pembina</w:t>
      </w:r>
    </w:p>
    <w:p>
      <w:pPr>
        <w:pStyle w:val="BodyText"/>
        <w:spacing w:line="289" w:lineRule="exact"/>
        <w:ind w:left="4787"/>
      </w:pPr>
      <w:r>
        <w:rPr/>
        <w:t>NIP. </w:t>
      </w:r>
      <w:r>
        <w:rPr>
          <w:spacing w:val="-2"/>
        </w:rPr>
        <w:t>197505292010011008</w:t>
      </w:r>
    </w:p>
    <w:sectPr>
      <w:pgSz w:w="12240" w:h="18720"/>
      <w:pgMar w:header="0" w:footer="1570" w:top="2160" w:bottom="1760" w:left="180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Arial">
    <w:altName w:val="Arial"/>
    <w:charset w:val="1"/>
    <w:family w:val="swiss"/>
    <w:pitch w:val="variable"/>
  </w:font>
  <w:font w:name="Calibri">
    <w:altName w:val="Calibri"/>
    <w:charset w:val="1"/>
    <w:family w:val="roman"/>
    <w:pitch w:val="variable"/>
  </w:font>
  <w:font w:name="Constantia">
    <w:altName w:val="Constantia"/>
    <w:charset w:val="1"/>
    <w:family w:val="roman"/>
    <w:pitch w:val="variable"/>
  </w:font>
  <w:font w:name="Tahoma">
    <w:altName w:val="Tahoma"/>
    <w:charset w:val="1"/>
    <w:family w:val="swiss"/>
    <w:pitch w:val="variable"/>
  </w:font>
  <w:font w:name="Wingdings">
    <w:altName w:val="Wingdings"/>
    <w:charset w:val="2"/>
    <w:family w:val="decorative"/>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777920">
              <wp:simplePos x="0" y="0"/>
              <wp:positionH relativeFrom="page">
                <wp:posOffset>1449705</wp:posOffset>
              </wp:positionH>
              <wp:positionV relativeFrom="page">
                <wp:posOffset>10935017</wp:posOffset>
              </wp:positionV>
              <wp:extent cx="5235575" cy="247015"/>
              <wp:effectExtent l="0" t="0" r="0" b="0"/>
              <wp:wrapNone/>
              <wp:docPr id="28" name="Group 28"/>
              <wp:cNvGraphicFramePr>
                <a:graphicFrameLocks/>
              </wp:cNvGraphicFramePr>
              <a:graphic>
                <a:graphicData uri="http://schemas.microsoft.com/office/word/2010/wordprocessingGroup">
                  <wpg:wgp>
                    <wpg:cNvPr id="28" name="Group 28"/>
                    <wpg:cNvGrpSpPr/>
                    <wpg:grpSpPr>
                      <a:xfrm>
                        <a:off x="0" y="0"/>
                        <a:ext cx="5235575" cy="247015"/>
                        <a:chExt cx="5235575" cy="247015"/>
                      </a:xfrm>
                    </wpg:grpSpPr>
                    <wps:wsp>
                      <wps:cNvPr id="29" name="Graphic 29"/>
                      <wps:cNvSpPr/>
                      <wps:spPr>
                        <a:xfrm>
                          <a:off x="4681854" y="4762"/>
                          <a:ext cx="548640" cy="237490"/>
                        </a:xfrm>
                        <a:custGeom>
                          <a:avLst/>
                          <a:gdLst/>
                          <a:ahLst/>
                          <a:cxnLst/>
                          <a:rect l="l" t="t" r="r" b="b"/>
                          <a:pathLst>
                            <a:path w="548640" h="237490">
                              <a:moveTo>
                                <a:pt x="0" y="197904"/>
                              </a:moveTo>
                              <a:lnTo>
                                <a:pt x="3119" y="213310"/>
                              </a:lnTo>
                              <a:lnTo>
                                <a:pt x="11620" y="225893"/>
                              </a:lnTo>
                              <a:lnTo>
                                <a:pt x="24217" y="234378"/>
                              </a:lnTo>
                              <a:lnTo>
                                <a:pt x="39624" y="237490"/>
                              </a:lnTo>
                              <a:lnTo>
                                <a:pt x="509015" y="237490"/>
                              </a:lnTo>
                              <a:lnTo>
                                <a:pt x="524422" y="234378"/>
                              </a:lnTo>
                              <a:lnTo>
                                <a:pt x="537019" y="225893"/>
                              </a:lnTo>
                              <a:lnTo>
                                <a:pt x="545520" y="213310"/>
                              </a:lnTo>
                              <a:lnTo>
                                <a:pt x="548639" y="197904"/>
                              </a:lnTo>
                              <a:lnTo>
                                <a:pt x="548639" y="39585"/>
                              </a:lnTo>
                              <a:lnTo>
                                <a:pt x="545520" y="24179"/>
                              </a:lnTo>
                              <a:lnTo>
                                <a:pt x="537019" y="11596"/>
                              </a:lnTo>
                              <a:lnTo>
                                <a:pt x="524422" y="3111"/>
                              </a:lnTo>
                              <a:lnTo>
                                <a:pt x="509015" y="0"/>
                              </a:lnTo>
                              <a:lnTo>
                                <a:pt x="39624" y="0"/>
                              </a:lnTo>
                              <a:lnTo>
                                <a:pt x="24217" y="3111"/>
                              </a:lnTo>
                              <a:lnTo>
                                <a:pt x="11620" y="11596"/>
                              </a:lnTo>
                              <a:lnTo>
                                <a:pt x="3119" y="24179"/>
                              </a:lnTo>
                              <a:lnTo>
                                <a:pt x="0" y="39585"/>
                              </a:lnTo>
                              <a:lnTo>
                                <a:pt x="0" y="197904"/>
                              </a:lnTo>
                              <a:close/>
                            </a:path>
                          </a:pathLst>
                        </a:custGeom>
                        <a:ln w="9525">
                          <a:solidFill>
                            <a:srgbClr val="E3BD84"/>
                          </a:solidFill>
                          <a:prstDash val="solid"/>
                        </a:ln>
                      </wps:spPr>
                      <wps:bodyPr wrap="square" lIns="0" tIns="0" rIns="0" bIns="0" rtlCol="0">
                        <a:prstTxWarp prst="textNoShape">
                          <a:avLst/>
                        </a:prstTxWarp>
                        <a:noAutofit/>
                      </wps:bodyPr>
                    </wps:wsp>
                    <wps:wsp>
                      <wps:cNvPr id="30" name="Graphic 30"/>
                      <wps:cNvSpPr/>
                      <wps:spPr>
                        <a:xfrm>
                          <a:off x="4704715" y="29527"/>
                          <a:ext cx="502920" cy="187960"/>
                        </a:xfrm>
                        <a:custGeom>
                          <a:avLst/>
                          <a:gdLst/>
                          <a:ahLst/>
                          <a:cxnLst/>
                          <a:rect l="l" t="t" r="r" b="b"/>
                          <a:pathLst>
                            <a:path w="502920" h="187960">
                              <a:moveTo>
                                <a:pt x="471550" y="0"/>
                              </a:moveTo>
                              <a:lnTo>
                                <a:pt x="31368" y="0"/>
                              </a:lnTo>
                              <a:lnTo>
                                <a:pt x="19127" y="2461"/>
                              </a:lnTo>
                              <a:lnTo>
                                <a:pt x="9159" y="9174"/>
                              </a:lnTo>
                              <a:lnTo>
                                <a:pt x="2454" y="19132"/>
                              </a:lnTo>
                              <a:lnTo>
                                <a:pt x="0" y="31330"/>
                              </a:lnTo>
                              <a:lnTo>
                                <a:pt x="0" y="156629"/>
                              </a:lnTo>
                              <a:lnTo>
                                <a:pt x="2454" y="168821"/>
                              </a:lnTo>
                              <a:lnTo>
                                <a:pt x="9159" y="178781"/>
                              </a:lnTo>
                              <a:lnTo>
                                <a:pt x="19127" y="185496"/>
                              </a:lnTo>
                              <a:lnTo>
                                <a:pt x="31368" y="187959"/>
                              </a:lnTo>
                              <a:lnTo>
                                <a:pt x="471550" y="187959"/>
                              </a:lnTo>
                              <a:lnTo>
                                <a:pt x="483792" y="185496"/>
                              </a:lnTo>
                              <a:lnTo>
                                <a:pt x="493760" y="178781"/>
                              </a:lnTo>
                              <a:lnTo>
                                <a:pt x="500465" y="168821"/>
                              </a:lnTo>
                              <a:lnTo>
                                <a:pt x="502920" y="156629"/>
                              </a:lnTo>
                              <a:lnTo>
                                <a:pt x="502920" y="31330"/>
                              </a:lnTo>
                              <a:lnTo>
                                <a:pt x="500465" y="19132"/>
                              </a:lnTo>
                              <a:lnTo>
                                <a:pt x="493760" y="9174"/>
                              </a:lnTo>
                              <a:lnTo>
                                <a:pt x="483792" y="2461"/>
                              </a:lnTo>
                              <a:lnTo>
                                <a:pt x="471550" y="0"/>
                              </a:lnTo>
                              <a:close/>
                            </a:path>
                          </a:pathLst>
                        </a:custGeom>
                        <a:solidFill>
                          <a:srgbClr val="E3BD84"/>
                        </a:solidFill>
                      </wps:spPr>
                      <wps:bodyPr wrap="square" lIns="0" tIns="0" rIns="0" bIns="0" rtlCol="0">
                        <a:prstTxWarp prst="textNoShape">
                          <a:avLst/>
                        </a:prstTxWarp>
                        <a:noAutofit/>
                      </wps:bodyPr>
                    </wps:wsp>
                    <wps:wsp>
                      <wps:cNvPr id="31" name="Graphic 31"/>
                      <wps:cNvSpPr/>
                      <wps:spPr>
                        <a:xfrm>
                          <a:off x="4704715" y="29527"/>
                          <a:ext cx="502920" cy="187960"/>
                        </a:xfrm>
                        <a:custGeom>
                          <a:avLst/>
                          <a:gdLst/>
                          <a:ahLst/>
                          <a:cxnLst/>
                          <a:rect l="l" t="t" r="r" b="b"/>
                          <a:pathLst>
                            <a:path w="502920" h="187960">
                              <a:moveTo>
                                <a:pt x="0" y="156629"/>
                              </a:moveTo>
                              <a:lnTo>
                                <a:pt x="2454" y="168821"/>
                              </a:lnTo>
                              <a:lnTo>
                                <a:pt x="9159" y="178781"/>
                              </a:lnTo>
                              <a:lnTo>
                                <a:pt x="19127" y="185496"/>
                              </a:lnTo>
                              <a:lnTo>
                                <a:pt x="31368" y="187959"/>
                              </a:lnTo>
                              <a:lnTo>
                                <a:pt x="471550" y="187959"/>
                              </a:lnTo>
                              <a:lnTo>
                                <a:pt x="483792" y="185496"/>
                              </a:lnTo>
                              <a:lnTo>
                                <a:pt x="493760" y="178781"/>
                              </a:lnTo>
                              <a:lnTo>
                                <a:pt x="500465" y="168821"/>
                              </a:lnTo>
                              <a:lnTo>
                                <a:pt x="502920" y="156629"/>
                              </a:lnTo>
                              <a:lnTo>
                                <a:pt x="502920" y="31330"/>
                              </a:lnTo>
                              <a:lnTo>
                                <a:pt x="500465" y="19132"/>
                              </a:lnTo>
                              <a:lnTo>
                                <a:pt x="493760" y="9174"/>
                              </a:lnTo>
                              <a:lnTo>
                                <a:pt x="483792" y="2461"/>
                              </a:lnTo>
                              <a:lnTo>
                                <a:pt x="471550" y="0"/>
                              </a:lnTo>
                              <a:lnTo>
                                <a:pt x="31368" y="0"/>
                              </a:lnTo>
                              <a:lnTo>
                                <a:pt x="19127" y="2461"/>
                              </a:lnTo>
                              <a:lnTo>
                                <a:pt x="9159" y="9174"/>
                              </a:lnTo>
                              <a:lnTo>
                                <a:pt x="2454" y="19132"/>
                              </a:lnTo>
                              <a:lnTo>
                                <a:pt x="0" y="31330"/>
                              </a:lnTo>
                              <a:lnTo>
                                <a:pt x="0" y="156629"/>
                              </a:lnTo>
                              <a:close/>
                            </a:path>
                          </a:pathLst>
                        </a:custGeom>
                        <a:ln w="9525">
                          <a:solidFill>
                            <a:srgbClr val="E3BD84"/>
                          </a:solidFill>
                          <a:prstDash val="solid"/>
                        </a:ln>
                      </wps:spPr>
                      <wps:bodyPr wrap="square" lIns="0" tIns="0" rIns="0" bIns="0" rtlCol="0">
                        <a:prstTxWarp prst="textNoShape">
                          <a:avLst/>
                        </a:prstTxWarp>
                        <a:noAutofit/>
                      </wps:bodyPr>
                    </wps:wsp>
                    <wps:wsp>
                      <wps:cNvPr id="32" name="Graphic 32"/>
                      <wps:cNvSpPr/>
                      <wps:spPr>
                        <a:xfrm>
                          <a:off x="0" y="4762"/>
                          <a:ext cx="4679950" cy="1270"/>
                        </a:xfrm>
                        <a:custGeom>
                          <a:avLst/>
                          <a:gdLst/>
                          <a:ahLst/>
                          <a:cxnLst/>
                          <a:rect l="l" t="t" r="r" b="b"/>
                          <a:pathLst>
                            <a:path w="4679950" h="0">
                              <a:moveTo>
                                <a:pt x="0" y="0"/>
                              </a:moveTo>
                              <a:lnTo>
                                <a:pt x="4679950" y="0"/>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14.150002pt;margin-top:861.025024pt;width:412.25pt;height:19.45pt;mso-position-horizontal-relative:page;mso-position-vertical-relative:page;z-index:-17538560" id="docshapegroup28" coordorigin="2283,17221" coordsize="8245,389">
              <v:shape style="position:absolute;left:9656;top:17228;width:864;height:374" id="docshape29" coordorigin="9656,17228" coordsize="864,374" path="m9656,17540l9661,17564,9674,17584,9694,17597,9718,17602,10458,17602,10482,17597,10502,17584,10515,17564,10520,17540,10520,17290,10515,17266,10502,17246,10482,17233,10458,17228,9718,17228,9694,17233,9674,17246,9661,17266,9656,17290,9656,17540xe" filled="false" stroked="true" strokeweight=".75pt" strokecolor="#e3bd84">
                <v:path arrowok="t"/>
                <v:stroke dashstyle="solid"/>
              </v:shape>
              <v:shape style="position:absolute;left:9692;top:17267;width:792;height:296" id="docshape30" coordorigin="9692,17267" coordsize="792,296" path="m10435,17267l9741,17267,9722,17271,9706,17281,9696,17297,9692,17316,9692,17514,9696,17533,9706,17549,9722,17559,9741,17563,10435,17563,10454,17559,10470,17549,10480,17533,10484,17514,10484,17316,10480,17297,10470,17281,10454,17271,10435,17267xe" filled="true" fillcolor="#e3bd84" stroked="false">
                <v:path arrowok="t"/>
                <v:fill type="solid"/>
              </v:shape>
              <v:shape style="position:absolute;left:9692;top:17267;width:792;height:296" id="docshape31" coordorigin="9692,17267" coordsize="792,296" path="m9692,17514l9696,17533,9706,17549,9722,17559,9741,17563,10435,17563,10454,17559,10470,17549,10480,17533,10484,17514,10484,17316,10480,17297,10470,17281,10454,17271,10435,17267,9741,17267,9722,17271,9706,17281,9696,17297,9692,17316,9692,17514xe" filled="false" stroked="true" strokeweight=".75pt" strokecolor="#e3bd84">
                <v:path arrowok="t"/>
                <v:stroke dashstyle="solid"/>
              </v:shape>
              <v:line style="position:absolute" from="2283,17228" to="9653,17228" stroked="true" strokeweight=".75pt" strokecolor="#000000">
                <v:stroke dashstyle="solid"/>
              </v:line>
              <w10:wrap type="none"/>
            </v:group>
          </w:pict>
        </mc:Fallback>
      </mc:AlternateContent>
    </w:r>
    <w:r>
      <w:rPr>
        <w:sz w:val="20"/>
      </w:rPr>
      <mc:AlternateContent>
        <mc:Choice Requires="wps">
          <w:drawing>
            <wp:anchor distT="0" distB="0" distL="0" distR="0" allowOverlap="1" layoutInCell="1" locked="0" behindDoc="1" simplePos="0" relativeHeight="485778432">
              <wp:simplePos x="0" y="0"/>
              <wp:positionH relativeFrom="page">
                <wp:posOffset>3832352</wp:posOffset>
              </wp:positionH>
              <wp:positionV relativeFrom="page">
                <wp:posOffset>10747462</wp:posOffset>
              </wp:positionV>
              <wp:extent cx="2879725" cy="416559"/>
              <wp:effectExtent l="0" t="0" r="0" b="0"/>
              <wp:wrapNone/>
              <wp:docPr id="33" name="Textbox 33"/>
              <wp:cNvGraphicFramePr>
                <a:graphicFrameLocks/>
              </wp:cNvGraphicFramePr>
              <a:graphic>
                <a:graphicData uri="http://schemas.microsoft.com/office/word/2010/wordprocessingShape">
                  <wps:wsp>
                    <wps:cNvPr id="33" name="Textbox 33"/>
                    <wps:cNvSpPr txBox="1"/>
                    <wps:spPr>
                      <a:xfrm>
                        <a:off x="0" y="0"/>
                        <a:ext cx="2879725" cy="416559"/>
                      </a:xfrm>
                      <a:prstGeom prst="rect">
                        <a:avLst/>
                      </a:prstGeom>
                    </wps:spPr>
                    <wps:txbx>
                      <w:txbxContent>
                        <w:p>
                          <w:pPr>
                            <w:spacing w:before="3"/>
                            <w:ind w:left="20" w:right="0" w:firstLine="0"/>
                            <w:jc w:val="left"/>
                            <w:rPr>
                              <w:rFonts w:ascii="Arial"/>
                              <w:b/>
                              <w:sz w:val="20"/>
                            </w:rPr>
                          </w:pPr>
                          <w:r>
                            <w:rPr>
                              <w:rFonts w:ascii="Arial"/>
                              <w:b/>
                              <w:spacing w:val="-4"/>
                              <w:sz w:val="20"/>
                            </w:rPr>
                            <w:t>LAKIP</w:t>
                          </w:r>
                          <w:r>
                            <w:rPr>
                              <w:rFonts w:ascii="Arial"/>
                              <w:b/>
                              <w:spacing w:val="-7"/>
                              <w:sz w:val="20"/>
                            </w:rPr>
                            <w:t> </w:t>
                          </w:r>
                          <w:r>
                            <w:rPr>
                              <w:rFonts w:ascii="Arial"/>
                              <w:b/>
                              <w:spacing w:val="-4"/>
                              <w:sz w:val="20"/>
                            </w:rPr>
                            <w:t>KECAMATAN</w:t>
                          </w:r>
                          <w:r>
                            <w:rPr>
                              <w:rFonts w:ascii="Arial"/>
                              <w:b/>
                              <w:spacing w:val="-9"/>
                              <w:sz w:val="20"/>
                            </w:rPr>
                            <w:t> </w:t>
                          </w:r>
                          <w:r>
                            <w:rPr>
                              <w:rFonts w:ascii="Arial"/>
                              <w:b/>
                              <w:spacing w:val="-4"/>
                              <w:sz w:val="20"/>
                            </w:rPr>
                            <w:t>BONTOHARU</w:t>
                          </w:r>
                          <w:r>
                            <w:rPr>
                              <w:rFonts w:ascii="Arial"/>
                              <w:b/>
                              <w:spacing w:val="40"/>
                              <w:sz w:val="20"/>
                            </w:rPr>
                            <w:t> </w:t>
                          </w:r>
                          <w:r>
                            <w:rPr>
                              <w:rFonts w:ascii="Arial"/>
                              <w:b/>
                              <w:spacing w:val="-4"/>
                              <w:sz w:val="20"/>
                            </w:rPr>
                            <w:t>TAHUN 2025</w:t>
                          </w:r>
                        </w:p>
                        <w:p>
                          <w:pPr>
                            <w:spacing w:before="137"/>
                            <w:ind w:left="0" w:right="570" w:firstLine="0"/>
                            <w:jc w:val="right"/>
                            <w:rPr>
                              <w:rFonts w:ascii="Calibri"/>
                              <w:b/>
                              <w:sz w:val="22"/>
                            </w:rPr>
                          </w:pPr>
                          <w:r>
                            <w:rPr>
                              <w:rFonts w:ascii="Calibri"/>
                              <w:b/>
                              <w:spacing w:val="-5"/>
                              <w:sz w:val="22"/>
                            </w:rPr>
                            <w:fldChar w:fldCharType="begin"/>
                          </w:r>
                          <w:r>
                            <w:rPr>
                              <w:rFonts w:ascii="Calibri"/>
                              <w:b/>
                              <w:spacing w:val="-5"/>
                              <w:sz w:val="22"/>
                            </w:rPr>
                            <w:instrText> PAGE </w:instrText>
                          </w:r>
                          <w:r>
                            <w:rPr>
                              <w:rFonts w:ascii="Calibri"/>
                              <w:b/>
                              <w:spacing w:val="-5"/>
                              <w:sz w:val="22"/>
                            </w:rPr>
                            <w:fldChar w:fldCharType="separate"/>
                          </w:r>
                          <w:r>
                            <w:rPr>
                              <w:rFonts w:ascii="Calibri"/>
                              <w:b/>
                              <w:spacing w:val="-5"/>
                              <w:sz w:val="22"/>
                            </w:rPr>
                            <w:t>10</w:t>
                          </w:r>
                          <w:r>
                            <w:rPr>
                              <w:rFonts w:ascii="Calibri"/>
                              <w:b/>
                              <w:spacing w:val="-5"/>
                              <w:sz w:val="22"/>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01.760010pt;margin-top:846.256897pt;width:226.75pt;height:32.8pt;mso-position-horizontal-relative:page;mso-position-vertical-relative:page;z-index:-17538048" type="#_x0000_t202" id="docshape32" filled="false" stroked="false">
              <v:textbox inset="0,0,0,0">
                <w:txbxContent>
                  <w:p>
                    <w:pPr>
                      <w:spacing w:before="3"/>
                      <w:ind w:left="20" w:right="0" w:firstLine="0"/>
                      <w:jc w:val="left"/>
                      <w:rPr>
                        <w:rFonts w:ascii="Arial"/>
                        <w:b/>
                        <w:sz w:val="20"/>
                      </w:rPr>
                    </w:pPr>
                    <w:r>
                      <w:rPr>
                        <w:rFonts w:ascii="Arial"/>
                        <w:b/>
                        <w:spacing w:val="-4"/>
                        <w:sz w:val="20"/>
                      </w:rPr>
                      <w:t>LAKIP</w:t>
                    </w:r>
                    <w:r>
                      <w:rPr>
                        <w:rFonts w:ascii="Arial"/>
                        <w:b/>
                        <w:spacing w:val="-7"/>
                        <w:sz w:val="20"/>
                      </w:rPr>
                      <w:t> </w:t>
                    </w:r>
                    <w:r>
                      <w:rPr>
                        <w:rFonts w:ascii="Arial"/>
                        <w:b/>
                        <w:spacing w:val="-4"/>
                        <w:sz w:val="20"/>
                      </w:rPr>
                      <w:t>KECAMATAN</w:t>
                    </w:r>
                    <w:r>
                      <w:rPr>
                        <w:rFonts w:ascii="Arial"/>
                        <w:b/>
                        <w:spacing w:val="-9"/>
                        <w:sz w:val="20"/>
                      </w:rPr>
                      <w:t> </w:t>
                    </w:r>
                    <w:r>
                      <w:rPr>
                        <w:rFonts w:ascii="Arial"/>
                        <w:b/>
                        <w:spacing w:val="-4"/>
                        <w:sz w:val="20"/>
                      </w:rPr>
                      <w:t>BONTOHARU</w:t>
                    </w:r>
                    <w:r>
                      <w:rPr>
                        <w:rFonts w:ascii="Arial"/>
                        <w:b/>
                        <w:spacing w:val="40"/>
                        <w:sz w:val="20"/>
                      </w:rPr>
                      <w:t> </w:t>
                    </w:r>
                    <w:r>
                      <w:rPr>
                        <w:rFonts w:ascii="Arial"/>
                        <w:b/>
                        <w:spacing w:val="-4"/>
                        <w:sz w:val="20"/>
                      </w:rPr>
                      <w:t>TAHUN 2025</w:t>
                    </w:r>
                  </w:p>
                  <w:p>
                    <w:pPr>
                      <w:spacing w:before="137"/>
                      <w:ind w:left="0" w:right="570" w:firstLine="0"/>
                      <w:jc w:val="right"/>
                      <w:rPr>
                        <w:rFonts w:ascii="Calibri"/>
                        <w:b/>
                        <w:sz w:val="22"/>
                      </w:rPr>
                    </w:pPr>
                    <w:r>
                      <w:rPr>
                        <w:rFonts w:ascii="Calibri"/>
                        <w:b/>
                        <w:spacing w:val="-5"/>
                        <w:sz w:val="22"/>
                      </w:rPr>
                      <w:fldChar w:fldCharType="begin"/>
                    </w:r>
                    <w:r>
                      <w:rPr>
                        <w:rFonts w:ascii="Calibri"/>
                        <w:b/>
                        <w:spacing w:val="-5"/>
                        <w:sz w:val="22"/>
                      </w:rPr>
                      <w:instrText> PAGE </w:instrText>
                    </w:r>
                    <w:r>
                      <w:rPr>
                        <w:rFonts w:ascii="Calibri"/>
                        <w:b/>
                        <w:spacing w:val="-5"/>
                        <w:sz w:val="22"/>
                      </w:rPr>
                      <w:fldChar w:fldCharType="separate"/>
                    </w:r>
                    <w:r>
                      <w:rPr>
                        <w:rFonts w:ascii="Calibri"/>
                        <w:b/>
                        <w:spacing w:val="-5"/>
                        <w:sz w:val="22"/>
                      </w:rPr>
                      <w:t>10</w:t>
                    </w:r>
                    <w:r>
                      <w:rPr>
                        <w:rFonts w:ascii="Calibri"/>
                        <w:b/>
                        <w:spacing w:val="-5"/>
                        <w:sz w:val="22"/>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778944">
              <wp:simplePos x="0" y="0"/>
              <wp:positionH relativeFrom="page">
                <wp:posOffset>10234612</wp:posOffset>
              </wp:positionH>
              <wp:positionV relativeFrom="page">
                <wp:posOffset>6827202</wp:posOffset>
              </wp:positionV>
              <wp:extent cx="558165" cy="247015"/>
              <wp:effectExtent l="0" t="0" r="0" b="0"/>
              <wp:wrapNone/>
              <wp:docPr id="49" name="Group 49"/>
              <wp:cNvGraphicFramePr>
                <a:graphicFrameLocks/>
              </wp:cNvGraphicFramePr>
              <a:graphic>
                <a:graphicData uri="http://schemas.microsoft.com/office/word/2010/wordprocessingGroup">
                  <wpg:wgp>
                    <wpg:cNvPr id="49" name="Group 49"/>
                    <wpg:cNvGrpSpPr/>
                    <wpg:grpSpPr>
                      <a:xfrm>
                        <a:off x="0" y="0"/>
                        <a:ext cx="558165" cy="247015"/>
                        <a:chExt cx="558165" cy="247015"/>
                      </a:xfrm>
                    </wpg:grpSpPr>
                    <wps:wsp>
                      <wps:cNvPr id="50" name="Graphic 50"/>
                      <wps:cNvSpPr/>
                      <wps:spPr>
                        <a:xfrm>
                          <a:off x="4762" y="4762"/>
                          <a:ext cx="548640" cy="237490"/>
                        </a:xfrm>
                        <a:custGeom>
                          <a:avLst/>
                          <a:gdLst/>
                          <a:ahLst/>
                          <a:cxnLst/>
                          <a:rect l="l" t="t" r="r" b="b"/>
                          <a:pathLst>
                            <a:path w="548640" h="237490">
                              <a:moveTo>
                                <a:pt x="0" y="197904"/>
                              </a:moveTo>
                              <a:lnTo>
                                <a:pt x="3119" y="213310"/>
                              </a:lnTo>
                              <a:lnTo>
                                <a:pt x="11620" y="225893"/>
                              </a:lnTo>
                              <a:lnTo>
                                <a:pt x="24217" y="234378"/>
                              </a:lnTo>
                              <a:lnTo>
                                <a:pt x="39624" y="237489"/>
                              </a:lnTo>
                              <a:lnTo>
                                <a:pt x="509016" y="237489"/>
                              </a:lnTo>
                              <a:lnTo>
                                <a:pt x="524422" y="234378"/>
                              </a:lnTo>
                              <a:lnTo>
                                <a:pt x="537019" y="225893"/>
                              </a:lnTo>
                              <a:lnTo>
                                <a:pt x="545520" y="213310"/>
                              </a:lnTo>
                              <a:lnTo>
                                <a:pt x="548640" y="197904"/>
                              </a:lnTo>
                              <a:lnTo>
                                <a:pt x="548640" y="39585"/>
                              </a:lnTo>
                              <a:lnTo>
                                <a:pt x="545520" y="24179"/>
                              </a:lnTo>
                              <a:lnTo>
                                <a:pt x="537019" y="11596"/>
                              </a:lnTo>
                              <a:lnTo>
                                <a:pt x="524422" y="3111"/>
                              </a:lnTo>
                              <a:lnTo>
                                <a:pt x="509016" y="0"/>
                              </a:lnTo>
                              <a:lnTo>
                                <a:pt x="39624" y="0"/>
                              </a:lnTo>
                              <a:lnTo>
                                <a:pt x="24217" y="3111"/>
                              </a:lnTo>
                              <a:lnTo>
                                <a:pt x="11620" y="11596"/>
                              </a:lnTo>
                              <a:lnTo>
                                <a:pt x="3119" y="24179"/>
                              </a:lnTo>
                              <a:lnTo>
                                <a:pt x="0" y="39585"/>
                              </a:lnTo>
                              <a:lnTo>
                                <a:pt x="0" y="197904"/>
                              </a:lnTo>
                              <a:close/>
                            </a:path>
                          </a:pathLst>
                        </a:custGeom>
                        <a:ln w="9525">
                          <a:solidFill>
                            <a:srgbClr val="E3BD84"/>
                          </a:solidFill>
                          <a:prstDash val="solid"/>
                        </a:ln>
                      </wps:spPr>
                      <wps:bodyPr wrap="square" lIns="0" tIns="0" rIns="0" bIns="0" rtlCol="0">
                        <a:prstTxWarp prst="textNoShape">
                          <a:avLst/>
                        </a:prstTxWarp>
                        <a:noAutofit/>
                      </wps:bodyPr>
                    </wps:wsp>
                    <wps:wsp>
                      <wps:cNvPr id="51" name="Graphic 51"/>
                      <wps:cNvSpPr/>
                      <wps:spPr>
                        <a:xfrm>
                          <a:off x="27622" y="29527"/>
                          <a:ext cx="502920" cy="187960"/>
                        </a:xfrm>
                        <a:custGeom>
                          <a:avLst/>
                          <a:gdLst/>
                          <a:ahLst/>
                          <a:cxnLst/>
                          <a:rect l="l" t="t" r="r" b="b"/>
                          <a:pathLst>
                            <a:path w="502920" h="187960">
                              <a:moveTo>
                                <a:pt x="471550" y="0"/>
                              </a:moveTo>
                              <a:lnTo>
                                <a:pt x="31369" y="0"/>
                              </a:lnTo>
                              <a:lnTo>
                                <a:pt x="19127" y="2463"/>
                              </a:lnTo>
                              <a:lnTo>
                                <a:pt x="9159" y="9178"/>
                              </a:lnTo>
                              <a:lnTo>
                                <a:pt x="2454" y="19138"/>
                              </a:lnTo>
                              <a:lnTo>
                                <a:pt x="0" y="31330"/>
                              </a:lnTo>
                              <a:lnTo>
                                <a:pt x="0" y="156629"/>
                              </a:lnTo>
                              <a:lnTo>
                                <a:pt x="2454" y="168827"/>
                              </a:lnTo>
                              <a:lnTo>
                                <a:pt x="9159" y="178785"/>
                              </a:lnTo>
                              <a:lnTo>
                                <a:pt x="19127" y="185498"/>
                              </a:lnTo>
                              <a:lnTo>
                                <a:pt x="31369" y="187960"/>
                              </a:lnTo>
                              <a:lnTo>
                                <a:pt x="471550" y="187960"/>
                              </a:lnTo>
                              <a:lnTo>
                                <a:pt x="483792" y="185498"/>
                              </a:lnTo>
                              <a:lnTo>
                                <a:pt x="493760" y="178785"/>
                              </a:lnTo>
                              <a:lnTo>
                                <a:pt x="500465" y="168827"/>
                              </a:lnTo>
                              <a:lnTo>
                                <a:pt x="502920" y="156629"/>
                              </a:lnTo>
                              <a:lnTo>
                                <a:pt x="502920" y="31330"/>
                              </a:lnTo>
                              <a:lnTo>
                                <a:pt x="500465" y="19138"/>
                              </a:lnTo>
                              <a:lnTo>
                                <a:pt x="493760" y="9178"/>
                              </a:lnTo>
                              <a:lnTo>
                                <a:pt x="483792" y="2463"/>
                              </a:lnTo>
                              <a:lnTo>
                                <a:pt x="471550" y="0"/>
                              </a:lnTo>
                              <a:close/>
                            </a:path>
                          </a:pathLst>
                        </a:custGeom>
                        <a:solidFill>
                          <a:srgbClr val="E3BD84"/>
                        </a:solidFill>
                      </wps:spPr>
                      <wps:bodyPr wrap="square" lIns="0" tIns="0" rIns="0" bIns="0" rtlCol="0">
                        <a:prstTxWarp prst="textNoShape">
                          <a:avLst/>
                        </a:prstTxWarp>
                        <a:noAutofit/>
                      </wps:bodyPr>
                    </wps:wsp>
                    <wps:wsp>
                      <wps:cNvPr id="52" name="Graphic 52"/>
                      <wps:cNvSpPr/>
                      <wps:spPr>
                        <a:xfrm>
                          <a:off x="27622" y="29527"/>
                          <a:ext cx="502920" cy="187960"/>
                        </a:xfrm>
                        <a:custGeom>
                          <a:avLst/>
                          <a:gdLst/>
                          <a:ahLst/>
                          <a:cxnLst/>
                          <a:rect l="l" t="t" r="r" b="b"/>
                          <a:pathLst>
                            <a:path w="502920" h="187960">
                              <a:moveTo>
                                <a:pt x="0" y="156629"/>
                              </a:moveTo>
                              <a:lnTo>
                                <a:pt x="2454" y="168827"/>
                              </a:lnTo>
                              <a:lnTo>
                                <a:pt x="9159" y="178785"/>
                              </a:lnTo>
                              <a:lnTo>
                                <a:pt x="19127" y="185498"/>
                              </a:lnTo>
                              <a:lnTo>
                                <a:pt x="31369" y="187960"/>
                              </a:lnTo>
                              <a:lnTo>
                                <a:pt x="471550" y="187960"/>
                              </a:lnTo>
                              <a:lnTo>
                                <a:pt x="483792" y="185498"/>
                              </a:lnTo>
                              <a:lnTo>
                                <a:pt x="493760" y="178785"/>
                              </a:lnTo>
                              <a:lnTo>
                                <a:pt x="500465" y="168827"/>
                              </a:lnTo>
                              <a:lnTo>
                                <a:pt x="502920" y="156629"/>
                              </a:lnTo>
                              <a:lnTo>
                                <a:pt x="502920" y="31330"/>
                              </a:lnTo>
                              <a:lnTo>
                                <a:pt x="500465" y="19138"/>
                              </a:lnTo>
                              <a:lnTo>
                                <a:pt x="493760" y="9178"/>
                              </a:lnTo>
                              <a:lnTo>
                                <a:pt x="483792" y="2463"/>
                              </a:lnTo>
                              <a:lnTo>
                                <a:pt x="471550" y="0"/>
                              </a:lnTo>
                              <a:lnTo>
                                <a:pt x="31369" y="0"/>
                              </a:lnTo>
                              <a:lnTo>
                                <a:pt x="19127" y="2463"/>
                              </a:lnTo>
                              <a:lnTo>
                                <a:pt x="9159" y="9178"/>
                              </a:lnTo>
                              <a:lnTo>
                                <a:pt x="2454" y="19138"/>
                              </a:lnTo>
                              <a:lnTo>
                                <a:pt x="0" y="31330"/>
                              </a:lnTo>
                              <a:lnTo>
                                <a:pt x="0" y="156629"/>
                              </a:lnTo>
                              <a:close/>
                            </a:path>
                          </a:pathLst>
                        </a:custGeom>
                        <a:ln w="9525">
                          <a:solidFill>
                            <a:srgbClr val="E3BD8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805.875pt;margin-top:537.575012pt;width:43.95pt;height:19.45pt;mso-position-horizontal-relative:page;mso-position-vertical-relative:page;z-index:-17537536" id="docshapegroup48" coordorigin="16118,10752" coordsize="879,389">
              <v:shape style="position:absolute;left:16125;top:10759;width:864;height:374" id="docshape49" coordorigin="16125,10759" coordsize="864,374" path="m16125,11071l16130,11095,16143,11115,16163,11128,16187,11133,16927,11133,16951,11128,16971,11115,16984,11095,16989,11071,16989,10821,16984,10797,16971,10777,16951,10764,16927,10759,16187,10759,16163,10764,16143,10777,16130,10797,16125,10821,16125,11071xe" filled="false" stroked="true" strokeweight=".75pt" strokecolor="#e3bd84">
                <v:path arrowok="t"/>
                <v:stroke dashstyle="solid"/>
              </v:shape>
              <v:shape style="position:absolute;left:16161;top:10798;width:792;height:296" id="docshape50" coordorigin="16161,10798" coordsize="792,296" path="m16904,10798l16210,10798,16191,10802,16175,10812,16165,10828,16161,10847,16161,11045,16165,11064,16175,11080,16191,11090,16210,11094,16904,11094,16923,11090,16939,11080,16949,11064,16953,11045,16953,10847,16949,10828,16939,10812,16923,10802,16904,10798xe" filled="true" fillcolor="#e3bd84" stroked="false">
                <v:path arrowok="t"/>
                <v:fill type="solid"/>
              </v:shape>
              <v:shape style="position:absolute;left:16161;top:10798;width:792;height:296" id="docshape51" coordorigin="16161,10798" coordsize="792,296" path="m16161,11045l16165,11064,16175,11080,16191,11090,16210,11094,16904,11094,16923,11090,16939,11080,16949,11064,16953,11045,16953,10847,16949,10828,16939,10812,16923,10802,16904,10798,16210,10798,16191,10802,16175,10812,16165,10828,16161,10847,16161,11045xe" filled="false" stroked="true" strokeweight=".75pt" strokecolor="#e3bd84">
                <v:path arrowok="t"/>
                <v:stroke dashstyle="solid"/>
              </v:shape>
              <w10:wrap type="none"/>
            </v:group>
          </w:pict>
        </mc:Fallback>
      </mc:AlternateContent>
    </w:r>
    <w:r>
      <w:rPr>
        <w:sz w:val="20"/>
      </w:rPr>
      <mc:AlternateContent>
        <mc:Choice Requires="wps">
          <w:drawing>
            <wp:anchor distT="0" distB="0" distL="0" distR="0" allowOverlap="1" layoutInCell="1" locked="0" behindDoc="1" simplePos="0" relativeHeight="485779456">
              <wp:simplePos x="0" y="0"/>
              <wp:positionH relativeFrom="page">
                <wp:posOffset>1089660</wp:posOffset>
              </wp:positionH>
              <wp:positionV relativeFrom="page">
                <wp:posOffset>6831965</wp:posOffset>
              </wp:positionV>
              <wp:extent cx="4679950" cy="1270"/>
              <wp:effectExtent l="0" t="0" r="0" b="0"/>
              <wp:wrapNone/>
              <wp:docPr id="53" name="Graphic 53"/>
              <wp:cNvGraphicFramePr>
                <a:graphicFrameLocks/>
              </wp:cNvGraphicFramePr>
              <a:graphic>
                <a:graphicData uri="http://schemas.microsoft.com/office/word/2010/wordprocessingShape">
                  <wps:wsp>
                    <wps:cNvPr id="53" name="Graphic 53"/>
                    <wps:cNvSpPr/>
                    <wps:spPr>
                      <a:xfrm>
                        <a:off x="0" y="0"/>
                        <a:ext cx="4679950" cy="1270"/>
                      </a:xfrm>
                      <a:custGeom>
                        <a:avLst/>
                        <a:gdLst/>
                        <a:ahLst/>
                        <a:cxnLst/>
                        <a:rect l="l" t="t" r="r" b="b"/>
                        <a:pathLst>
                          <a:path w="4679950" h="0">
                            <a:moveTo>
                              <a:pt x="0" y="0"/>
                            </a:moveTo>
                            <a:lnTo>
                              <a:pt x="467995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7537024" from="85.800003pt,537.950012pt" to="454.300003pt,537.950012pt" stroked="true" strokeweight=".75pt" strokecolor="#000000">
              <v:stroke dashstyle="solid"/>
              <w10:wrap type="none"/>
            </v:line>
          </w:pict>
        </mc:Fallback>
      </mc:AlternateContent>
    </w:r>
    <w:r>
      <w:rPr>
        <w:sz w:val="20"/>
      </w:rPr>
      <mc:AlternateContent>
        <mc:Choice Requires="wps">
          <w:drawing>
            <wp:anchor distT="0" distB="0" distL="0" distR="0" allowOverlap="1" layoutInCell="1" locked="0" behindDoc="1" simplePos="0" relativeHeight="485779968">
              <wp:simplePos x="0" y="0"/>
              <wp:positionH relativeFrom="page">
                <wp:posOffset>7938261</wp:posOffset>
              </wp:positionH>
              <wp:positionV relativeFrom="page">
                <wp:posOffset>6638452</wp:posOffset>
              </wp:positionV>
              <wp:extent cx="2879725" cy="416559"/>
              <wp:effectExtent l="0" t="0" r="0" b="0"/>
              <wp:wrapNone/>
              <wp:docPr id="54" name="Textbox 54"/>
              <wp:cNvGraphicFramePr>
                <a:graphicFrameLocks/>
              </wp:cNvGraphicFramePr>
              <a:graphic>
                <a:graphicData uri="http://schemas.microsoft.com/office/word/2010/wordprocessingShape">
                  <wps:wsp>
                    <wps:cNvPr id="54" name="Textbox 54"/>
                    <wps:cNvSpPr txBox="1"/>
                    <wps:spPr>
                      <a:xfrm>
                        <a:off x="0" y="0"/>
                        <a:ext cx="2879725" cy="416559"/>
                      </a:xfrm>
                      <a:prstGeom prst="rect">
                        <a:avLst/>
                      </a:prstGeom>
                    </wps:spPr>
                    <wps:txbx>
                      <w:txbxContent>
                        <w:p>
                          <w:pPr>
                            <w:spacing w:before="3"/>
                            <w:ind w:left="20" w:right="0" w:firstLine="0"/>
                            <w:jc w:val="left"/>
                            <w:rPr>
                              <w:rFonts w:ascii="Arial"/>
                              <w:b/>
                              <w:sz w:val="20"/>
                            </w:rPr>
                          </w:pPr>
                          <w:r>
                            <w:rPr>
                              <w:rFonts w:ascii="Arial"/>
                              <w:b/>
                              <w:spacing w:val="-4"/>
                              <w:sz w:val="20"/>
                            </w:rPr>
                            <w:t>LAKIP</w:t>
                          </w:r>
                          <w:r>
                            <w:rPr>
                              <w:rFonts w:ascii="Arial"/>
                              <w:b/>
                              <w:spacing w:val="-7"/>
                              <w:sz w:val="20"/>
                            </w:rPr>
                            <w:t> </w:t>
                          </w:r>
                          <w:r>
                            <w:rPr>
                              <w:rFonts w:ascii="Arial"/>
                              <w:b/>
                              <w:spacing w:val="-4"/>
                              <w:sz w:val="20"/>
                            </w:rPr>
                            <w:t>KECAMATAN</w:t>
                          </w:r>
                          <w:r>
                            <w:rPr>
                              <w:rFonts w:ascii="Arial"/>
                              <w:b/>
                              <w:spacing w:val="-9"/>
                              <w:sz w:val="20"/>
                            </w:rPr>
                            <w:t> </w:t>
                          </w:r>
                          <w:r>
                            <w:rPr>
                              <w:rFonts w:ascii="Arial"/>
                              <w:b/>
                              <w:spacing w:val="-4"/>
                              <w:sz w:val="20"/>
                            </w:rPr>
                            <w:t>BONTOHARU</w:t>
                          </w:r>
                          <w:r>
                            <w:rPr>
                              <w:rFonts w:ascii="Arial"/>
                              <w:b/>
                              <w:spacing w:val="40"/>
                              <w:sz w:val="20"/>
                            </w:rPr>
                            <w:t> </w:t>
                          </w:r>
                          <w:r>
                            <w:rPr>
                              <w:rFonts w:ascii="Arial"/>
                              <w:b/>
                              <w:spacing w:val="-4"/>
                              <w:sz w:val="20"/>
                            </w:rPr>
                            <w:t>TAHUN</w:t>
                          </w:r>
                          <w:r>
                            <w:rPr>
                              <w:rFonts w:ascii="Arial"/>
                              <w:b/>
                              <w:spacing w:val="-5"/>
                              <w:sz w:val="20"/>
                            </w:rPr>
                            <w:t> </w:t>
                          </w:r>
                          <w:r>
                            <w:rPr>
                              <w:rFonts w:ascii="Arial"/>
                              <w:b/>
                              <w:spacing w:val="-4"/>
                              <w:sz w:val="20"/>
                            </w:rPr>
                            <w:t>2025</w:t>
                          </w:r>
                        </w:p>
                        <w:p>
                          <w:pPr>
                            <w:spacing w:before="138"/>
                            <w:ind w:left="0" w:right="566" w:firstLine="0"/>
                            <w:jc w:val="right"/>
                            <w:rPr>
                              <w:rFonts w:ascii="Calibri"/>
                              <w:b/>
                              <w:sz w:val="22"/>
                            </w:rPr>
                          </w:pPr>
                          <w:r>
                            <w:rPr>
                              <w:rFonts w:ascii="Calibri"/>
                              <w:b/>
                              <w:spacing w:val="-5"/>
                              <w:sz w:val="22"/>
                            </w:rPr>
                            <w:fldChar w:fldCharType="begin"/>
                          </w:r>
                          <w:r>
                            <w:rPr>
                              <w:rFonts w:ascii="Calibri"/>
                              <w:b/>
                              <w:spacing w:val="-5"/>
                              <w:sz w:val="22"/>
                            </w:rPr>
                            <w:instrText> PAGE </w:instrText>
                          </w:r>
                          <w:r>
                            <w:rPr>
                              <w:rFonts w:ascii="Calibri"/>
                              <w:b/>
                              <w:spacing w:val="-5"/>
                              <w:sz w:val="22"/>
                            </w:rPr>
                            <w:fldChar w:fldCharType="separate"/>
                          </w:r>
                          <w:r>
                            <w:rPr>
                              <w:rFonts w:ascii="Calibri"/>
                              <w:b/>
                              <w:spacing w:val="-5"/>
                              <w:sz w:val="22"/>
                            </w:rPr>
                            <w:t>15</w:t>
                          </w:r>
                          <w:r>
                            <w:rPr>
                              <w:rFonts w:ascii="Calibri"/>
                              <w:b/>
                              <w:spacing w:val="-5"/>
                              <w:sz w:val="22"/>
                            </w:rPr>
                            <w:fldChar w:fldCharType="end"/>
                          </w:r>
                        </w:p>
                      </w:txbxContent>
                    </wps:txbx>
                    <wps:bodyPr wrap="square" lIns="0" tIns="0" rIns="0" bIns="0" rtlCol="0">
                      <a:noAutofit/>
                    </wps:bodyPr>
                  </wps:wsp>
                </a:graphicData>
              </a:graphic>
            </wp:anchor>
          </w:drawing>
        </mc:Choice>
        <mc:Fallback>
          <w:pict>
            <v:shape style="position:absolute;margin-left:625.059998pt;margin-top:522.712830pt;width:226.75pt;height:32.8pt;mso-position-horizontal-relative:page;mso-position-vertical-relative:page;z-index:-17536512" type="#_x0000_t202" id="docshape52" filled="false" stroked="false">
              <v:textbox inset="0,0,0,0">
                <w:txbxContent>
                  <w:p>
                    <w:pPr>
                      <w:spacing w:before="3"/>
                      <w:ind w:left="20" w:right="0" w:firstLine="0"/>
                      <w:jc w:val="left"/>
                      <w:rPr>
                        <w:rFonts w:ascii="Arial"/>
                        <w:b/>
                        <w:sz w:val="20"/>
                      </w:rPr>
                    </w:pPr>
                    <w:r>
                      <w:rPr>
                        <w:rFonts w:ascii="Arial"/>
                        <w:b/>
                        <w:spacing w:val="-4"/>
                        <w:sz w:val="20"/>
                      </w:rPr>
                      <w:t>LAKIP</w:t>
                    </w:r>
                    <w:r>
                      <w:rPr>
                        <w:rFonts w:ascii="Arial"/>
                        <w:b/>
                        <w:spacing w:val="-7"/>
                        <w:sz w:val="20"/>
                      </w:rPr>
                      <w:t> </w:t>
                    </w:r>
                    <w:r>
                      <w:rPr>
                        <w:rFonts w:ascii="Arial"/>
                        <w:b/>
                        <w:spacing w:val="-4"/>
                        <w:sz w:val="20"/>
                      </w:rPr>
                      <w:t>KECAMATAN</w:t>
                    </w:r>
                    <w:r>
                      <w:rPr>
                        <w:rFonts w:ascii="Arial"/>
                        <w:b/>
                        <w:spacing w:val="-9"/>
                        <w:sz w:val="20"/>
                      </w:rPr>
                      <w:t> </w:t>
                    </w:r>
                    <w:r>
                      <w:rPr>
                        <w:rFonts w:ascii="Arial"/>
                        <w:b/>
                        <w:spacing w:val="-4"/>
                        <w:sz w:val="20"/>
                      </w:rPr>
                      <w:t>BONTOHARU</w:t>
                    </w:r>
                    <w:r>
                      <w:rPr>
                        <w:rFonts w:ascii="Arial"/>
                        <w:b/>
                        <w:spacing w:val="40"/>
                        <w:sz w:val="20"/>
                      </w:rPr>
                      <w:t> </w:t>
                    </w:r>
                    <w:r>
                      <w:rPr>
                        <w:rFonts w:ascii="Arial"/>
                        <w:b/>
                        <w:spacing w:val="-4"/>
                        <w:sz w:val="20"/>
                      </w:rPr>
                      <w:t>TAHUN</w:t>
                    </w:r>
                    <w:r>
                      <w:rPr>
                        <w:rFonts w:ascii="Arial"/>
                        <w:b/>
                        <w:spacing w:val="-5"/>
                        <w:sz w:val="20"/>
                      </w:rPr>
                      <w:t> </w:t>
                    </w:r>
                    <w:r>
                      <w:rPr>
                        <w:rFonts w:ascii="Arial"/>
                        <w:b/>
                        <w:spacing w:val="-4"/>
                        <w:sz w:val="20"/>
                      </w:rPr>
                      <w:t>2025</w:t>
                    </w:r>
                  </w:p>
                  <w:p>
                    <w:pPr>
                      <w:spacing w:before="138"/>
                      <w:ind w:left="0" w:right="566" w:firstLine="0"/>
                      <w:jc w:val="right"/>
                      <w:rPr>
                        <w:rFonts w:ascii="Calibri"/>
                        <w:b/>
                        <w:sz w:val="22"/>
                      </w:rPr>
                    </w:pPr>
                    <w:r>
                      <w:rPr>
                        <w:rFonts w:ascii="Calibri"/>
                        <w:b/>
                        <w:spacing w:val="-5"/>
                        <w:sz w:val="22"/>
                      </w:rPr>
                      <w:fldChar w:fldCharType="begin"/>
                    </w:r>
                    <w:r>
                      <w:rPr>
                        <w:rFonts w:ascii="Calibri"/>
                        <w:b/>
                        <w:spacing w:val="-5"/>
                        <w:sz w:val="22"/>
                      </w:rPr>
                      <w:instrText> PAGE </w:instrText>
                    </w:r>
                    <w:r>
                      <w:rPr>
                        <w:rFonts w:ascii="Calibri"/>
                        <w:b/>
                        <w:spacing w:val="-5"/>
                        <w:sz w:val="22"/>
                      </w:rPr>
                      <w:fldChar w:fldCharType="separate"/>
                    </w:r>
                    <w:r>
                      <w:rPr>
                        <w:rFonts w:ascii="Calibri"/>
                        <w:b/>
                        <w:spacing w:val="-5"/>
                        <w:sz w:val="22"/>
                      </w:rPr>
                      <w:t>15</w:t>
                    </w:r>
                    <w:r>
                      <w:rPr>
                        <w:rFonts w:ascii="Calibri"/>
                        <w:b/>
                        <w:spacing w:val="-5"/>
                        <w:sz w:val="22"/>
                      </w:rPr>
                      <w:fldChar w:fldCharType="end"/>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780480">
              <wp:simplePos x="0" y="0"/>
              <wp:positionH relativeFrom="page">
                <wp:posOffset>1449705</wp:posOffset>
              </wp:positionH>
              <wp:positionV relativeFrom="page">
                <wp:posOffset>10935017</wp:posOffset>
              </wp:positionV>
              <wp:extent cx="5235575" cy="247015"/>
              <wp:effectExtent l="0" t="0" r="0" b="0"/>
              <wp:wrapNone/>
              <wp:docPr id="55" name="Group 55"/>
              <wp:cNvGraphicFramePr>
                <a:graphicFrameLocks/>
              </wp:cNvGraphicFramePr>
              <a:graphic>
                <a:graphicData uri="http://schemas.microsoft.com/office/word/2010/wordprocessingGroup">
                  <wpg:wgp>
                    <wpg:cNvPr id="55" name="Group 55"/>
                    <wpg:cNvGrpSpPr/>
                    <wpg:grpSpPr>
                      <a:xfrm>
                        <a:off x="0" y="0"/>
                        <a:ext cx="5235575" cy="247015"/>
                        <a:chExt cx="5235575" cy="247015"/>
                      </a:xfrm>
                    </wpg:grpSpPr>
                    <wps:wsp>
                      <wps:cNvPr id="56" name="Graphic 56"/>
                      <wps:cNvSpPr/>
                      <wps:spPr>
                        <a:xfrm>
                          <a:off x="4681854" y="4762"/>
                          <a:ext cx="548640" cy="237490"/>
                        </a:xfrm>
                        <a:custGeom>
                          <a:avLst/>
                          <a:gdLst/>
                          <a:ahLst/>
                          <a:cxnLst/>
                          <a:rect l="l" t="t" r="r" b="b"/>
                          <a:pathLst>
                            <a:path w="548640" h="237490">
                              <a:moveTo>
                                <a:pt x="0" y="197904"/>
                              </a:moveTo>
                              <a:lnTo>
                                <a:pt x="3119" y="213310"/>
                              </a:lnTo>
                              <a:lnTo>
                                <a:pt x="11620" y="225893"/>
                              </a:lnTo>
                              <a:lnTo>
                                <a:pt x="24217" y="234378"/>
                              </a:lnTo>
                              <a:lnTo>
                                <a:pt x="39624" y="237490"/>
                              </a:lnTo>
                              <a:lnTo>
                                <a:pt x="509015" y="237490"/>
                              </a:lnTo>
                              <a:lnTo>
                                <a:pt x="524422" y="234378"/>
                              </a:lnTo>
                              <a:lnTo>
                                <a:pt x="537019" y="225893"/>
                              </a:lnTo>
                              <a:lnTo>
                                <a:pt x="545520" y="213310"/>
                              </a:lnTo>
                              <a:lnTo>
                                <a:pt x="548639" y="197904"/>
                              </a:lnTo>
                              <a:lnTo>
                                <a:pt x="548639" y="39585"/>
                              </a:lnTo>
                              <a:lnTo>
                                <a:pt x="545520" y="24179"/>
                              </a:lnTo>
                              <a:lnTo>
                                <a:pt x="537019" y="11596"/>
                              </a:lnTo>
                              <a:lnTo>
                                <a:pt x="524422" y="3111"/>
                              </a:lnTo>
                              <a:lnTo>
                                <a:pt x="509015" y="0"/>
                              </a:lnTo>
                              <a:lnTo>
                                <a:pt x="39624" y="0"/>
                              </a:lnTo>
                              <a:lnTo>
                                <a:pt x="24217" y="3111"/>
                              </a:lnTo>
                              <a:lnTo>
                                <a:pt x="11620" y="11596"/>
                              </a:lnTo>
                              <a:lnTo>
                                <a:pt x="3119" y="24179"/>
                              </a:lnTo>
                              <a:lnTo>
                                <a:pt x="0" y="39585"/>
                              </a:lnTo>
                              <a:lnTo>
                                <a:pt x="0" y="197904"/>
                              </a:lnTo>
                              <a:close/>
                            </a:path>
                          </a:pathLst>
                        </a:custGeom>
                        <a:ln w="9525">
                          <a:solidFill>
                            <a:srgbClr val="E3BD84"/>
                          </a:solidFill>
                          <a:prstDash val="solid"/>
                        </a:ln>
                      </wps:spPr>
                      <wps:bodyPr wrap="square" lIns="0" tIns="0" rIns="0" bIns="0" rtlCol="0">
                        <a:prstTxWarp prst="textNoShape">
                          <a:avLst/>
                        </a:prstTxWarp>
                        <a:noAutofit/>
                      </wps:bodyPr>
                    </wps:wsp>
                    <wps:wsp>
                      <wps:cNvPr id="57" name="Graphic 57"/>
                      <wps:cNvSpPr/>
                      <wps:spPr>
                        <a:xfrm>
                          <a:off x="4704715" y="29527"/>
                          <a:ext cx="502920" cy="187960"/>
                        </a:xfrm>
                        <a:custGeom>
                          <a:avLst/>
                          <a:gdLst/>
                          <a:ahLst/>
                          <a:cxnLst/>
                          <a:rect l="l" t="t" r="r" b="b"/>
                          <a:pathLst>
                            <a:path w="502920" h="187960">
                              <a:moveTo>
                                <a:pt x="471550" y="0"/>
                              </a:moveTo>
                              <a:lnTo>
                                <a:pt x="31368" y="0"/>
                              </a:lnTo>
                              <a:lnTo>
                                <a:pt x="19127" y="2461"/>
                              </a:lnTo>
                              <a:lnTo>
                                <a:pt x="9159" y="9174"/>
                              </a:lnTo>
                              <a:lnTo>
                                <a:pt x="2454" y="19132"/>
                              </a:lnTo>
                              <a:lnTo>
                                <a:pt x="0" y="31330"/>
                              </a:lnTo>
                              <a:lnTo>
                                <a:pt x="0" y="156629"/>
                              </a:lnTo>
                              <a:lnTo>
                                <a:pt x="2454" y="168821"/>
                              </a:lnTo>
                              <a:lnTo>
                                <a:pt x="9159" y="178781"/>
                              </a:lnTo>
                              <a:lnTo>
                                <a:pt x="19127" y="185496"/>
                              </a:lnTo>
                              <a:lnTo>
                                <a:pt x="31368" y="187959"/>
                              </a:lnTo>
                              <a:lnTo>
                                <a:pt x="471550" y="187959"/>
                              </a:lnTo>
                              <a:lnTo>
                                <a:pt x="483792" y="185496"/>
                              </a:lnTo>
                              <a:lnTo>
                                <a:pt x="493760" y="178781"/>
                              </a:lnTo>
                              <a:lnTo>
                                <a:pt x="500465" y="168821"/>
                              </a:lnTo>
                              <a:lnTo>
                                <a:pt x="502920" y="156629"/>
                              </a:lnTo>
                              <a:lnTo>
                                <a:pt x="502920" y="31330"/>
                              </a:lnTo>
                              <a:lnTo>
                                <a:pt x="500465" y="19132"/>
                              </a:lnTo>
                              <a:lnTo>
                                <a:pt x="493760" y="9174"/>
                              </a:lnTo>
                              <a:lnTo>
                                <a:pt x="483792" y="2461"/>
                              </a:lnTo>
                              <a:lnTo>
                                <a:pt x="471550" y="0"/>
                              </a:lnTo>
                              <a:close/>
                            </a:path>
                          </a:pathLst>
                        </a:custGeom>
                        <a:solidFill>
                          <a:srgbClr val="E3BD84"/>
                        </a:solidFill>
                      </wps:spPr>
                      <wps:bodyPr wrap="square" lIns="0" tIns="0" rIns="0" bIns="0" rtlCol="0">
                        <a:prstTxWarp prst="textNoShape">
                          <a:avLst/>
                        </a:prstTxWarp>
                        <a:noAutofit/>
                      </wps:bodyPr>
                    </wps:wsp>
                    <wps:wsp>
                      <wps:cNvPr id="58" name="Graphic 58"/>
                      <wps:cNvSpPr/>
                      <wps:spPr>
                        <a:xfrm>
                          <a:off x="4704715" y="29527"/>
                          <a:ext cx="502920" cy="187960"/>
                        </a:xfrm>
                        <a:custGeom>
                          <a:avLst/>
                          <a:gdLst/>
                          <a:ahLst/>
                          <a:cxnLst/>
                          <a:rect l="l" t="t" r="r" b="b"/>
                          <a:pathLst>
                            <a:path w="502920" h="187960">
                              <a:moveTo>
                                <a:pt x="0" y="156629"/>
                              </a:moveTo>
                              <a:lnTo>
                                <a:pt x="2454" y="168821"/>
                              </a:lnTo>
                              <a:lnTo>
                                <a:pt x="9159" y="178781"/>
                              </a:lnTo>
                              <a:lnTo>
                                <a:pt x="19127" y="185496"/>
                              </a:lnTo>
                              <a:lnTo>
                                <a:pt x="31368" y="187959"/>
                              </a:lnTo>
                              <a:lnTo>
                                <a:pt x="471550" y="187959"/>
                              </a:lnTo>
                              <a:lnTo>
                                <a:pt x="483792" y="185496"/>
                              </a:lnTo>
                              <a:lnTo>
                                <a:pt x="493760" y="178781"/>
                              </a:lnTo>
                              <a:lnTo>
                                <a:pt x="500465" y="168821"/>
                              </a:lnTo>
                              <a:lnTo>
                                <a:pt x="502920" y="156629"/>
                              </a:lnTo>
                              <a:lnTo>
                                <a:pt x="502920" y="31330"/>
                              </a:lnTo>
                              <a:lnTo>
                                <a:pt x="500465" y="19132"/>
                              </a:lnTo>
                              <a:lnTo>
                                <a:pt x="493760" y="9174"/>
                              </a:lnTo>
                              <a:lnTo>
                                <a:pt x="483792" y="2461"/>
                              </a:lnTo>
                              <a:lnTo>
                                <a:pt x="471550" y="0"/>
                              </a:lnTo>
                              <a:lnTo>
                                <a:pt x="31368" y="0"/>
                              </a:lnTo>
                              <a:lnTo>
                                <a:pt x="19127" y="2461"/>
                              </a:lnTo>
                              <a:lnTo>
                                <a:pt x="9159" y="9174"/>
                              </a:lnTo>
                              <a:lnTo>
                                <a:pt x="2454" y="19132"/>
                              </a:lnTo>
                              <a:lnTo>
                                <a:pt x="0" y="31330"/>
                              </a:lnTo>
                              <a:lnTo>
                                <a:pt x="0" y="156629"/>
                              </a:lnTo>
                              <a:close/>
                            </a:path>
                          </a:pathLst>
                        </a:custGeom>
                        <a:ln w="9525">
                          <a:solidFill>
                            <a:srgbClr val="E3BD84"/>
                          </a:solidFill>
                          <a:prstDash val="solid"/>
                        </a:ln>
                      </wps:spPr>
                      <wps:bodyPr wrap="square" lIns="0" tIns="0" rIns="0" bIns="0" rtlCol="0">
                        <a:prstTxWarp prst="textNoShape">
                          <a:avLst/>
                        </a:prstTxWarp>
                        <a:noAutofit/>
                      </wps:bodyPr>
                    </wps:wsp>
                    <wps:wsp>
                      <wps:cNvPr id="59" name="Graphic 59"/>
                      <wps:cNvSpPr/>
                      <wps:spPr>
                        <a:xfrm>
                          <a:off x="0" y="4762"/>
                          <a:ext cx="4679950" cy="1270"/>
                        </a:xfrm>
                        <a:custGeom>
                          <a:avLst/>
                          <a:gdLst/>
                          <a:ahLst/>
                          <a:cxnLst/>
                          <a:rect l="l" t="t" r="r" b="b"/>
                          <a:pathLst>
                            <a:path w="4679950" h="0">
                              <a:moveTo>
                                <a:pt x="0" y="0"/>
                              </a:moveTo>
                              <a:lnTo>
                                <a:pt x="4679950" y="0"/>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14.150002pt;margin-top:861.025024pt;width:412.25pt;height:19.45pt;mso-position-horizontal-relative:page;mso-position-vertical-relative:page;z-index:-17536000" id="docshapegroup53" coordorigin="2283,17221" coordsize="8245,389">
              <v:shape style="position:absolute;left:9656;top:17228;width:864;height:374" id="docshape54" coordorigin="9656,17228" coordsize="864,374" path="m9656,17540l9661,17564,9674,17584,9694,17597,9718,17602,10458,17602,10482,17597,10502,17584,10515,17564,10520,17540,10520,17290,10515,17266,10502,17246,10482,17233,10458,17228,9718,17228,9694,17233,9674,17246,9661,17266,9656,17290,9656,17540xe" filled="false" stroked="true" strokeweight=".75pt" strokecolor="#e3bd84">
                <v:path arrowok="t"/>
                <v:stroke dashstyle="solid"/>
              </v:shape>
              <v:shape style="position:absolute;left:9692;top:17267;width:792;height:296" id="docshape55" coordorigin="9692,17267" coordsize="792,296" path="m10435,17267l9741,17267,9722,17271,9706,17281,9696,17297,9692,17316,9692,17514,9696,17533,9706,17549,9722,17559,9741,17563,10435,17563,10454,17559,10470,17549,10480,17533,10484,17514,10484,17316,10480,17297,10470,17281,10454,17271,10435,17267xe" filled="true" fillcolor="#e3bd84" stroked="false">
                <v:path arrowok="t"/>
                <v:fill type="solid"/>
              </v:shape>
              <v:shape style="position:absolute;left:9692;top:17267;width:792;height:296" id="docshape56" coordorigin="9692,17267" coordsize="792,296" path="m9692,17514l9696,17533,9706,17549,9722,17559,9741,17563,10435,17563,10454,17559,10470,17549,10480,17533,10484,17514,10484,17316,10480,17297,10470,17281,10454,17271,10435,17267,9741,17267,9722,17271,9706,17281,9696,17297,9692,17316,9692,17514xe" filled="false" stroked="true" strokeweight=".75pt" strokecolor="#e3bd84">
                <v:path arrowok="t"/>
                <v:stroke dashstyle="solid"/>
              </v:shape>
              <v:line style="position:absolute" from="2283,17228" to="9653,17228" stroked="true" strokeweight=".75pt" strokecolor="#000000">
                <v:stroke dashstyle="solid"/>
              </v:line>
              <w10:wrap type="none"/>
            </v:group>
          </w:pict>
        </mc:Fallback>
      </mc:AlternateContent>
    </w:r>
    <w:r>
      <w:rPr>
        <w:sz w:val="20"/>
      </w:rPr>
      <mc:AlternateContent>
        <mc:Choice Requires="wps">
          <w:drawing>
            <wp:anchor distT="0" distB="0" distL="0" distR="0" allowOverlap="1" layoutInCell="1" locked="0" behindDoc="1" simplePos="0" relativeHeight="485780992">
              <wp:simplePos x="0" y="0"/>
              <wp:positionH relativeFrom="page">
                <wp:posOffset>3832352</wp:posOffset>
              </wp:positionH>
              <wp:positionV relativeFrom="page">
                <wp:posOffset>10747462</wp:posOffset>
              </wp:positionV>
              <wp:extent cx="2879725" cy="416559"/>
              <wp:effectExtent l="0" t="0" r="0" b="0"/>
              <wp:wrapNone/>
              <wp:docPr id="60" name="Textbox 60"/>
              <wp:cNvGraphicFramePr>
                <a:graphicFrameLocks/>
              </wp:cNvGraphicFramePr>
              <a:graphic>
                <a:graphicData uri="http://schemas.microsoft.com/office/word/2010/wordprocessingShape">
                  <wps:wsp>
                    <wps:cNvPr id="60" name="Textbox 60"/>
                    <wps:cNvSpPr txBox="1"/>
                    <wps:spPr>
                      <a:xfrm>
                        <a:off x="0" y="0"/>
                        <a:ext cx="2879725" cy="416559"/>
                      </a:xfrm>
                      <a:prstGeom prst="rect">
                        <a:avLst/>
                      </a:prstGeom>
                    </wps:spPr>
                    <wps:txbx>
                      <w:txbxContent>
                        <w:p>
                          <w:pPr>
                            <w:spacing w:before="3"/>
                            <w:ind w:left="20" w:right="0" w:firstLine="0"/>
                            <w:jc w:val="left"/>
                            <w:rPr>
                              <w:rFonts w:ascii="Arial"/>
                              <w:b/>
                              <w:sz w:val="20"/>
                            </w:rPr>
                          </w:pPr>
                          <w:r>
                            <w:rPr>
                              <w:rFonts w:ascii="Arial"/>
                              <w:b/>
                              <w:spacing w:val="-4"/>
                              <w:sz w:val="20"/>
                            </w:rPr>
                            <w:t>LAKIP</w:t>
                          </w:r>
                          <w:r>
                            <w:rPr>
                              <w:rFonts w:ascii="Arial"/>
                              <w:b/>
                              <w:spacing w:val="-7"/>
                              <w:sz w:val="20"/>
                            </w:rPr>
                            <w:t> </w:t>
                          </w:r>
                          <w:r>
                            <w:rPr>
                              <w:rFonts w:ascii="Arial"/>
                              <w:b/>
                              <w:spacing w:val="-4"/>
                              <w:sz w:val="20"/>
                            </w:rPr>
                            <w:t>KECAMATAN</w:t>
                          </w:r>
                          <w:r>
                            <w:rPr>
                              <w:rFonts w:ascii="Arial"/>
                              <w:b/>
                              <w:spacing w:val="-9"/>
                              <w:sz w:val="20"/>
                            </w:rPr>
                            <w:t> </w:t>
                          </w:r>
                          <w:r>
                            <w:rPr>
                              <w:rFonts w:ascii="Arial"/>
                              <w:b/>
                              <w:spacing w:val="-4"/>
                              <w:sz w:val="20"/>
                            </w:rPr>
                            <w:t>BONTOHARU</w:t>
                          </w:r>
                          <w:r>
                            <w:rPr>
                              <w:rFonts w:ascii="Arial"/>
                              <w:b/>
                              <w:spacing w:val="40"/>
                              <w:sz w:val="20"/>
                            </w:rPr>
                            <w:t> </w:t>
                          </w:r>
                          <w:r>
                            <w:rPr>
                              <w:rFonts w:ascii="Arial"/>
                              <w:b/>
                              <w:spacing w:val="-4"/>
                              <w:sz w:val="20"/>
                            </w:rPr>
                            <w:t>TAHUN 2025</w:t>
                          </w:r>
                        </w:p>
                        <w:p>
                          <w:pPr>
                            <w:spacing w:before="137"/>
                            <w:ind w:left="0" w:right="570" w:firstLine="0"/>
                            <w:jc w:val="right"/>
                            <w:rPr>
                              <w:rFonts w:ascii="Calibri"/>
                              <w:b/>
                              <w:sz w:val="22"/>
                            </w:rPr>
                          </w:pPr>
                          <w:r>
                            <w:rPr>
                              <w:rFonts w:ascii="Calibri"/>
                              <w:b/>
                              <w:spacing w:val="-5"/>
                              <w:sz w:val="22"/>
                            </w:rPr>
                            <w:fldChar w:fldCharType="begin"/>
                          </w:r>
                          <w:r>
                            <w:rPr>
                              <w:rFonts w:ascii="Calibri"/>
                              <w:b/>
                              <w:spacing w:val="-5"/>
                              <w:sz w:val="22"/>
                            </w:rPr>
                            <w:instrText> PAGE </w:instrText>
                          </w:r>
                          <w:r>
                            <w:rPr>
                              <w:rFonts w:ascii="Calibri"/>
                              <w:b/>
                              <w:spacing w:val="-5"/>
                              <w:sz w:val="22"/>
                            </w:rPr>
                            <w:fldChar w:fldCharType="separate"/>
                          </w:r>
                          <w:r>
                            <w:rPr>
                              <w:rFonts w:ascii="Calibri"/>
                              <w:b/>
                              <w:spacing w:val="-5"/>
                              <w:sz w:val="22"/>
                            </w:rPr>
                            <w:t>17</w:t>
                          </w:r>
                          <w:r>
                            <w:rPr>
                              <w:rFonts w:ascii="Calibri"/>
                              <w:b/>
                              <w:spacing w:val="-5"/>
                              <w:sz w:val="22"/>
                            </w:rPr>
                            <w:fldChar w:fldCharType="end"/>
                          </w:r>
                        </w:p>
                      </w:txbxContent>
                    </wps:txbx>
                    <wps:bodyPr wrap="square" lIns="0" tIns="0" rIns="0" bIns="0" rtlCol="0">
                      <a:noAutofit/>
                    </wps:bodyPr>
                  </wps:wsp>
                </a:graphicData>
              </a:graphic>
            </wp:anchor>
          </w:drawing>
        </mc:Choice>
        <mc:Fallback>
          <w:pict>
            <v:shape style="position:absolute;margin-left:301.760010pt;margin-top:846.256897pt;width:226.75pt;height:32.8pt;mso-position-horizontal-relative:page;mso-position-vertical-relative:page;z-index:-17535488" type="#_x0000_t202" id="docshape57" filled="false" stroked="false">
              <v:textbox inset="0,0,0,0">
                <w:txbxContent>
                  <w:p>
                    <w:pPr>
                      <w:spacing w:before="3"/>
                      <w:ind w:left="20" w:right="0" w:firstLine="0"/>
                      <w:jc w:val="left"/>
                      <w:rPr>
                        <w:rFonts w:ascii="Arial"/>
                        <w:b/>
                        <w:sz w:val="20"/>
                      </w:rPr>
                    </w:pPr>
                    <w:r>
                      <w:rPr>
                        <w:rFonts w:ascii="Arial"/>
                        <w:b/>
                        <w:spacing w:val="-4"/>
                        <w:sz w:val="20"/>
                      </w:rPr>
                      <w:t>LAKIP</w:t>
                    </w:r>
                    <w:r>
                      <w:rPr>
                        <w:rFonts w:ascii="Arial"/>
                        <w:b/>
                        <w:spacing w:val="-7"/>
                        <w:sz w:val="20"/>
                      </w:rPr>
                      <w:t> </w:t>
                    </w:r>
                    <w:r>
                      <w:rPr>
                        <w:rFonts w:ascii="Arial"/>
                        <w:b/>
                        <w:spacing w:val="-4"/>
                        <w:sz w:val="20"/>
                      </w:rPr>
                      <w:t>KECAMATAN</w:t>
                    </w:r>
                    <w:r>
                      <w:rPr>
                        <w:rFonts w:ascii="Arial"/>
                        <w:b/>
                        <w:spacing w:val="-9"/>
                        <w:sz w:val="20"/>
                      </w:rPr>
                      <w:t> </w:t>
                    </w:r>
                    <w:r>
                      <w:rPr>
                        <w:rFonts w:ascii="Arial"/>
                        <w:b/>
                        <w:spacing w:val="-4"/>
                        <w:sz w:val="20"/>
                      </w:rPr>
                      <w:t>BONTOHARU</w:t>
                    </w:r>
                    <w:r>
                      <w:rPr>
                        <w:rFonts w:ascii="Arial"/>
                        <w:b/>
                        <w:spacing w:val="40"/>
                        <w:sz w:val="20"/>
                      </w:rPr>
                      <w:t> </w:t>
                    </w:r>
                    <w:r>
                      <w:rPr>
                        <w:rFonts w:ascii="Arial"/>
                        <w:b/>
                        <w:spacing w:val="-4"/>
                        <w:sz w:val="20"/>
                      </w:rPr>
                      <w:t>TAHUN 2025</w:t>
                    </w:r>
                  </w:p>
                  <w:p>
                    <w:pPr>
                      <w:spacing w:before="137"/>
                      <w:ind w:left="0" w:right="570" w:firstLine="0"/>
                      <w:jc w:val="right"/>
                      <w:rPr>
                        <w:rFonts w:ascii="Calibri"/>
                        <w:b/>
                        <w:sz w:val="22"/>
                      </w:rPr>
                    </w:pPr>
                    <w:r>
                      <w:rPr>
                        <w:rFonts w:ascii="Calibri"/>
                        <w:b/>
                        <w:spacing w:val="-5"/>
                        <w:sz w:val="22"/>
                      </w:rPr>
                      <w:fldChar w:fldCharType="begin"/>
                    </w:r>
                    <w:r>
                      <w:rPr>
                        <w:rFonts w:ascii="Calibri"/>
                        <w:b/>
                        <w:spacing w:val="-5"/>
                        <w:sz w:val="22"/>
                      </w:rPr>
                      <w:instrText> PAGE </w:instrText>
                    </w:r>
                    <w:r>
                      <w:rPr>
                        <w:rFonts w:ascii="Calibri"/>
                        <w:b/>
                        <w:spacing w:val="-5"/>
                        <w:sz w:val="22"/>
                      </w:rPr>
                      <w:fldChar w:fldCharType="separate"/>
                    </w:r>
                    <w:r>
                      <w:rPr>
                        <w:rFonts w:ascii="Calibri"/>
                        <w:b/>
                        <w:spacing w:val="-5"/>
                        <w:sz w:val="22"/>
                      </w:rPr>
                      <w:t>17</w:t>
                    </w:r>
                    <w:r>
                      <w:rPr>
                        <w:rFonts w:ascii="Calibri"/>
                        <w:b/>
                        <w:spacing w:val="-5"/>
                        <w:sz w:val="22"/>
                      </w:rPr>
                      <w:fldChar w:fldCharType="end"/>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781504">
              <wp:simplePos x="0" y="0"/>
              <wp:positionH relativeFrom="page">
                <wp:posOffset>1449705</wp:posOffset>
              </wp:positionH>
              <wp:positionV relativeFrom="page">
                <wp:posOffset>10933112</wp:posOffset>
              </wp:positionV>
              <wp:extent cx="5235575" cy="247015"/>
              <wp:effectExtent l="0" t="0" r="0" b="0"/>
              <wp:wrapNone/>
              <wp:docPr id="67" name="Group 67"/>
              <wp:cNvGraphicFramePr>
                <a:graphicFrameLocks/>
              </wp:cNvGraphicFramePr>
              <a:graphic>
                <a:graphicData uri="http://schemas.microsoft.com/office/word/2010/wordprocessingGroup">
                  <wpg:wgp>
                    <wpg:cNvPr id="67" name="Group 67"/>
                    <wpg:cNvGrpSpPr/>
                    <wpg:grpSpPr>
                      <a:xfrm>
                        <a:off x="0" y="0"/>
                        <a:ext cx="5235575" cy="247015"/>
                        <a:chExt cx="5235575" cy="247015"/>
                      </a:xfrm>
                    </wpg:grpSpPr>
                    <wps:wsp>
                      <wps:cNvPr id="68" name="Graphic 68"/>
                      <wps:cNvSpPr/>
                      <wps:spPr>
                        <a:xfrm>
                          <a:off x="4681854" y="4762"/>
                          <a:ext cx="548640" cy="237490"/>
                        </a:xfrm>
                        <a:custGeom>
                          <a:avLst/>
                          <a:gdLst/>
                          <a:ahLst/>
                          <a:cxnLst/>
                          <a:rect l="l" t="t" r="r" b="b"/>
                          <a:pathLst>
                            <a:path w="548640" h="237490">
                              <a:moveTo>
                                <a:pt x="0" y="197904"/>
                              </a:moveTo>
                              <a:lnTo>
                                <a:pt x="3119" y="213310"/>
                              </a:lnTo>
                              <a:lnTo>
                                <a:pt x="11620" y="225893"/>
                              </a:lnTo>
                              <a:lnTo>
                                <a:pt x="24217" y="234378"/>
                              </a:lnTo>
                              <a:lnTo>
                                <a:pt x="39624" y="237489"/>
                              </a:lnTo>
                              <a:lnTo>
                                <a:pt x="509015" y="237489"/>
                              </a:lnTo>
                              <a:lnTo>
                                <a:pt x="524422" y="234378"/>
                              </a:lnTo>
                              <a:lnTo>
                                <a:pt x="537019" y="225893"/>
                              </a:lnTo>
                              <a:lnTo>
                                <a:pt x="545520" y="213310"/>
                              </a:lnTo>
                              <a:lnTo>
                                <a:pt x="548639" y="197904"/>
                              </a:lnTo>
                              <a:lnTo>
                                <a:pt x="548639" y="39585"/>
                              </a:lnTo>
                              <a:lnTo>
                                <a:pt x="545520" y="24174"/>
                              </a:lnTo>
                              <a:lnTo>
                                <a:pt x="537019" y="11591"/>
                              </a:lnTo>
                              <a:lnTo>
                                <a:pt x="524422" y="3109"/>
                              </a:lnTo>
                              <a:lnTo>
                                <a:pt x="509015" y="0"/>
                              </a:lnTo>
                              <a:lnTo>
                                <a:pt x="39624" y="0"/>
                              </a:lnTo>
                              <a:lnTo>
                                <a:pt x="24217" y="3109"/>
                              </a:lnTo>
                              <a:lnTo>
                                <a:pt x="11620" y="11591"/>
                              </a:lnTo>
                              <a:lnTo>
                                <a:pt x="3119" y="24174"/>
                              </a:lnTo>
                              <a:lnTo>
                                <a:pt x="0" y="39585"/>
                              </a:lnTo>
                              <a:lnTo>
                                <a:pt x="0" y="197904"/>
                              </a:lnTo>
                              <a:close/>
                            </a:path>
                          </a:pathLst>
                        </a:custGeom>
                        <a:ln w="9525">
                          <a:solidFill>
                            <a:srgbClr val="E3BD84"/>
                          </a:solidFill>
                          <a:prstDash val="solid"/>
                        </a:ln>
                      </wps:spPr>
                      <wps:bodyPr wrap="square" lIns="0" tIns="0" rIns="0" bIns="0" rtlCol="0">
                        <a:prstTxWarp prst="textNoShape">
                          <a:avLst/>
                        </a:prstTxWarp>
                        <a:noAutofit/>
                      </wps:bodyPr>
                    </wps:wsp>
                    <wps:wsp>
                      <wps:cNvPr id="69" name="Graphic 69"/>
                      <wps:cNvSpPr/>
                      <wps:spPr>
                        <a:xfrm>
                          <a:off x="4704715" y="29527"/>
                          <a:ext cx="502920" cy="187960"/>
                        </a:xfrm>
                        <a:custGeom>
                          <a:avLst/>
                          <a:gdLst/>
                          <a:ahLst/>
                          <a:cxnLst/>
                          <a:rect l="l" t="t" r="r" b="b"/>
                          <a:pathLst>
                            <a:path w="502920" h="187960">
                              <a:moveTo>
                                <a:pt x="471550" y="0"/>
                              </a:moveTo>
                              <a:lnTo>
                                <a:pt x="31368" y="0"/>
                              </a:lnTo>
                              <a:lnTo>
                                <a:pt x="19127" y="2461"/>
                              </a:lnTo>
                              <a:lnTo>
                                <a:pt x="9159" y="9174"/>
                              </a:lnTo>
                              <a:lnTo>
                                <a:pt x="2454" y="19132"/>
                              </a:lnTo>
                              <a:lnTo>
                                <a:pt x="0" y="31330"/>
                              </a:lnTo>
                              <a:lnTo>
                                <a:pt x="0" y="156629"/>
                              </a:lnTo>
                              <a:lnTo>
                                <a:pt x="2454" y="168821"/>
                              </a:lnTo>
                              <a:lnTo>
                                <a:pt x="9159" y="178781"/>
                              </a:lnTo>
                              <a:lnTo>
                                <a:pt x="19127" y="185496"/>
                              </a:lnTo>
                              <a:lnTo>
                                <a:pt x="31368" y="187959"/>
                              </a:lnTo>
                              <a:lnTo>
                                <a:pt x="471550" y="187959"/>
                              </a:lnTo>
                              <a:lnTo>
                                <a:pt x="483792" y="185496"/>
                              </a:lnTo>
                              <a:lnTo>
                                <a:pt x="493760" y="178781"/>
                              </a:lnTo>
                              <a:lnTo>
                                <a:pt x="500465" y="168821"/>
                              </a:lnTo>
                              <a:lnTo>
                                <a:pt x="502920" y="156629"/>
                              </a:lnTo>
                              <a:lnTo>
                                <a:pt x="502920" y="31330"/>
                              </a:lnTo>
                              <a:lnTo>
                                <a:pt x="500465" y="19132"/>
                              </a:lnTo>
                              <a:lnTo>
                                <a:pt x="493760" y="9174"/>
                              </a:lnTo>
                              <a:lnTo>
                                <a:pt x="483792" y="2461"/>
                              </a:lnTo>
                              <a:lnTo>
                                <a:pt x="471550" y="0"/>
                              </a:lnTo>
                              <a:close/>
                            </a:path>
                          </a:pathLst>
                        </a:custGeom>
                        <a:solidFill>
                          <a:srgbClr val="E3BD84"/>
                        </a:solidFill>
                      </wps:spPr>
                      <wps:bodyPr wrap="square" lIns="0" tIns="0" rIns="0" bIns="0" rtlCol="0">
                        <a:prstTxWarp prst="textNoShape">
                          <a:avLst/>
                        </a:prstTxWarp>
                        <a:noAutofit/>
                      </wps:bodyPr>
                    </wps:wsp>
                    <wps:wsp>
                      <wps:cNvPr id="70" name="Graphic 70"/>
                      <wps:cNvSpPr/>
                      <wps:spPr>
                        <a:xfrm>
                          <a:off x="4704715" y="29527"/>
                          <a:ext cx="502920" cy="187960"/>
                        </a:xfrm>
                        <a:custGeom>
                          <a:avLst/>
                          <a:gdLst/>
                          <a:ahLst/>
                          <a:cxnLst/>
                          <a:rect l="l" t="t" r="r" b="b"/>
                          <a:pathLst>
                            <a:path w="502920" h="187960">
                              <a:moveTo>
                                <a:pt x="0" y="156629"/>
                              </a:moveTo>
                              <a:lnTo>
                                <a:pt x="2454" y="168821"/>
                              </a:lnTo>
                              <a:lnTo>
                                <a:pt x="9159" y="178781"/>
                              </a:lnTo>
                              <a:lnTo>
                                <a:pt x="19127" y="185496"/>
                              </a:lnTo>
                              <a:lnTo>
                                <a:pt x="31368" y="187959"/>
                              </a:lnTo>
                              <a:lnTo>
                                <a:pt x="471550" y="187959"/>
                              </a:lnTo>
                              <a:lnTo>
                                <a:pt x="483792" y="185496"/>
                              </a:lnTo>
                              <a:lnTo>
                                <a:pt x="493760" y="178781"/>
                              </a:lnTo>
                              <a:lnTo>
                                <a:pt x="500465" y="168821"/>
                              </a:lnTo>
                              <a:lnTo>
                                <a:pt x="502920" y="156629"/>
                              </a:lnTo>
                              <a:lnTo>
                                <a:pt x="502920" y="31330"/>
                              </a:lnTo>
                              <a:lnTo>
                                <a:pt x="500465" y="19132"/>
                              </a:lnTo>
                              <a:lnTo>
                                <a:pt x="493760" y="9174"/>
                              </a:lnTo>
                              <a:lnTo>
                                <a:pt x="483792" y="2461"/>
                              </a:lnTo>
                              <a:lnTo>
                                <a:pt x="471550" y="0"/>
                              </a:lnTo>
                              <a:lnTo>
                                <a:pt x="31368" y="0"/>
                              </a:lnTo>
                              <a:lnTo>
                                <a:pt x="19127" y="2461"/>
                              </a:lnTo>
                              <a:lnTo>
                                <a:pt x="9159" y="9174"/>
                              </a:lnTo>
                              <a:lnTo>
                                <a:pt x="2454" y="19132"/>
                              </a:lnTo>
                              <a:lnTo>
                                <a:pt x="0" y="31330"/>
                              </a:lnTo>
                              <a:lnTo>
                                <a:pt x="0" y="156629"/>
                              </a:lnTo>
                              <a:close/>
                            </a:path>
                          </a:pathLst>
                        </a:custGeom>
                        <a:ln w="9525">
                          <a:solidFill>
                            <a:srgbClr val="E3BD84"/>
                          </a:solidFill>
                          <a:prstDash val="solid"/>
                        </a:ln>
                      </wps:spPr>
                      <wps:bodyPr wrap="square" lIns="0" tIns="0" rIns="0" bIns="0" rtlCol="0">
                        <a:prstTxWarp prst="textNoShape">
                          <a:avLst/>
                        </a:prstTxWarp>
                        <a:noAutofit/>
                      </wps:bodyPr>
                    </wps:wsp>
                    <wps:wsp>
                      <wps:cNvPr id="71" name="Graphic 71"/>
                      <wps:cNvSpPr/>
                      <wps:spPr>
                        <a:xfrm>
                          <a:off x="0" y="4762"/>
                          <a:ext cx="4679950" cy="1270"/>
                        </a:xfrm>
                        <a:custGeom>
                          <a:avLst/>
                          <a:gdLst/>
                          <a:ahLst/>
                          <a:cxnLst/>
                          <a:rect l="l" t="t" r="r" b="b"/>
                          <a:pathLst>
                            <a:path w="4679950" h="0">
                              <a:moveTo>
                                <a:pt x="0" y="0"/>
                              </a:moveTo>
                              <a:lnTo>
                                <a:pt x="4679950" y="0"/>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14.150002pt;margin-top:860.875pt;width:412.25pt;height:19.45pt;mso-position-horizontal-relative:page;mso-position-vertical-relative:page;z-index:-17534976" id="docshapegroup64" coordorigin="2283,17218" coordsize="8245,389">
              <v:shape style="position:absolute;left:9656;top:17225;width:864;height:374" id="docshape65" coordorigin="9656,17225" coordsize="864,374" path="m9656,17537l9661,17561,9674,17581,9694,17594,9718,17599,10458,17599,10482,17594,10502,17581,10515,17561,10520,17537,10520,17287,10515,17263,10502,17243,10482,17230,10458,17225,9718,17225,9694,17230,9674,17243,9661,17263,9656,17287,9656,17537xe" filled="false" stroked="true" strokeweight=".75pt" strokecolor="#e3bd84">
                <v:path arrowok="t"/>
                <v:stroke dashstyle="solid"/>
              </v:shape>
              <v:shape style="position:absolute;left:9692;top:17264;width:792;height:296" id="docshape66" coordorigin="9692,17264" coordsize="792,296" path="m10435,17264l9741,17264,9722,17268,9706,17278,9696,17294,9692,17313,9692,17511,9696,17530,9706,17546,9722,17556,9741,17560,10435,17560,10454,17556,10470,17546,10480,17530,10484,17511,10484,17313,10480,17294,10470,17278,10454,17268,10435,17264xe" filled="true" fillcolor="#e3bd84" stroked="false">
                <v:path arrowok="t"/>
                <v:fill type="solid"/>
              </v:shape>
              <v:shape style="position:absolute;left:9692;top:17264;width:792;height:296" id="docshape67" coordorigin="9692,17264" coordsize="792,296" path="m9692,17511l9696,17530,9706,17546,9722,17556,9741,17560,10435,17560,10454,17556,10470,17546,10480,17530,10484,17511,10484,17313,10480,17294,10470,17278,10454,17268,10435,17264,9741,17264,9722,17268,9706,17278,9696,17294,9692,17313,9692,17511xe" filled="false" stroked="true" strokeweight=".75pt" strokecolor="#e3bd84">
                <v:path arrowok="t"/>
                <v:stroke dashstyle="solid"/>
              </v:shape>
              <v:line style="position:absolute" from="2283,17225" to="9653,17225" stroked="true" strokeweight=".75pt" strokecolor="#000000">
                <v:stroke dashstyle="solid"/>
              </v:line>
              <w10:wrap type="none"/>
            </v:group>
          </w:pict>
        </mc:Fallback>
      </mc:AlternateContent>
    </w:r>
    <w:r>
      <w:rPr>
        <w:sz w:val="20"/>
      </w:rPr>
      <mc:AlternateContent>
        <mc:Choice Requires="wps">
          <w:drawing>
            <wp:anchor distT="0" distB="0" distL="0" distR="0" allowOverlap="1" layoutInCell="1" locked="0" behindDoc="1" simplePos="0" relativeHeight="485782016">
              <wp:simplePos x="0" y="0"/>
              <wp:positionH relativeFrom="page">
                <wp:posOffset>3832352</wp:posOffset>
              </wp:positionH>
              <wp:positionV relativeFrom="page">
                <wp:posOffset>10744414</wp:posOffset>
              </wp:positionV>
              <wp:extent cx="2879725" cy="416559"/>
              <wp:effectExtent l="0" t="0" r="0" b="0"/>
              <wp:wrapNone/>
              <wp:docPr id="72" name="Textbox 72"/>
              <wp:cNvGraphicFramePr>
                <a:graphicFrameLocks/>
              </wp:cNvGraphicFramePr>
              <a:graphic>
                <a:graphicData uri="http://schemas.microsoft.com/office/word/2010/wordprocessingShape">
                  <wps:wsp>
                    <wps:cNvPr id="72" name="Textbox 72"/>
                    <wps:cNvSpPr txBox="1"/>
                    <wps:spPr>
                      <a:xfrm>
                        <a:off x="0" y="0"/>
                        <a:ext cx="2879725" cy="416559"/>
                      </a:xfrm>
                      <a:prstGeom prst="rect">
                        <a:avLst/>
                      </a:prstGeom>
                    </wps:spPr>
                    <wps:txbx>
                      <w:txbxContent>
                        <w:p>
                          <w:pPr>
                            <w:spacing w:before="3"/>
                            <w:ind w:left="20" w:right="0" w:firstLine="0"/>
                            <w:jc w:val="left"/>
                            <w:rPr>
                              <w:rFonts w:ascii="Arial"/>
                              <w:b/>
                              <w:sz w:val="20"/>
                            </w:rPr>
                          </w:pPr>
                          <w:r>
                            <w:rPr>
                              <w:rFonts w:ascii="Arial"/>
                              <w:b/>
                              <w:spacing w:val="-4"/>
                              <w:sz w:val="20"/>
                            </w:rPr>
                            <w:t>LAKIP</w:t>
                          </w:r>
                          <w:r>
                            <w:rPr>
                              <w:rFonts w:ascii="Arial"/>
                              <w:b/>
                              <w:spacing w:val="-7"/>
                              <w:sz w:val="20"/>
                            </w:rPr>
                            <w:t> </w:t>
                          </w:r>
                          <w:r>
                            <w:rPr>
                              <w:rFonts w:ascii="Arial"/>
                              <w:b/>
                              <w:spacing w:val="-4"/>
                              <w:sz w:val="20"/>
                            </w:rPr>
                            <w:t>KECAMATAN</w:t>
                          </w:r>
                          <w:r>
                            <w:rPr>
                              <w:rFonts w:ascii="Arial"/>
                              <w:b/>
                              <w:spacing w:val="-9"/>
                              <w:sz w:val="20"/>
                            </w:rPr>
                            <w:t> </w:t>
                          </w:r>
                          <w:r>
                            <w:rPr>
                              <w:rFonts w:ascii="Arial"/>
                              <w:b/>
                              <w:spacing w:val="-4"/>
                              <w:sz w:val="20"/>
                            </w:rPr>
                            <w:t>BONTOHARU</w:t>
                          </w:r>
                          <w:r>
                            <w:rPr>
                              <w:rFonts w:ascii="Arial"/>
                              <w:b/>
                              <w:spacing w:val="40"/>
                              <w:sz w:val="20"/>
                            </w:rPr>
                            <w:t> </w:t>
                          </w:r>
                          <w:r>
                            <w:rPr>
                              <w:rFonts w:ascii="Arial"/>
                              <w:b/>
                              <w:spacing w:val="-4"/>
                              <w:sz w:val="20"/>
                            </w:rPr>
                            <w:t>TAHUN 2025</w:t>
                          </w:r>
                        </w:p>
                        <w:p>
                          <w:pPr>
                            <w:spacing w:before="137"/>
                            <w:ind w:left="0" w:right="570" w:firstLine="0"/>
                            <w:jc w:val="right"/>
                            <w:rPr>
                              <w:rFonts w:ascii="Calibri"/>
                              <w:b/>
                              <w:sz w:val="22"/>
                            </w:rPr>
                          </w:pPr>
                          <w:r>
                            <w:rPr>
                              <w:rFonts w:ascii="Calibri"/>
                              <w:b/>
                              <w:spacing w:val="-5"/>
                              <w:sz w:val="22"/>
                            </w:rPr>
                            <w:fldChar w:fldCharType="begin"/>
                          </w:r>
                          <w:r>
                            <w:rPr>
                              <w:rFonts w:ascii="Calibri"/>
                              <w:b/>
                              <w:spacing w:val="-5"/>
                              <w:sz w:val="22"/>
                            </w:rPr>
                            <w:instrText> PAGE </w:instrText>
                          </w:r>
                          <w:r>
                            <w:rPr>
                              <w:rFonts w:ascii="Calibri"/>
                              <w:b/>
                              <w:spacing w:val="-5"/>
                              <w:sz w:val="22"/>
                            </w:rPr>
                            <w:fldChar w:fldCharType="separate"/>
                          </w:r>
                          <w:r>
                            <w:rPr>
                              <w:rFonts w:ascii="Calibri"/>
                              <w:b/>
                              <w:spacing w:val="-5"/>
                              <w:sz w:val="22"/>
                            </w:rPr>
                            <w:t>21</w:t>
                          </w:r>
                          <w:r>
                            <w:rPr>
                              <w:rFonts w:ascii="Calibri"/>
                              <w:b/>
                              <w:spacing w:val="-5"/>
                              <w:sz w:val="22"/>
                            </w:rPr>
                            <w:fldChar w:fldCharType="end"/>
                          </w:r>
                        </w:p>
                      </w:txbxContent>
                    </wps:txbx>
                    <wps:bodyPr wrap="square" lIns="0" tIns="0" rIns="0" bIns="0" rtlCol="0">
                      <a:noAutofit/>
                    </wps:bodyPr>
                  </wps:wsp>
                </a:graphicData>
              </a:graphic>
            </wp:anchor>
          </w:drawing>
        </mc:Choice>
        <mc:Fallback>
          <w:pict>
            <v:shape style="position:absolute;margin-left:301.760010pt;margin-top:846.016907pt;width:226.75pt;height:32.8pt;mso-position-horizontal-relative:page;mso-position-vertical-relative:page;z-index:-17534464" type="#_x0000_t202" id="docshape68" filled="false" stroked="false">
              <v:textbox inset="0,0,0,0">
                <w:txbxContent>
                  <w:p>
                    <w:pPr>
                      <w:spacing w:before="3"/>
                      <w:ind w:left="20" w:right="0" w:firstLine="0"/>
                      <w:jc w:val="left"/>
                      <w:rPr>
                        <w:rFonts w:ascii="Arial"/>
                        <w:b/>
                        <w:sz w:val="20"/>
                      </w:rPr>
                    </w:pPr>
                    <w:r>
                      <w:rPr>
                        <w:rFonts w:ascii="Arial"/>
                        <w:b/>
                        <w:spacing w:val="-4"/>
                        <w:sz w:val="20"/>
                      </w:rPr>
                      <w:t>LAKIP</w:t>
                    </w:r>
                    <w:r>
                      <w:rPr>
                        <w:rFonts w:ascii="Arial"/>
                        <w:b/>
                        <w:spacing w:val="-7"/>
                        <w:sz w:val="20"/>
                      </w:rPr>
                      <w:t> </w:t>
                    </w:r>
                    <w:r>
                      <w:rPr>
                        <w:rFonts w:ascii="Arial"/>
                        <w:b/>
                        <w:spacing w:val="-4"/>
                        <w:sz w:val="20"/>
                      </w:rPr>
                      <w:t>KECAMATAN</w:t>
                    </w:r>
                    <w:r>
                      <w:rPr>
                        <w:rFonts w:ascii="Arial"/>
                        <w:b/>
                        <w:spacing w:val="-9"/>
                        <w:sz w:val="20"/>
                      </w:rPr>
                      <w:t> </w:t>
                    </w:r>
                    <w:r>
                      <w:rPr>
                        <w:rFonts w:ascii="Arial"/>
                        <w:b/>
                        <w:spacing w:val="-4"/>
                        <w:sz w:val="20"/>
                      </w:rPr>
                      <w:t>BONTOHARU</w:t>
                    </w:r>
                    <w:r>
                      <w:rPr>
                        <w:rFonts w:ascii="Arial"/>
                        <w:b/>
                        <w:spacing w:val="40"/>
                        <w:sz w:val="20"/>
                      </w:rPr>
                      <w:t> </w:t>
                    </w:r>
                    <w:r>
                      <w:rPr>
                        <w:rFonts w:ascii="Arial"/>
                        <w:b/>
                        <w:spacing w:val="-4"/>
                        <w:sz w:val="20"/>
                      </w:rPr>
                      <w:t>TAHUN 2025</w:t>
                    </w:r>
                  </w:p>
                  <w:p>
                    <w:pPr>
                      <w:spacing w:before="137"/>
                      <w:ind w:left="0" w:right="570" w:firstLine="0"/>
                      <w:jc w:val="right"/>
                      <w:rPr>
                        <w:rFonts w:ascii="Calibri"/>
                        <w:b/>
                        <w:sz w:val="22"/>
                      </w:rPr>
                    </w:pPr>
                    <w:r>
                      <w:rPr>
                        <w:rFonts w:ascii="Calibri"/>
                        <w:b/>
                        <w:spacing w:val="-5"/>
                        <w:sz w:val="22"/>
                      </w:rPr>
                      <w:fldChar w:fldCharType="begin"/>
                    </w:r>
                    <w:r>
                      <w:rPr>
                        <w:rFonts w:ascii="Calibri"/>
                        <w:b/>
                        <w:spacing w:val="-5"/>
                        <w:sz w:val="22"/>
                      </w:rPr>
                      <w:instrText> PAGE </w:instrText>
                    </w:r>
                    <w:r>
                      <w:rPr>
                        <w:rFonts w:ascii="Calibri"/>
                        <w:b/>
                        <w:spacing w:val="-5"/>
                        <w:sz w:val="22"/>
                      </w:rPr>
                      <w:fldChar w:fldCharType="separate"/>
                    </w:r>
                    <w:r>
                      <w:rPr>
                        <w:rFonts w:ascii="Calibri"/>
                        <w:b/>
                        <w:spacing w:val="-5"/>
                        <w:sz w:val="22"/>
                      </w:rPr>
                      <w:t>21</w:t>
                    </w:r>
                    <w:r>
                      <w:rPr>
                        <w:rFonts w:ascii="Calibri"/>
                        <w:b/>
                        <w:spacing w:val="-5"/>
                        <w:sz w:val="22"/>
                      </w:rPr>
                      <w:fldChar w:fldCharType="end"/>
                    </w:r>
                  </w:p>
                </w:txbxContent>
              </v:textbox>
              <w10:wrap type="none"/>
            </v:shape>
          </w:pict>
        </mc:Fallback>
      </mc:AlternateContent>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782528">
              <wp:simplePos x="0" y="0"/>
              <wp:positionH relativeFrom="page">
                <wp:posOffset>10234612</wp:posOffset>
              </wp:positionH>
              <wp:positionV relativeFrom="page">
                <wp:posOffset>6824027</wp:posOffset>
              </wp:positionV>
              <wp:extent cx="558165" cy="247015"/>
              <wp:effectExtent l="0" t="0" r="0" b="0"/>
              <wp:wrapNone/>
              <wp:docPr id="76" name="Group 76"/>
              <wp:cNvGraphicFramePr>
                <a:graphicFrameLocks/>
              </wp:cNvGraphicFramePr>
              <a:graphic>
                <a:graphicData uri="http://schemas.microsoft.com/office/word/2010/wordprocessingGroup">
                  <wpg:wgp>
                    <wpg:cNvPr id="76" name="Group 76"/>
                    <wpg:cNvGrpSpPr/>
                    <wpg:grpSpPr>
                      <a:xfrm>
                        <a:off x="0" y="0"/>
                        <a:ext cx="558165" cy="247015"/>
                        <a:chExt cx="558165" cy="247015"/>
                      </a:xfrm>
                    </wpg:grpSpPr>
                    <wps:wsp>
                      <wps:cNvPr id="77" name="Graphic 77"/>
                      <wps:cNvSpPr/>
                      <wps:spPr>
                        <a:xfrm>
                          <a:off x="4762" y="4762"/>
                          <a:ext cx="548640" cy="237490"/>
                        </a:xfrm>
                        <a:custGeom>
                          <a:avLst/>
                          <a:gdLst/>
                          <a:ahLst/>
                          <a:cxnLst/>
                          <a:rect l="l" t="t" r="r" b="b"/>
                          <a:pathLst>
                            <a:path w="548640" h="237490">
                              <a:moveTo>
                                <a:pt x="0" y="197904"/>
                              </a:moveTo>
                              <a:lnTo>
                                <a:pt x="3119" y="213310"/>
                              </a:lnTo>
                              <a:lnTo>
                                <a:pt x="11620" y="225893"/>
                              </a:lnTo>
                              <a:lnTo>
                                <a:pt x="24217" y="234378"/>
                              </a:lnTo>
                              <a:lnTo>
                                <a:pt x="39624" y="237489"/>
                              </a:lnTo>
                              <a:lnTo>
                                <a:pt x="509016" y="237489"/>
                              </a:lnTo>
                              <a:lnTo>
                                <a:pt x="524422" y="234378"/>
                              </a:lnTo>
                              <a:lnTo>
                                <a:pt x="537019" y="225893"/>
                              </a:lnTo>
                              <a:lnTo>
                                <a:pt x="545520" y="213310"/>
                              </a:lnTo>
                              <a:lnTo>
                                <a:pt x="548640" y="197904"/>
                              </a:lnTo>
                              <a:lnTo>
                                <a:pt x="548640" y="39585"/>
                              </a:lnTo>
                              <a:lnTo>
                                <a:pt x="545520" y="24179"/>
                              </a:lnTo>
                              <a:lnTo>
                                <a:pt x="537019" y="11596"/>
                              </a:lnTo>
                              <a:lnTo>
                                <a:pt x="524422" y="3111"/>
                              </a:lnTo>
                              <a:lnTo>
                                <a:pt x="509016" y="0"/>
                              </a:lnTo>
                              <a:lnTo>
                                <a:pt x="39624" y="0"/>
                              </a:lnTo>
                              <a:lnTo>
                                <a:pt x="24217" y="3111"/>
                              </a:lnTo>
                              <a:lnTo>
                                <a:pt x="11620" y="11596"/>
                              </a:lnTo>
                              <a:lnTo>
                                <a:pt x="3119" y="24179"/>
                              </a:lnTo>
                              <a:lnTo>
                                <a:pt x="0" y="39585"/>
                              </a:lnTo>
                              <a:lnTo>
                                <a:pt x="0" y="197904"/>
                              </a:lnTo>
                              <a:close/>
                            </a:path>
                          </a:pathLst>
                        </a:custGeom>
                        <a:ln w="9525">
                          <a:solidFill>
                            <a:srgbClr val="E3BD84"/>
                          </a:solidFill>
                          <a:prstDash val="solid"/>
                        </a:ln>
                      </wps:spPr>
                      <wps:bodyPr wrap="square" lIns="0" tIns="0" rIns="0" bIns="0" rtlCol="0">
                        <a:prstTxWarp prst="textNoShape">
                          <a:avLst/>
                        </a:prstTxWarp>
                        <a:noAutofit/>
                      </wps:bodyPr>
                    </wps:wsp>
                    <wps:wsp>
                      <wps:cNvPr id="78" name="Graphic 78"/>
                      <wps:cNvSpPr/>
                      <wps:spPr>
                        <a:xfrm>
                          <a:off x="27622" y="29527"/>
                          <a:ext cx="502920" cy="187960"/>
                        </a:xfrm>
                        <a:custGeom>
                          <a:avLst/>
                          <a:gdLst/>
                          <a:ahLst/>
                          <a:cxnLst/>
                          <a:rect l="l" t="t" r="r" b="b"/>
                          <a:pathLst>
                            <a:path w="502920" h="187960">
                              <a:moveTo>
                                <a:pt x="471550" y="0"/>
                              </a:moveTo>
                              <a:lnTo>
                                <a:pt x="31369" y="0"/>
                              </a:lnTo>
                              <a:lnTo>
                                <a:pt x="19127" y="2463"/>
                              </a:lnTo>
                              <a:lnTo>
                                <a:pt x="9159" y="9178"/>
                              </a:lnTo>
                              <a:lnTo>
                                <a:pt x="2454" y="19138"/>
                              </a:lnTo>
                              <a:lnTo>
                                <a:pt x="0" y="31330"/>
                              </a:lnTo>
                              <a:lnTo>
                                <a:pt x="0" y="156629"/>
                              </a:lnTo>
                              <a:lnTo>
                                <a:pt x="2454" y="168821"/>
                              </a:lnTo>
                              <a:lnTo>
                                <a:pt x="9159" y="178781"/>
                              </a:lnTo>
                              <a:lnTo>
                                <a:pt x="19127" y="185496"/>
                              </a:lnTo>
                              <a:lnTo>
                                <a:pt x="31369" y="187960"/>
                              </a:lnTo>
                              <a:lnTo>
                                <a:pt x="471550" y="187960"/>
                              </a:lnTo>
                              <a:lnTo>
                                <a:pt x="483792" y="185496"/>
                              </a:lnTo>
                              <a:lnTo>
                                <a:pt x="493760" y="178781"/>
                              </a:lnTo>
                              <a:lnTo>
                                <a:pt x="500465" y="168821"/>
                              </a:lnTo>
                              <a:lnTo>
                                <a:pt x="502920" y="156629"/>
                              </a:lnTo>
                              <a:lnTo>
                                <a:pt x="502920" y="31330"/>
                              </a:lnTo>
                              <a:lnTo>
                                <a:pt x="500465" y="19138"/>
                              </a:lnTo>
                              <a:lnTo>
                                <a:pt x="493760" y="9178"/>
                              </a:lnTo>
                              <a:lnTo>
                                <a:pt x="483792" y="2463"/>
                              </a:lnTo>
                              <a:lnTo>
                                <a:pt x="471550" y="0"/>
                              </a:lnTo>
                              <a:close/>
                            </a:path>
                          </a:pathLst>
                        </a:custGeom>
                        <a:solidFill>
                          <a:srgbClr val="E3BD84"/>
                        </a:solidFill>
                      </wps:spPr>
                      <wps:bodyPr wrap="square" lIns="0" tIns="0" rIns="0" bIns="0" rtlCol="0">
                        <a:prstTxWarp prst="textNoShape">
                          <a:avLst/>
                        </a:prstTxWarp>
                        <a:noAutofit/>
                      </wps:bodyPr>
                    </wps:wsp>
                    <wps:wsp>
                      <wps:cNvPr id="79" name="Graphic 79"/>
                      <wps:cNvSpPr/>
                      <wps:spPr>
                        <a:xfrm>
                          <a:off x="27622" y="29527"/>
                          <a:ext cx="502920" cy="187960"/>
                        </a:xfrm>
                        <a:custGeom>
                          <a:avLst/>
                          <a:gdLst/>
                          <a:ahLst/>
                          <a:cxnLst/>
                          <a:rect l="l" t="t" r="r" b="b"/>
                          <a:pathLst>
                            <a:path w="502920" h="187960">
                              <a:moveTo>
                                <a:pt x="0" y="156629"/>
                              </a:moveTo>
                              <a:lnTo>
                                <a:pt x="2454" y="168821"/>
                              </a:lnTo>
                              <a:lnTo>
                                <a:pt x="9159" y="178781"/>
                              </a:lnTo>
                              <a:lnTo>
                                <a:pt x="19127" y="185496"/>
                              </a:lnTo>
                              <a:lnTo>
                                <a:pt x="31369" y="187960"/>
                              </a:lnTo>
                              <a:lnTo>
                                <a:pt x="471550" y="187960"/>
                              </a:lnTo>
                              <a:lnTo>
                                <a:pt x="483792" y="185496"/>
                              </a:lnTo>
                              <a:lnTo>
                                <a:pt x="493760" y="178781"/>
                              </a:lnTo>
                              <a:lnTo>
                                <a:pt x="500465" y="168821"/>
                              </a:lnTo>
                              <a:lnTo>
                                <a:pt x="502920" y="156629"/>
                              </a:lnTo>
                              <a:lnTo>
                                <a:pt x="502920" y="31330"/>
                              </a:lnTo>
                              <a:lnTo>
                                <a:pt x="500465" y="19138"/>
                              </a:lnTo>
                              <a:lnTo>
                                <a:pt x="493760" y="9178"/>
                              </a:lnTo>
                              <a:lnTo>
                                <a:pt x="483792" y="2463"/>
                              </a:lnTo>
                              <a:lnTo>
                                <a:pt x="471550" y="0"/>
                              </a:lnTo>
                              <a:lnTo>
                                <a:pt x="31369" y="0"/>
                              </a:lnTo>
                              <a:lnTo>
                                <a:pt x="19127" y="2463"/>
                              </a:lnTo>
                              <a:lnTo>
                                <a:pt x="9159" y="9178"/>
                              </a:lnTo>
                              <a:lnTo>
                                <a:pt x="2454" y="19138"/>
                              </a:lnTo>
                              <a:lnTo>
                                <a:pt x="0" y="31330"/>
                              </a:lnTo>
                              <a:lnTo>
                                <a:pt x="0" y="156629"/>
                              </a:lnTo>
                              <a:close/>
                            </a:path>
                          </a:pathLst>
                        </a:custGeom>
                        <a:ln w="9525">
                          <a:solidFill>
                            <a:srgbClr val="E3BD8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805.875pt;margin-top:537.325012pt;width:43.95pt;height:19.45pt;mso-position-horizontal-relative:page;mso-position-vertical-relative:page;z-index:-17533952" id="docshapegroup69" coordorigin="16118,10747" coordsize="879,389">
              <v:shape style="position:absolute;left:16125;top:10754;width:864;height:374" id="docshape70" coordorigin="16125,10754" coordsize="864,374" path="m16125,11066l16130,11090,16143,11110,16163,11123,16187,11128,16927,11128,16951,11123,16971,11110,16984,11090,16989,11066,16989,10816,16984,10792,16971,10772,16951,10759,16927,10754,16187,10754,16163,10759,16143,10772,16130,10792,16125,10816,16125,11066xe" filled="false" stroked="true" strokeweight=".75pt" strokecolor="#e3bd84">
                <v:path arrowok="t"/>
                <v:stroke dashstyle="solid"/>
              </v:shape>
              <v:shape style="position:absolute;left:16161;top:10793;width:792;height:296" id="docshape71" coordorigin="16161,10793" coordsize="792,296" path="m16904,10793l16210,10793,16191,10797,16175,10807,16165,10823,16161,10842,16161,11040,16165,11059,16175,11075,16191,11085,16210,11089,16904,11089,16923,11085,16939,11075,16949,11059,16953,11040,16953,10842,16949,10823,16939,10807,16923,10797,16904,10793xe" filled="true" fillcolor="#e3bd84" stroked="false">
                <v:path arrowok="t"/>
                <v:fill type="solid"/>
              </v:shape>
              <v:shape style="position:absolute;left:16161;top:10793;width:792;height:296" id="docshape72" coordorigin="16161,10793" coordsize="792,296" path="m16161,11040l16165,11059,16175,11075,16191,11085,16210,11089,16904,11089,16923,11085,16939,11075,16949,11059,16953,11040,16953,10842,16949,10823,16939,10807,16923,10797,16904,10793,16210,10793,16191,10797,16175,10807,16165,10823,16161,10842,16161,11040xe" filled="false" stroked="true" strokeweight=".75pt" strokecolor="#e3bd84">
                <v:path arrowok="t"/>
                <v:stroke dashstyle="solid"/>
              </v:shape>
              <w10:wrap type="none"/>
            </v:group>
          </w:pict>
        </mc:Fallback>
      </mc:AlternateContent>
    </w:r>
    <w:r>
      <w:rPr>
        <w:sz w:val="20"/>
      </w:rPr>
      <mc:AlternateContent>
        <mc:Choice Requires="wps">
          <w:drawing>
            <wp:anchor distT="0" distB="0" distL="0" distR="0" allowOverlap="1" layoutInCell="1" locked="0" behindDoc="1" simplePos="0" relativeHeight="485783040">
              <wp:simplePos x="0" y="0"/>
              <wp:positionH relativeFrom="page">
                <wp:posOffset>923925</wp:posOffset>
              </wp:positionH>
              <wp:positionV relativeFrom="page">
                <wp:posOffset>6828790</wp:posOffset>
              </wp:positionV>
              <wp:extent cx="4679950" cy="1270"/>
              <wp:effectExtent l="0" t="0" r="0" b="0"/>
              <wp:wrapNone/>
              <wp:docPr id="80" name="Graphic 80"/>
              <wp:cNvGraphicFramePr>
                <a:graphicFrameLocks/>
              </wp:cNvGraphicFramePr>
              <a:graphic>
                <a:graphicData uri="http://schemas.microsoft.com/office/word/2010/wordprocessingShape">
                  <wps:wsp>
                    <wps:cNvPr id="80" name="Graphic 80"/>
                    <wps:cNvSpPr/>
                    <wps:spPr>
                      <a:xfrm>
                        <a:off x="0" y="0"/>
                        <a:ext cx="4679950" cy="1270"/>
                      </a:xfrm>
                      <a:custGeom>
                        <a:avLst/>
                        <a:gdLst/>
                        <a:ahLst/>
                        <a:cxnLst/>
                        <a:rect l="l" t="t" r="r" b="b"/>
                        <a:pathLst>
                          <a:path w="4679950" h="0">
                            <a:moveTo>
                              <a:pt x="0" y="0"/>
                            </a:moveTo>
                            <a:lnTo>
                              <a:pt x="467995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7533440" from="72.75pt,537.700012pt" to="441.25pt,537.700012pt" stroked="true" strokeweight=".75pt" strokecolor="#000000">
              <v:stroke dashstyle="solid"/>
              <w10:wrap type="none"/>
            </v:line>
          </w:pict>
        </mc:Fallback>
      </mc:AlternateContent>
    </w:r>
    <w:r>
      <w:rPr>
        <w:sz w:val="20"/>
      </w:rPr>
      <mc:AlternateContent>
        <mc:Choice Requires="wps">
          <w:drawing>
            <wp:anchor distT="0" distB="0" distL="0" distR="0" allowOverlap="1" layoutInCell="1" locked="0" behindDoc="1" simplePos="0" relativeHeight="485783552">
              <wp:simplePos x="0" y="0"/>
              <wp:positionH relativeFrom="page">
                <wp:posOffset>7941309</wp:posOffset>
              </wp:positionH>
              <wp:positionV relativeFrom="page">
                <wp:posOffset>6635405</wp:posOffset>
              </wp:positionV>
              <wp:extent cx="2879725" cy="416559"/>
              <wp:effectExtent l="0" t="0" r="0" b="0"/>
              <wp:wrapNone/>
              <wp:docPr id="81" name="Textbox 81"/>
              <wp:cNvGraphicFramePr>
                <a:graphicFrameLocks/>
              </wp:cNvGraphicFramePr>
              <a:graphic>
                <a:graphicData uri="http://schemas.microsoft.com/office/word/2010/wordprocessingShape">
                  <wps:wsp>
                    <wps:cNvPr id="81" name="Textbox 81"/>
                    <wps:cNvSpPr txBox="1"/>
                    <wps:spPr>
                      <a:xfrm>
                        <a:off x="0" y="0"/>
                        <a:ext cx="2879725" cy="416559"/>
                      </a:xfrm>
                      <a:prstGeom prst="rect">
                        <a:avLst/>
                      </a:prstGeom>
                    </wps:spPr>
                    <wps:txbx>
                      <w:txbxContent>
                        <w:p>
                          <w:pPr>
                            <w:spacing w:before="3"/>
                            <w:ind w:left="20" w:right="0" w:firstLine="0"/>
                            <w:jc w:val="left"/>
                            <w:rPr>
                              <w:rFonts w:ascii="Arial"/>
                              <w:b/>
                              <w:sz w:val="20"/>
                            </w:rPr>
                          </w:pPr>
                          <w:r>
                            <w:rPr>
                              <w:rFonts w:ascii="Arial"/>
                              <w:b/>
                              <w:spacing w:val="-4"/>
                              <w:sz w:val="20"/>
                            </w:rPr>
                            <w:t>LAKIP</w:t>
                          </w:r>
                          <w:r>
                            <w:rPr>
                              <w:rFonts w:ascii="Arial"/>
                              <w:b/>
                              <w:spacing w:val="-7"/>
                              <w:sz w:val="20"/>
                            </w:rPr>
                            <w:t> </w:t>
                          </w:r>
                          <w:r>
                            <w:rPr>
                              <w:rFonts w:ascii="Arial"/>
                              <w:b/>
                              <w:spacing w:val="-4"/>
                              <w:sz w:val="20"/>
                            </w:rPr>
                            <w:t>KECAMATAN</w:t>
                          </w:r>
                          <w:r>
                            <w:rPr>
                              <w:rFonts w:ascii="Arial"/>
                              <w:b/>
                              <w:spacing w:val="-9"/>
                              <w:sz w:val="20"/>
                            </w:rPr>
                            <w:t> </w:t>
                          </w:r>
                          <w:r>
                            <w:rPr>
                              <w:rFonts w:ascii="Arial"/>
                              <w:b/>
                              <w:spacing w:val="-4"/>
                              <w:sz w:val="20"/>
                            </w:rPr>
                            <w:t>BONTOHARU</w:t>
                          </w:r>
                          <w:r>
                            <w:rPr>
                              <w:rFonts w:ascii="Arial"/>
                              <w:b/>
                              <w:spacing w:val="40"/>
                              <w:sz w:val="20"/>
                            </w:rPr>
                            <w:t> </w:t>
                          </w:r>
                          <w:r>
                            <w:rPr>
                              <w:rFonts w:ascii="Arial"/>
                              <w:b/>
                              <w:spacing w:val="-4"/>
                              <w:sz w:val="20"/>
                            </w:rPr>
                            <w:t>TAHUN</w:t>
                          </w:r>
                          <w:r>
                            <w:rPr>
                              <w:rFonts w:ascii="Arial"/>
                              <w:b/>
                              <w:spacing w:val="-5"/>
                              <w:sz w:val="20"/>
                            </w:rPr>
                            <w:t> </w:t>
                          </w:r>
                          <w:r>
                            <w:rPr>
                              <w:rFonts w:ascii="Arial"/>
                              <w:b/>
                              <w:spacing w:val="-4"/>
                              <w:sz w:val="20"/>
                            </w:rPr>
                            <w:t>2025</w:t>
                          </w:r>
                        </w:p>
                        <w:p>
                          <w:pPr>
                            <w:spacing w:before="138"/>
                            <w:ind w:left="0" w:right="571" w:firstLine="0"/>
                            <w:jc w:val="right"/>
                            <w:rPr>
                              <w:rFonts w:ascii="Calibri"/>
                              <w:b/>
                              <w:sz w:val="22"/>
                            </w:rPr>
                          </w:pPr>
                          <w:r>
                            <w:rPr>
                              <w:rFonts w:ascii="Calibri"/>
                              <w:b/>
                              <w:spacing w:val="-5"/>
                              <w:sz w:val="22"/>
                            </w:rPr>
                            <w:fldChar w:fldCharType="begin"/>
                          </w:r>
                          <w:r>
                            <w:rPr>
                              <w:rFonts w:ascii="Calibri"/>
                              <w:b/>
                              <w:spacing w:val="-5"/>
                              <w:sz w:val="22"/>
                            </w:rPr>
                            <w:instrText> PAGE </w:instrText>
                          </w:r>
                          <w:r>
                            <w:rPr>
                              <w:rFonts w:ascii="Calibri"/>
                              <w:b/>
                              <w:spacing w:val="-5"/>
                              <w:sz w:val="22"/>
                            </w:rPr>
                            <w:fldChar w:fldCharType="separate"/>
                          </w:r>
                          <w:r>
                            <w:rPr>
                              <w:rFonts w:ascii="Calibri"/>
                              <w:b/>
                              <w:spacing w:val="-5"/>
                              <w:sz w:val="22"/>
                            </w:rPr>
                            <w:t>27</w:t>
                          </w:r>
                          <w:r>
                            <w:rPr>
                              <w:rFonts w:ascii="Calibri"/>
                              <w:b/>
                              <w:spacing w:val="-5"/>
                              <w:sz w:val="22"/>
                            </w:rPr>
                            <w:fldChar w:fldCharType="end"/>
                          </w:r>
                        </w:p>
                      </w:txbxContent>
                    </wps:txbx>
                    <wps:bodyPr wrap="square" lIns="0" tIns="0" rIns="0" bIns="0" rtlCol="0">
                      <a:noAutofit/>
                    </wps:bodyPr>
                  </wps:wsp>
                </a:graphicData>
              </a:graphic>
            </wp:anchor>
          </w:drawing>
        </mc:Choice>
        <mc:Fallback>
          <w:pict>
            <v:shape style="position:absolute;margin-left:625.299988pt;margin-top:522.472839pt;width:226.75pt;height:32.8pt;mso-position-horizontal-relative:page;mso-position-vertical-relative:page;z-index:-17532928" type="#_x0000_t202" id="docshape73" filled="false" stroked="false">
              <v:textbox inset="0,0,0,0">
                <w:txbxContent>
                  <w:p>
                    <w:pPr>
                      <w:spacing w:before="3"/>
                      <w:ind w:left="20" w:right="0" w:firstLine="0"/>
                      <w:jc w:val="left"/>
                      <w:rPr>
                        <w:rFonts w:ascii="Arial"/>
                        <w:b/>
                        <w:sz w:val="20"/>
                      </w:rPr>
                    </w:pPr>
                    <w:r>
                      <w:rPr>
                        <w:rFonts w:ascii="Arial"/>
                        <w:b/>
                        <w:spacing w:val="-4"/>
                        <w:sz w:val="20"/>
                      </w:rPr>
                      <w:t>LAKIP</w:t>
                    </w:r>
                    <w:r>
                      <w:rPr>
                        <w:rFonts w:ascii="Arial"/>
                        <w:b/>
                        <w:spacing w:val="-7"/>
                        <w:sz w:val="20"/>
                      </w:rPr>
                      <w:t> </w:t>
                    </w:r>
                    <w:r>
                      <w:rPr>
                        <w:rFonts w:ascii="Arial"/>
                        <w:b/>
                        <w:spacing w:val="-4"/>
                        <w:sz w:val="20"/>
                      </w:rPr>
                      <w:t>KECAMATAN</w:t>
                    </w:r>
                    <w:r>
                      <w:rPr>
                        <w:rFonts w:ascii="Arial"/>
                        <w:b/>
                        <w:spacing w:val="-9"/>
                        <w:sz w:val="20"/>
                      </w:rPr>
                      <w:t> </w:t>
                    </w:r>
                    <w:r>
                      <w:rPr>
                        <w:rFonts w:ascii="Arial"/>
                        <w:b/>
                        <w:spacing w:val="-4"/>
                        <w:sz w:val="20"/>
                      </w:rPr>
                      <w:t>BONTOHARU</w:t>
                    </w:r>
                    <w:r>
                      <w:rPr>
                        <w:rFonts w:ascii="Arial"/>
                        <w:b/>
                        <w:spacing w:val="40"/>
                        <w:sz w:val="20"/>
                      </w:rPr>
                      <w:t> </w:t>
                    </w:r>
                    <w:r>
                      <w:rPr>
                        <w:rFonts w:ascii="Arial"/>
                        <w:b/>
                        <w:spacing w:val="-4"/>
                        <w:sz w:val="20"/>
                      </w:rPr>
                      <w:t>TAHUN</w:t>
                    </w:r>
                    <w:r>
                      <w:rPr>
                        <w:rFonts w:ascii="Arial"/>
                        <w:b/>
                        <w:spacing w:val="-5"/>
                        <w:sz w:val="20"/>
                      </w:rPr>
                      <w:t> </w:t>
                    </w:r>
                    <w:r>
                      <w:rPr>
                        <w:rFonts w:ascii="Arial"/>
                        <w:b/>
                        <w:spacing w:val="-4"/>
                        <w:sz w:val="20"/>
                      </w:rPr>
                      <w:t>2025</w:t>
                    </w:r>
                  </w:p>
                  <w:p>
                    <w:pPr>
                      <w:spacing w:before="138"/>
                      <w:ind w:left="0" w:right="571" w:firstLine="0"/>
                      <w:jc w:val="right"/>
                      <w:rPr>
                        <w:rFonts w:ascii="Calibri"/>
                        <w:b/>
                        <w:sz w:val="22"/>
                      </w:rPr>
                    </w:pPr>
                    <w:r>
                      <w:rPr>
                        <w:rFonts w:ascii="Calibri"/>
                        <w:b/>
                        <w:spacing w:val="-5"/>
                        <w:sz w:val="22"/>
                      </w:rPr>
                      <w:fldChar w:fldCharType="begin"/>
                    </w:r>
                    <w:r>
                      <w:rPr>
                        <w:rFonts w:ascii="Calibri"/>
                        <w:b/>
                        <w:spacing w:val="-5"/>
                        <w:sz w:val="22"/>
                      </w:rPr>
                      <w:instrText> PAGE </w:instrText>
                    </w:r>
                    <w:r>
                      <w:rPr>
                        <w:rFonts w:ascii="Calibri"/>
                        <w:b/>
                        <w:spacing w:val="-5"/>
                        <w:sz w:val="22"/>
                      </w:rPr>
                      <w:fldChar w:fldCharType="separate"/>
                    </w:r>
                    <w:r>
                      <w:rPr>
                        <w:rFonts w:ascii="Calibri"/>
                        <w:b/>
                        <w:spacing w:val="-5"/>
                        <w:sz w:val="22"/>
                      </w:rPr>
                      <w:t>27</w:t>
                    </w:r>
                    <w:r>
                      <w:rPr>
                        <w:rFonts w:ascii="Calibri"/>
                        <w:b/>
                        <w:spacing w:val="-5"/>
                        <w:sz w:val="22"/>
                      </w:rPr>
                      <w:fldChar w:fldCharType="end"/>
                    </w:r>
                  </w:p>
                </w:txbxContent>
              </v:textbox>
              <w10:wrap type="none"/>
            </v:shape>
          </w:pict>
        </mc:Fallback>
      </mc:AlternateContent>
    </w: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784064">
              <wp:simplePos x="0" y="0"/>
              <wp:positionH relativeFrom="page">
                <wp:posOffset>1449705</wp:posOffset>
              </wp:positionH>
              <wp:positionV relativeFrom="page">
                <wp:posOffset>10931842</wp:posOffset>
              </wp:positionV>
              <wp:extent cx="5235575" cy="247015"/>
              <wp:effectExtent l="0" t="0" r="0" b="0"/>
              <wp:wrapNone/>
              <wp:docPr id="82" name="Group 82"/>
              <wp:cNvGraphicFramePr>
                <a:graphicFrameLocks/>
              </wp:cNvGraphicFramePr>
              <a:graphic>
                <a:graphicData uri="http://schemas.microsoft.com/office/word/2010/wordprocessingGroup">
                  <wpg:wgp>
                    <wpg:cNvPr id="82" name="Group 82"/>
                    <wpg:cNvGrpSpPr/>
                    <wpg:grpSpPr>
                      <a:xfrm>
                        <a:off x="0" y="0"/>
                        <a:ext cx="5235575" cy="247015"/>
                        <a:chExt cx="5235575" cy="247015"/>
                      </a:xfrm>
                    </wpg:grpSpPr>
                    <wps:wsp>
                      <wps:cNvPr id="83" name="Graphic 83"/>
                      <wps:cNvSpPr/>
                      <wps:spPr>
                        <a:xfrm>
                          <a:off x="4681854" y="4762"/>
                          <a:ext cx="548640" cy="237490"/>
                        </a:xfrm>
                        <a:custGeom>
                          <a:avLst/>
                          <a:gdLst/>
                          <a:ahLst/>
                          <a:cxnLst/>
                          <a:rect l="l" t="t" r="r" b="b"/>
                          <a:pathLst>
                            <a:path w="548640" h="237490">
                              <a:moveTo>
                                <a:pt x="0" y="197904"/>
                              </a:moveTo>
                              <a:lnTo>
                                <a:pt x="3119" y="213310"/>
                              </a:lnTo>
                              <a:lnTo>
                                <a:pt x="11620" y="225893"/>
                              </a:lnTo>
                              <a:lnTo>
                                <a:pt x="24217" y="234378"/>
                              </a:lnTo>
                              <a:lnTo>
                                <a:pt x="39624" y="237490"/>
                              </a:lnTo>
                              <a:lnTo>
                                <a:pt x="509015" y="237490"/>
                              </a:lnTo>
                              <a:lnTo>
                                <a:pt x="524422" y="234378"/>
                              </a:lnTo>
                              <a:lnTo>
                                <a:pt x="537019" y="225893"/>
                              </a:lnTo>
                              <a:lnTo>
                                <a:pt x="545520" y="213310"/>
                              </a:lnTo>
                              <a:lnTo>
                                <a:pt x="548639" y="197904"/>
                              </a:lnTo>
                              <a:lnTo>
                                <a:pt x="548639" y="39585"/>
                              </a:lnTo>
                              <a:lnTo>
                                <a:pt x="545520" y="24179"/>
                              </a:lnTo>
                              <a:lnTo>
                                <a:pt x="537019" y="11596"/>
                              </a:lnTo>
                              <a:lnTo>
                                <a:pt x="524422" y="3111"/>
                              </a:lnTo>
                              <a:lnTo>
                                <a:pt x="509015" y="0"/>
                              </a:lnTo>
                              <a:lnTo>
                                <a:pt x="39624" y="0"/>
                              </a:lnTo>
                              <a:lnTo>
                                <a:pt x="24217" y="3111"/>
                              </a:lnTo>
                              <a:lnTo>
                                <a:pt x="11620" y="11596"/>
                              </a:lnTo>
                              <a:lnTo>
                                <a:pt x="3119" y="24179"/>
                              </a:lnTo>
                              <a:lnTo>
                                <a:pt x="0" y="39585"/>
                              </a:lnTo>
                              <a:lnTo>
                                <a:pt x="0" y="197904"/>
                              </a:lnTo>
                              <a:close/>
                            </a:path>
                          </a:pathLst>
                        </a:custGeom>
                        <a:ln w="9525">
                          <a:solidFill>
                            <a:srgbClr val="E3BD84"/>
                          </a:solidFill>
                          <a:prstDash val="solid"/>
                        </a:ln>
                      </wps:spPr>
                      <wps:bodyPr wrap="square" lIns="0" tIns="0" rIns="0" bIns="0" rtlCol="0">
                        <a:prstTxWarp prst="textNoShape">
                          <a:avLst/>
                        </a:prstTxWarp>
                        <a:noAutofit/>
                      </wps:bodyPr>
                    </wps:wsp>
                    <wps:wsp>
                      <wps:cNvPr id="84" name="Graphic 84"/>
                      <wps:cNvSpPr/>
                      <wps:spPr>
                        <a:xfrm>
                          <a:off x="4704715" y="29527"/>
                          <a:ext cx="502920" cy="187960"/>
                        </a:xfrm>
                        <a:custGeom>
                          <a:avLst/>
                          <a:gdLst/>
                          <a:ahLst/>
                          <a:cxnLst/>
                          <a:rect l="l" t="t" r="r" b="b"/>
                          <a:pathLst>
                            <a:path w="502920" h="187960">
                              <a:moveTo>
                                <a:pt x="471550" y="0"/>
                              </a:moveTo>
                              <a:lnTo>
                                <a:pt x="31368" y="0"/>
                              </a:lnTo>
                              <a:lnTo>
                                <a:pt x="19127" y="2463"/>
                              </a:lnTo>
                              <a:lnTo>
                                <a:pt x="9159" y="9178"/>
                              </a:lnTo>
                              <a:lnTo>
                                <a:pt x="2454" y="19138"/>
                              </a:lnTo>
                              <a:lnTo>
                                <a:pt x="0" y="31330"/>
                              </a:lnTo>
                              <a:lnTo>
                                <a:pt x="0" y="156629"/>
                              </a:lnTo>
                              <a:lnTo>
                                <a:pt x="2454" y="168827"/>
                              </a:lnTo>
                              <a:lnTo>
                                <a:pt x="9159" y="178785"/>
                              </a:lnTo>
                              <a:lnTo>
                                <a:pt x="19127" y="185498"/>
                              </a:lnTo>
                              <a:lnTo>
                                <a:pt x="31368" y="187959"/>
                              </a:lnTo>
                              <a:lnTo>
                                <a:pt x="471550" y="187959"/>
                              </a:lnTo>
                              <a:lnTo>
                                <a:pt x="483792" y="185498"/>
                              </a:lnTo>
                              <a:lnTo>
                                <a:pt x="493760" y="178785"/>
                              </a:lnTo>
                              <a:lnTo>
                                <a:pt x="500465" y="168827"/>
                              </a:lnTo>
                              <a:lnTo>
                                <a:pt x="502920" y="156629"/>
                              </a:lnTo>
                              <a:lnTo>
                                <a:pt x="502920" y="31330"/>
                              </a:lnTo>
                              <a:lnTo>
                                <a:pt x="500465" y="19138"/>
                              </a:lnTo>
                              <a:lnTo>
                                <a:pt x="493760" y="9178"/>
                              </a:lnTo>
                              <a:lnTo>
                                <a:pt x="483792" y="2463"/>
                              </a:lnTo>
                              <a:lnTo>
                                <a:pt x="471550" y="0"/>
                              </a:lnTo>
                              <a:close/>
                            </a:path>
                          </a:pathLst>
                        </a:custGeom>
                        <a:solidFill>
                          <a:srgbClr val="E3BD84"/>
                        </a:solidFill>
                      </wps:spPr>
                      <wps:bodyPr wrap="square" lIns="0" tIns="0" rIns="0" bIns="0" rtlCol="0">
                        <a:prstTxWarp prst="textNoShape">
                          <a:avLst/>
                        </a:prstTxWarp>
                        <a:noAutofit/>
                      </wps:bodyPr>
                    </wps:wsp>
                    <wps:wsp>
                      <wps:cNvPr id="85" name="Graphic 85"/>
                      <wps:cNvSpPr/>
                      <wps:spPr>
                        <a:xfrm>
                          <a:off x="4704715" y="29527"/>
                          <a:ext cx="502920" cy="187960"/>
                        </a:xfrm>
                        <a:custGeom>
                          <a:avLst/>
                          <a:gdLst/>
                          <a:ahLst/>
                          <a:cxnLst/>
                          <a:rect l="l" t="t" r="r" b="b"/>
                          <a:pathLst>
                            <a:path w="502920" h="187960">
                              <a:moveTo>
                                <a:pt x="0" y="156629"/>
                              </a:moveTo>
                              <a:lnTo>
                                <a:pt x="2454" y="168827"/>
                              </a:lnTo>
                              <a:lnTo>
                                <a:pt x="9159" y="178785"/>
                              </a:lnTo>
                              <a:lnTo>
                                <a:pt x="19127" y="185498"/>
                              </a:lnTo>
                              <a:lnTo>
                                <a:pt x="31368" y="187959"/>
                              </a:lnTo>
                              <a:lnTo>
                                <a:pt x="471550" y="187959"/>
                              </a:lnTo>
                              <a:lnTo>
                                <a:pt x="483792" y="185498"/>
                              </a:lnTo>
                              <a:lnTo>
                                <a:pt x="493760" y="178785"/>
                              </a:lnTo>
                              <a:lnTo>
                                <a:pt x="500465" y="168827"/>
                              </a:lnTo>
                              <a:lnTo>
                                <a:pt x="502920" y="156629"/>
                              </a:lnTo>
                              <a:lnTo>
                                <a:pt x="502920" y="31330"/>
                              </a:lnTo>
                              <a:lnTo>
                                <a:pt x="500465" y="19138"/>
                              </a:lnTo>
                              <a:lnTo>
                                <a:pt x="493760" y="9178"/>
                              </a:lnTo>
                              <a:lnTo>
                                <a:pt x="483792" y="2463"/>
                              </a:lnTo>
                              <a:lnTo>
                                <a:pt x="471550" y="0"/>
                              </a:lnTo>
                              <a:lnTo>
                                <a:pt x="31368" y="0"/>
                              </a:lnTo>
                              <a:lnTo>
                                <a:pt x="19127" y="2463"/>
                              </a:lnTo>
                              <a:lnTo>
                                <a:pt x="9159" y="9178"/>
                              </a:lnTo>
                              <a:lnTo>
                                <a:pt x="2454" y="19138"/>
                              </a:lnTo>
                              <a:lnTo>
                                <a:pt x="0" y="31330"/>
                              </a:lnTo>
                              <a:lnTo>
                                <a:pt x="0" y="156629"/>
                              </a:lnTo>
                              <a:close/>
                            </a:path>
                          </a:pathLst>
                        </a:custGeom>
                        <a:ln w="9525">
                          <a:solidFill>
                            <a:srgbClr val="E3BD84"/>
                          </a:solidFill>
                          <a:prstDash val="solid"/>
                        </a:ln>
                      </wps:spPr>
                      <wps:bodyPr wrap="square" lIns="0" tIns="0" rIns="0" bIns="0" rtlCol="0">
                        <a:prstTxWarp prst="textNoShape">
                          <a:avLst/>
                        </a:prstTxWarp>
                        <a:noAutofit/>
                      </wps:bodyPr>
                    </wps:wsp>
                    <wps:wsp>
                      <wps:cNvPr id="86" name="Graphic 86"/>
                      <wps:cNvSpPr/>
                      <wps:spPr>
                        <a:xfrm>
                          <a:off x="0" y="4762"/>
                          <a:ext cx="4679950" cy="1270"/>
                        </a:xfrm>
                        <a:custGeom>
                          <a:avLst/>
                          <a:gdLst/>
                          <a:ahLst/>
                          <a:cxnLst/>
                          <a:rect l="l" t="t" r="r" b="b"/>
                          <a:pathLst>
                            <a:path w="4679950" h="0">
                              <a:moveTo>
                                <a:pt x="0" y="0"/>
                              </a:moveTo>
                              <a:lnTo>
                                <a:pt x="4679950" y="0"/>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14.150002pt;margin-top:860.775024pt;width:412.25pt;height:19.45pt;mso-position-horizontal-relative:page;mso-position-vertical-relative:page;z-index:-17532416" id="docshapegroup74" coordorigin="2283,17216" coordsize="8245,389">
              <v:shape style="position:absolute;left:9656;top:17223;width:864;height:374" id="docshape75" coordorigin="9656,17223" coordsize="864,374" path="m9656,17535l9661,17559,9674,17579,9694,17592,9718,17597,10458,17597,10482,17592,10502,17579,10515,17559,10520,17535,10520,17285,10515,17261,10502,17241,10482,17228,10458,17223,9718,17223,9694,17228,9674,17241,9661,17261,9656,17285,9656,17535xe" filled="false" stroked="true" strokeweight=".75pt" strokecolor="#e3bd84">
                <v:path arrowok="t"/>
                <v:stroke dashstyle="solid"/>
              </v:shape>
              <v:shape style="position:absolute;left:9692;top:17262;width:792;height:296" id="docshape76" coordorigin="9692,17262" coordsize="792,296" path="m10435,17262l9741,17262,9722,17266,9706,17276,9696,17292,9692,17311,9692,17509,9696,17528,9706,17544,9722,17554,9741,17558,10435,17558,10454,17554,10470,17544,10480,17528,10484,17509,10484,17311,10480,17292,10470,17276,10454,17266,10435,17262xe" filled="true" fillcolor="#e3bd84" stroked="false">
                <v:path arrowok="t"/>
                <v:fill type="solid"/>
              </v:shape>
              <v:shape style="position:absolute;left:9692;top:17262;width:792;height:296" id="docshape77" coordorigin="9692,17262" coordsize="792,296" path="m9692,17509l9696,17528,9706,17544,9722,17554,9741,17558,10435,17558,10454,17554,10470,17544,10480,17528,10484,17509,10484,17311,10480,17292,10470,17276,10454,17266,10435,17262,9741,17262,9722,17266,9706,17276,9696,17292,9692,17311,9692,17509xe" filled="false" stroked="true" strokeweight=".75pt" strokecolor="#e3bd84">
                <v:path arrowok="t"/>
                <v:stroke dashstyle="solid"/>
              </v:shape>
              <v:line style="position:absolute" from="2283,17223" to="9653,17223" stroked="true" strokeweight=".75pt" strokecolor="#000000">
                <v:stroke dashstyle="solid"/>
              </v:line>
              <w10:wrap type="none"/>
            </v:group>
          </w:pict>
        </mc:Fallback>
      </mc:AlternateContent>
    </w:r>
    <w:r>
      <w:rPr>
        <w:sz w:val="20"/>
      </w:rPr>
      <mc:AlternateContent>
        <mc:Choice Requires="wps">
          <w:drawing>
            <wp:anchor distT="0" distB="0" distL="0" distR="0" allowOverlap="1" layoutInCell="1" locked="0" behindDoc="1" simplePos="0" relativeHeight="485784576">
              <wp:simplePos x="0" y="0"/>
              <wp:positionH relativeFrom="page">
                <wp:posOffset>3832352</wp:posOffset>
              </wp:positionH>
              <wp:positionV relativeFrom="page">
                <wp:posOffset>10744414</wp:posOffset>
              </wp:positionV>
              <wp:extent cx="2879725" cy="416559"/>
              <wp:effectExtent l="0" t="0" r="0" b="0"/>
              <wp:wrapNone/>
              <wp:docPr id="87" name="Textbox 87"/>
              <wp:cNvGraphicFramePr>
                <a:graphicFrameLocks/>
              </wp:cNvGraphicFramePr>
              <a:graphic>
                <a:graphicData uri="http://schemas.microsoft.com/office/word/2010/wordprocessingShape">
                  <wps:wsp>
                    <wps:cNvPr id="87" name="Textbox 87"/>
                    <wps:cNvSpPr txBox="1"/>
                    <wps:spPr>
                      <a:xfrm>
                        <a:off x="0" y="0"/>
                        <a:ext cx="2879725" cy="416559"/>
                      </a:xfrm>
                      <a:prstGeom prst="rect">
                        <a:avLst/>
                      </a:prstGeom>
                    </wps:spPr>
                    <wps:txbx>
                      <w:txbxContent>
                        <w:p>
                          <w:pPr>
                            <w:spacing w:before="3"/>
                            <w:ind w:left="20" w:right="0" w:firstLine="0"/>
                            <w:jc w:val="left"/>
                            <w:rPr>
                              <w:rFonts w:ascii="Arial"/>
                              <w:b/>
                              <w:sz w:val="20"/>
                            </w:rPr>
                          </w:pPr>
                          <w:r>
                            <w:rPr>
                              <w:rFonts w:ascii="Arial"/>
                              <w:b/>
                              <w:spacing w:val="-4"/>
                              <w:sz w:val="20"/>
                            </w:rPr>
                            <w:t>LAKIP</w:t>
                          </w:r>
                          <w:r>
                            <w:rPr>
                              <w:rFonts w:ascii="Arial"/>
                              <w:b/>
                              <w:spacing w:val="-7"/>
                              <w:sz w:val="20"/>
                            </w:rPr>
                            <w:t> </w:t>
                          </w:r>
                          <w:r>
                            <w:rPr>
                              <w:rFonts w:ascii="Arial"/>
                              <w:b/>
                              <w:spacing w:val="-4"/>
                              <w:sz w:val="20"/>
                            </w:rPr>
                            <w:t>KECAMATAN</w:t>
                          </w:r>
                          <w:r>
                            <w:rPr>
                              <w:rFonts w:ascii="Arial"/>
                              <w:b/>
                              <w:spacing w:val="-9"/>
                              <w:sz w:val="20"/>
                            </w:rPr>
                            <w:t> </w:t>
                          </w:r>
                          <w:r>
                            <w:rPr>
                              <w:rFonts w:ascii="Arial"/>
                              <w:b/>
                              <w:spacing w:val="-4"/>
                              <w:sz w:val="20"/>
                            </w:rPr>
                            <w:t>BONTOHARU</w:t>
                          </w:r>
                          <w:r>
                            <w:rPr>
                              <w:rFonts w:ascii="Arial"/>
                              <w:b/>
                              <w:spacing w:val="40"/>
                              <w:sz w:val="20"/>
                            </w:rPr>
                            <w:t> </w:t>
                          </w:r>
                          <w:r>
                            <w:rPr>
                              <w:rFonts w:ascii="Arial"/>
                              <w:b/>
                              <w:spacing w:val="-4"/>
                              <w:sz w:val="20"/>
                            </w:rPr>
                            <w:t>TAHUN 2025</w:t>
                          </w:r>
                        </w:p>
                        <w:p>
                          <w:pPr>
                            <w:spacing w:before="137"/>
                            <w:ind w:left="0" w:right="570" w:firstLine="0"/>
                            <w:jc w:val="right"/>
                            <w:rPr>
                              <w:rFonts w:ascii="Calibri"/>
                              <w:b/>
                              <w:sz w:val="22"/>
                            </w:rPr>
                          </w:pPr>
                          <w:r>
                            <w:rPr>
                              <w:rFonts w:ascii="Calibri"/>
                              <w:b/>
                              <w:spacing w:val="-5"/>
                              <w:sz w:val="22"/>
                            </w:rPr>
                            <w:fldChar w:fldCharType="begin"/>
                          </w:r>
                          <w:r>
                            <w:rPr>
                              <w:rFonts w:ascii="Calibri"/>
                              <w:b/>
                              <w:spacing w:val="-5"/>
                              <w:sz w:val="22"/>
                            </w:rPr>
                            <w:instrText> PAGE </w:instrText>
                          </w:r>
                          <w:r>
                            <w:rPr>
                              <w:rFonts w:ascii="Calibri"/>
                              <w:b/>
                              <w:spacing w:val="-5"/>
                              <w:sz w:val="22"/>
                            </w:rPr>
                            <w:fldChar w:fldCharType="separate"/>
                          </w:r>
                          <w:r>
                            <w:rPr>
                              <w:rFonts w:ascii="Calibri"/>
                              <w:b/>
                              <w:spacing w:val="-5"/>
                              <w:sz w:val="22"/>
                            </w:rPr>
                            <w:t>31</w:t>
                          </w:r>
                          <w:r>
                            <w:rPr>
                              <w:rFonts w:ascii="Calibri"/>
                              <w:b/>
                              <w:spacing w:val="-5"/>
                              <w:sz w:val="22"/>
                            </w:rPr>
                            <w:fldChar w:fldCharType="end"/>
                          </w:r>
                        </w:p>
                      </w:txbxContent>
                    </wps:txbx>
                    <wps:bodyPr wrap="square" lIns="0" tIns="0" rIns="0" bIns="0" rtlCol="0">
                      <a:noAutofit/>
                    </wps:bodyPr>
                  </wps:wsp>
                </a:graphicData>
              </a:graphic>
            </wp:anchor>
          </w:drawing>
        </mc:Choice>
        <mc:Fallback>
          <w:pict>
            <v:shape style="position:absolute;margin-left:301.760010pt;margin-top:846.016907pt;width:226.75pt;height:32.8pt;mso-position-horizontal-relative:page;mso-position-vertical-relative:page;z-index:-17531904" type="#_x0000_t202" id="docshape78" filled="false" stroked="false">
              <v:textbox inset="0,0,0,0">
                <w:txbxContent>
                  <w:p>
                    <w:pPr>
                      <w:spacing w:before="3"/>
                      <w:ind w:left="20" w:right="0" w:firstLine="0"/>
                      <w:jc w:val="left"/>
                      <w:rPr>
                        <w:rFonts w:ascii="Arial"/>
                        <w:b/>
                        <w:sz w:val="20"/>
                      </w:rPr>
                    </w:pPr>
                    <w:r>
                      <w:rPr>
                        <w:rFonts w:ascii="Arial"/>
                        <w:b/>
                        <w:spacing w:val="-4"/>
                        <w:sz w:val="20"/>
                      </w:rPr>
                      <w:t>LAKIP</w:t>
                    </w:r>
                    <w:r>
                      <w:rPr>
                        <w:rFonts w:ascii="Arial"/>
                        <w:b/>
                        <w:spacing w:val="-7"/>
                        <w:sz w:val="20"/>
                      </w:rPr>
                      <w:t> </w:t>
                    </w:r>
                    <w:r>
                      <w:rPr>
                        <w:rFonts w:ascii="Arial"/>
                        <w:b/>
                        <w:spacing w:val="-4"/>
                        <w:sz w:val="20"/>
                      </w:rPr>
                      <w:t>KECAMATAN</w:t>
                    </w:r>
                    <w:r>
                      <w:rPr>
                        <w:rFonts w:ascii="Arial"/>
                        <w:b/>
                        <w:spacing w:val="-9"/>
                        <w:sz w:val="20"/>
                      </w:rPr>
                      <w:t> </w:t>
                    </w:r>
                    <w:r>
                      <w:rPr>
                        <w:rFonts w:ascii="Arial"/>
                        <w:b/>
                        <w:spacing w:val="-4"/>
                        <w:sz w:val="20"/>
                      </w:rPr>
                      <w:t>BONTOHARU</w:t>
                    </w:r>
                    <w:r>
                      <w:rPr>
                        <w:rFonts w:ascii="Arial"/>
                        <w:b/>
                        <w:spacing w:val="40"/>
                        <w:sz w:val="20"/>
                      </w:rPr>
                      <w:t> </w:t>
                    </w:r>
                    <w:r>
                      <w:rPr>
                        <w:rFonts w:ascii="Arial"/>
                        <w:b/>
                        <w:spacing w:val="-4"/>
                        <w:sz w:val="20"/>
                      </w:rPr>
                      <w:t>TAHUN 2025</w:t>
                    </w:r>
                  </w:p>
                  <w:p>
                    <w:pPr>
                      <w:spacing w:before="137"/>
                      <w:ind w:left="0" w:right="570" w:firstLine="0"/>
                      <w:jc w:val="right"/>
                      <w:rPr>
                        <w:rFonts w:ascii="Calibri"/>
                        <w:b/>
                        <w:sz w:val="22"/>
                      </w:rPr>
                    </w:pPr>
                    <w:r>
                      <w:rPr>
                        <w:rFonts w:ascii="Calibri"/>
                        <w:b/>
                        <w:spacing w:val="-5"/>
                        <w:sz w:val="22"/>
                      </w:rPr>
                      <w:fldChar w:fldCharType="begin"/>
                    </w:r>
                    <w:r>
                      <w:rPr>
                        <w:rFonts w:ascii="Calibri"/>
                        <w:b/>
                        <w:spacing w:val="-5"/>
                        <w:sz w:val="22"/>
                      </w:rPr>
                      <w:instrText> PAGE </w:instrText>
                    </w:r>
                    <w:r>
                      <w:rPr>
                        <w:rFonts w:ascii="Calibri"/>
                        <w:b/>
                        <w:spacing w:val="-5"/>
                        <w:sz w:val="22"/>
                      </w:rPr>
                      <w:fldChar w:fldCharType="separate"/>
                    </w:r>
                    <w:r>
                      <w:rPr>
                        <w:rFonts w:ascii="Calibri"/>
                        <w:b/>
                        <w:spacing w:val="-5"/>
                        <w:sz w:val="22"/>
                      </w:rPr>
                      <w:t>31</w:t>
                    </w:r>
                    <w:r>
                      <w:rPr>
                        <w:rFonts w:ascii="Calibri"/>
                        <w:b/>
                        <w:spacing w:val="-5"/>
                        <w:sz w:val="22"/>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3">
    <w:multiLevelType w:val="hybridMultilevel"/>
    <w:lvl w:ilvl="0">
      <w:start w:val="1"/>
      <w:numFmt w:val="upperLetter"/>
      <w:lvlText w:val="%1."/>
      <w:lvlJc w:val="left"/>
      <w:pPr>
        <w:ind w:left="2266" w:hanging="720"/>
        <w:jc w:val="left"/>
      </w:pPr>
      <w:rPr>
        <w:rFonts w:hint="default" w:ascii="Tahoma" w:hAnsi="Tahoma" w:eastAsia="Tahoma" w:cs="Tahoma"/>
        <w:b/>
        <w:bCs/>
        <w:i w:val="0"/>
        <w:iCs w:val="0"/>
        <w:spacing w:val="-6"/>
        <w:w w:val="100"/>
        <w:sz w:val="24"/>
        <w:szCs w:val="24"/>
        <w:lang w:val="id" w:eastAsia="en-US" w:bidi="ar-SA"/>
      </w:rPr>
    </w:lvl>
    <w:lvl w:ilvl="1">
      <w:start w:val="1"/>
      <w:numFmt w:val="decimal"/>
      <w:lvlText w:val="%2."/>
      <w:lvlJc w:val="left"/>
      <w:pPr>
        <w:ind w:left="1973" w:hanging="428"/>
        <w:jc w:val="left"/>
      </w:pPr>
      <w:rPr>
        <w:rFonts w:hint="default" w:ascii="Tahoma" w:hAnsi="Tahoma" w:eastAsia="Tahoma" w:cs="Tahoma"/>
        <w:b w:val="0"/>
        <w:bCs w:val="0"/>
        <w:i w:val="0"/>
        <w:iCs w:val="0"/>
        <w:spacing w:val="-2"/>
        <w:w w:val="100"/>
        <w:sz w:val="24"/>
        <w:szCs w:val="24"/>
        <w:lang w:val="id" w:eastAsia="en-US" w:bidi="ar-SA"/>
      </w:rPr>
    </w:lvl>
    <w:lvl w:ilvl="2">
      <w:start w:val="0"/>
      <w:numFmt w:val="bullet"/>
      <w:lvlText w:val="•"/>
      <w:lvlJc w:val="left"/>
      <w:pPr>
        <w:ind w:left="3288" w:hanging="428"/>
      </w:pPr>
      <w:rPr>
        <w:rFonts w:hint="default"/>
        <w:lang w:val="id" w:eastAsia="en-US" w:bidi="ar-SA"/>
      </w:rPr>
    </w:lvl>
    <w:lvl w:ilvl="3">
      <w:start w:val="0"/>
      <w:numFmt w:val="bullet"/>
      <w:lvlText w:val="•"/>
      <w:lvlJc w:val="left"/>
      <w:pPr>
        <w:ind w:left="4317" w:hanging="428"/>
      </w:pPr>
      <w:rPr>
        <w:rFonts w:hint="default"/>
        <w:lang w:val="id" w:eastAsia="en-US" w:bidi="ar-SA"/>
      </w:rPr>
    </w:lvl>
    <w:lvl w:ilvl="4">
      <w:start w:val="0"/>
      <w:numFmt w:val="bullet"/>
      <w:lvlText w:val="•"/>
      <w:lvlJc w:val="left"/>
      <w:pPr>
        <w:ind w:left="5346" w:hanging="428"/>
      </w:pPr>
      <w:rPr>
        <w:rFonts w:hint="default"/>
        <w:lang w:val="id" w:eastAsia="en-US" w:bidi="ar-SA"/>
      </w:rPr>
    </w:lvl>
    <w:lvl w:ilvl="5">
      <w:start w:val="0"/>
      <w:numFmt w:val="bullet"/>
      <w:lvlText w:val="•"/>
      <w:lvlJc w:val="left"/>
      <w:pPr>
        <w:ind w:left="6375" w:hanging="428"/>
      </w:pPr>
      <w:rPr>
        <w:rFonts w:hint="default"/>
        <w:lang w:val="id" w:eastAsia="en-US" w:bidi="ar-SA"/>
      </w:rPr>
    </w:lvl>
    <w:lvl w:ilvl="6">
      <w:start w:val="0"/>
      <w:numFmt w:val="bullet"/>
      <w:lvlText w:val="•"/>
      <w:lvlJc w:val="left"/>
      <w:pPr>
        <w:ind w:left="7404" w:hanging="428"/>
      </w:pPr>
      <w:rPr>
        <w:rFonts w:hint="default"/>
        <w:lang w:val="id" w:eastAsia="en-US" w:bidi="ar-SA"/>
      </w:rPr>
    </w:lvl>
    <w:lvl w:ilvl="7">
      <w:start w:val="0"/>
      <w:numFmt w:val="bullet"/>
      <w:lvlText w:val="•"/>
      <w:lvlJc w:val="left"/>
      <w:pPr>
        <w:ind w:left="8433" w:hanging="428"/>
      </w:pPr>
      <w:rPr>
        <w:rFonts w:hint="default"/>
        <w:lang w:val="id" w:eastAsia="en-US" w:bidi="ar-SA"/>
      </w:rPr>
    </w:lvl>
    <w:lvl w:ilvl="8">
      <w:start w:val="0"/>
      <w:numFmt w:val="bullet"/>
      <w:lvlText w:val="•"/>
      <w:lvlJc w:val="left"/>
      <w:pPr>
        <w:ind w:left="9462" w:hanging="428"/>
      </w:pPr>
      <w:rPr>
        <w:rFonts w:hint="default"/>
        <w:lang w:val="id" w:eastAsia="en-US" w:bidi="ar-SA"/>
      </w:rPr>
    </w:lvl>
  </w:abstractNum>
  <w:abstractNum w:abstractNumId="12">
    <w:multiLevelType w:val="hybridMultilevel"/>
    <w:lvl w:ilvl="0">
      <w:start w:val="0"/>
      <w:numFmt w:val="bullet"/>
      <w:lvlText w:val="-"/>
      <w:lvlJc w:val="left"/>
      <w:pPr>
        <w:ind w:left="2963" w:hanging="423"/>
      </w:pPr>
      <w:rPr>
        <w:rFonts w:hint="default" w:ascii="Tahoma" w:hAnsi="Tahoma" w:eastAsia="Tahoma" w:cs="Tahoma"/>
        <w:b w:val="0"/>
        <w:bCs w:val="0"/>
        <w:i w:val="0"/>
        <w:iCs w:val="0"/>
        <w:spacing w:val="0"/>
        <w:w w:val="100"/>
        <w:sz w:val="22"/>
        <w:szCs w:val="22"/>
        <w:lang w:val="id" w:eastAsia="en-US" w:bidi="ar-SA"/>
      </w:rPr>
    </w:lvl>
    <w:lvl w:ilvl="1">
      <w:start w:val="0"/>
      <w:numFmt w:val="bullet"/>
      <w:lvlText w:val="•"/>
      <w:lvlJc w:val="left"/>
      <w:pPr>
        <w:ind w:left="3816" w:hanging="423"/>
      </w:pPr>
      <w:rPr>
        <w:rFonts w:hint="default"/>
        <w:lang w:val="id" w:eastAsia="en-US" w:bidi="ar-SA"/>
      </w:rPr>
    </w:lvl>
    <w:lvl w:ilvl="2">
      <w:start w:val="0"/>
      <w:numFmt w:val="bullet"/>
      <w:lvlText w:val="•"/>
      <w:lvlJc w:val="left"/>
      <w:pPr>
        <w:ind w:left="4672" w:hanging="423"/>
      </w:pPr>
      <w:rPr>
        <w:rFonts w:hint="default"/>
        <w:lang w:val="id" w:eastAsia="en-US" w:bidi="ar-SA"/>
      </w:rPr>
    </w:lvl>
    <w:lvl w:ilvl="3">
      <w:start w:val="0"/>
      <w:numFmt w:val="bullet"/>
      <w:lvlText w:val="•"/>
      <w:lvlJc w:val="left"/>
      <w:pPr>
        <w:ind w:left="5528" w:hanging="423"/>
      </w:pPr>
      <w:rPr>
        <w:rFonts w:hint="default"/>
        <w:lang w:val="id" w:eastAsia="en-US" w:bidi="ar-SA"/>
      </w:rPr>
    </w:lvl>
    <w:lvl w:ilvl="4">
      <w:start w:val="0"/>
      <w:numFmt w:val="bullet"/>
      <w:lvlText w:val="•"/>
      <w:lvlJc w:val="left"/>
      <w:pPr>
        <w:ind w:left="6384" w:hanging="423"/>
      </w:pPr>
      <w:rPr>
        <w:rFonts w:hint="default"/>
        <w:lang w:val="id" w:eastAsia="en-US" w:bidi="ar-SA"/>
      </w:rPr>
    </w:lvl>
    <w:lvl w:ilvl="5">
      <w:start w:val="0"/>
      <w:numFmt w:val="bullet"/>
      <w:lvlText w:val="•"/>
      <w:lvlJc w:val="left"/>
      <w:pPr>
        <w:ind w:left="7240" w:hanging="423"/>
      </w:pPr>
      <w:rPr>
        <w:rFonts w:hint="default"/>
        <w:lang w:val="id" w:eastAsia="en-US" w:bidi="ar-SA"/>
      </w:rPr>
    </w:lvl>
    <w:lvl w:ilvl="6">
      <w:start w:val="0"/>
      <w:numFmt w:val="bullet"/>
      <w:lvlText w:val="•"/>
      <w:lvlJc w:val="left"/>
      <w:pPr>
        <w:ind w:left="8096" w:hanging="423"/>
      </w:pPr>
      <w:rPr>
        <w:rFonts w:hint="default"/>
        <w:lang w:val="id" w:eastAsia="en-US" w:bidi="ar-SA"/>
      </w:rPr>
    </w:lvl>
    <w:lvl w:ilvl="7">
      <w:start w:val="0"/>
      <w:numFmt w:val="bullet"/>
      <w:lvlText w:val="•"/>
      <w:lvlJc w:val="left"/>
      <w:pPr>
        <w:ind w:left="8952" w:hanging="423"/>
      </w:pPr>
      <w:rPr>
        <w:rFonts w:hint="default"/>
        <w:lang w:val="id" w:eastAsia="en-US" w:bidi="ar-SA"/>
      </w:rPr>
    </w:lvl>
    <w:lvl w:ilvl="8">
      <w:start w:val="0"/>
      <w:numFmt w:val="bullet"/>
      <w:lvlText w:val="•"/>
      <w:lvlJc w:val="left"/>
      <w:pPr>
        <w:ind w:left="9808" w:hanging="423"/>
      </w:pPr>
      <w:rPr>
        <w:rFonts w:hint="default"/>
        <w:lang w:val="id" w:eastAsia="en-US" w:bidi="ar-SA"/>
      </w:rPr>
    </w:lvl>
  </w:abstractNum>
  <w:abstractNum w:abstractNumId="11">
    <w:multiLevelType w:val="hybridMultilevel"/>
    <w:lvl w:ilvl="0">
      <w:start w:val="0"/>
      <w:numFmt w:val="bullet"/>
      <w:lvlText w:val="-"/>
      <w:lvlJc w:val="left"/>
      <w:pPr>
        <w:ind w:left="2963" w:hanging="447"/>
      </w:pPr>
      <w:rPr>
        <w:rFonts w:hint="default" w:ascii="Tahoma" w:hAnsi="Tahoma" w:eastAsia="Tahoma" w:cs="Tahoma"/>
        <w:b w:val="0"/>
        <w:bCs w:val="0"/>
        <w:i w:val="0"/>
        <w:iCs w:val="0"/>
        <w:spacing w:val="0"/>
        <w:w w:val="100"/>
        <w:sz w:val="24"/>
        <w:szCs w:val="24"/>
        <w:lang w:val="id" w:eastAsia="en-US" w:bidi="ar-SA"/>
      </w:rPr>
    </w:lvl>
    <w:lvl w:ilvl="1">
      <w:start w:val="0"/>
      <w:numFmt w:val="bullet"/>
      <w:lvlText w:val="•"/>
      <w:lvlJc w:val="left"/>
      <w:pPr>
        <w:ind w:left="3816" w:hanging="447"/>
      </w:pPr>
      <w:rPr>
        <w:rFonts w:hint="default"/>
        <w:lang w:val="id" w:eastAsia="en-US" w:bidi="ar-SA"/>
      </w:rPr>
    </w:lvl>
    <w:lvl w:ilvl="2">
      <w:start w:val="0"/>
      <w:numFmt w:val="bullet"/>
      <w:lvlText w:val="•"/>
      <w:lvlJc w:val="left"/>
      <w:pPr>
        <w:ind w:left="4672" w:hanging="447"/>
      </w:pPr>
      <w:rPr>
        <w:rFonts w:hint="default"/>
        <w:lang w:val="id" w:eastAsia="en-US" w:bidi="ar-SA"/>
      </w:rPr>
    </w:lvl>
    <w:lvl w:ilvl="3">
      <w:start w:val="0"/>
      <w:numFmt w:val="bullet"/>
      <w:lvlText w:val="•"/>
      <w:lvlJc w:val="left"/>
      <w:pPr>
        <w:ind w:left="5528" w:hanging="447"/>
      </w:pPr>
      <w:rPr>
        <w:rFonts w:hint="default"/>
        <w:lang w:val="id" w:eastAsia="en-US" w:bidi="ar-SA"/>
      </w:rPr>
    </w:lvl>
    <w:lvl w:ilvl="4">
      <w:start w:val="0"/>
      <w:numFmt w:val="bullet"/>
      <w:lvlText w:val="•"/>
      <w:lvlJc w:val="left"/>
      <w:pPr>
        <w:ind w:left="6384" w:hanging="447"/>
      </w:pPr>
      <w:rPr>
        <w:rFonts w:hint="default"/>
        <w:lang w:val="id" w:eastAsia="en-US" w:bidi="ar-SA"/>
      </w:rPr>
    </w:lvl>
    <w:lvl w:ilvl="5">
      <w:start w:val="0"/>
      <w:numFmt w:val="bullet"/>
      <w:lvlText w:val="•"/>
      <w:lvlJc w:val="left"/>
      <w:pPr>
        <w:ind w:left="7240" w:hanging="447"/>
      </w:pPr>
      <w:rPr>
        <w:rFonts w:hint="default"/>
        <w:lang w:val="id" w:eastAsia="en-US" w:bidi="ar-SA"/>
      </w:rPr>
    </w:lvl>
    <w:lvl w:ilvl="6">
      <w:start w:val="0"/>
      <w:numFmt w:val="bullet"/>
      <w:lvlText w:val="•"/>
      <w:lvlJc w:val="left"/>
      <w:pPr>
        <w:ind w:left="8096" w:hanging="447"/>
      </w:pPr>
      <w:rPr>
        <w:rFonts w:hint="default"/>
        <w:lang w:val="id" w:eastAsia="en-US" w:bidi="ar-SA"/>
      </w:rPr>
    </w:lvl>
    <w:lvl w:ilvl="7">
      <w:start w:val="0"/>
      <w:numFmt w:val="bullet"/>
      <w:lvlText w:val="•"/>
      <w:lvlJc w:val="left"/>
      <w:pPr>
        <w:ind w:left="8952" w:hanging="447"/>
      </w:pPr>
      <w:rPr>
        <w:rFonts w:hint="default"/>
        <w:lang w:val="id" w:eastAsia="en-US" w:bidi="ar-SA"/>
      </w:rPr>
    </w:lvl>
    <w:lvl w:ilvl="8">
      <w:start w:val="0"/>
      <w:numFmt w:val="bullet"/>
      <w:lvlText w:val="•"/>
      <w:lvlJc w:val="left"/>
      <w:pPr>
        <w:ind w:left="9808" w:hanging="447"/>
      </w:pPr>
      <w:rPr>
        <w:rFonts w:hint="default"/>
        <w:lang w:val="id" w:eastAsia="en-US" w:bidi="ar-SA"/>
      </w:rPr>
    </w:lvl>
  </w:abstractNum>
  <w:abstractNum w:abstractNumId="10">
    <w:multiLevelType w:val="hybridMultilevel"/>
    <w:lvl w:ilvl="0">
      <w:start w:val="0"/>
      <w:numFmt w:val="bullet"/>
      <w:lvlText w:val="-"/>
      <w:lvlJc w:val="left"/>
      <w:pPr>
        <w:ind w:left="2963" w:hanging="423"/>
      </w:pPr>
      <w:rPr>
        <w:rFonts w:hint="default" w:ascii="Tahoma" w:hAnsi="Tahoma" w:eastAsia="Tahoma" w:cs="Tahoma"/>
        <w:b w:val="0"/>
        <w:bCs w:val="0"/>
        <w:i w:val="0"/>
        <w:iCs w:val="0"/>
        <w:spacing w:val="0"/>
        <w:w w:val="100"/>
        <w:sz w:val="22"/>
        <w:szCs w:val="22"/>
        <w:lang w:val="id" w:eastAsia="en-US" w:bidi="ar-SA"/>
      </w:rPr>
    </w:lvl>
    <w:lvl w:ilvl="1">
      <w:start w:val="0"/>
      <w:numFmt w:val="bullet"/>
      <w:lvlText w:val="•"/>
      <w:lvlJc w:val="left"/>
      <w:pPr>
        <w:ind w:left="3816" w:hanging="423"/>
      </w:pPr>
      <w:rPr>
        <w:rFonts w:hint="default"/>
        <w:lang w:val="id" w:eastAsia="en-US" w:bidi="ar-SA"/>
      </w:rPr>
    </w:lvl>
    <w:lvl w:ilvl="2">
      <w:start w:val="0"/>
      <w:numFmt w:val="bullet"/>
      <w:lvlText w:val="•"/>
      <w:lvlJc w:val="left"/>
      <w:pPr>
        <w:ind w:left="4672" w:hanging="423"/>
      </w:pPr>
      <w:rPr>
        <w:rFonts w:hint="default"/>
        <w:lang w:val="id" w:eastAsia="en-US" w:bidi="ar-SA"/>
      </w:rPr>
    </w:lvl>
    <w:lvl w:ilvl="3">
      <w:start w:val="0"/>
      <w:numFmt w:val="bullet"/>
      <w:lvlText w:val="•"/>
      <w:lvlJc w:val="left"/>
      <w:pPr>
        <w:ind w:left="5528" w:hanging="423"/>
      </w:pPr>
      <w:rPr>
        <w:rFonts w:hint="default"/>
        <w:lang w:val="id" w:eastAsia="en-US" w:bidi="ar-SA"/>
      </w:rPr>
    </w:lvl>
    <w:lvl w:ilvl="4">
      <w:start w:val="0"/>
      <w:numFmt w:val="bullet"/>
      <w:lvlText w:val="•"/>
      <w:lvlJc w:val="left"/>
      <w:pPr>
        <w:ind w:left="6384" w:hanging="423"/>
      </w:pPr>
      <w:rPr>
        <w:rFonts w:hint="default"/>
        <w:lang w:val="id" w:eastAsia="en-US" w:bidi="ar-SA"/>
      </w:rPr>
    </w:lvl>
    <w:lvl w:ilvl="5">
      <w:start w:val="0"/>
      <w:numFmt w:val="bullet"/>
      <w:lvlText w:val="•"/>
      <w:lvlJc w:val="left"/>
      <w:pPr>
        <w:ind w:left="7240" w:hanging="423"/>
      </w:pPr>
      <w:rPr>
        <w:rFonts w:hint="default"/>
        <w:lang w:val="id" w:eastAsia="en-US" w:bidi="ar-SA"/>
      </w:rPr>
    </w:lvl>
    <w:lvl w:ilvl="6">
      <w:start w:val="0"/>
      <w:numFmt w:val="bullet"/>
      <w:lvlText w:val="•"/>
      <w:lvlJc w:val="left"/>
      <w:pPr>
        <w:ind w:left="8096" w:hanging="423"/>
      </w:pPr>
      <w:rPr>
        <w:rFonts w:hint="default"/>
        <w:lang w:val="id" w:eastAsia="en-US" w:bidi="ar-SA"/>
      </w:rPr>
    </w:lvl>
    <w:lvl w:ilvl="7">
      <w:start w:val="0"/>
      <w:numFmt w:val="bullet"/>
      <w:lvlText w:val="•"/>
      <w:lvlJc w:val="left"/>
      <w:pPr>
        <w:ind w:left="8952" w:hanging="423"/>
      </w:pPr>
      <w:rPr>
        <w:rFonts w:hint="default"/>
        <w:lang w:val="id" w:eastAsia="en-US" w:bidi="ar-SA"/>
      </w:rPr>
    </w:lvl>
    <w:lvl w:ilvl="8">
      <w:start w:val="0"/>
      <w:numFmt w:val="bullet"/>
      <w:lvlText w:val="•"/>
      <w:lvlJc w:val="left"/>
      <w:pPr>
        <w:ind w:left="9808" w:hanging="423"/>
      </w:pPr>
      <w:rPr>
        <w:rFonts w:hint="default"/>
        <w:lang w:val="id" w:eastAsia="en-US" w:bidi="ar-SA"/>
      </w:rPr>
    </w:lvl>
  </w:abstractNum>
  <w:abstractNum w:abstractNumId="9">
    <w:multiLevelType w:val="hybridMultilevel"/>
    <w:lvl w:ilvl="0">
      <w:start w:val="1"/>
      <w:numFmt w:val="decimal"/>
      <w:lvlText w:val="%1."/>
      <w:lvlJc w:val="left"/>
      <w:pPr>
        <w:ind w:left="2544" w:hanging="279"/>
        <w:jc w:val="left"/>
      </w:pPr>
      <w:rPr>
        <w:rFonts w:hint="default" w:ascii="Tahoma" w:hAnsi="Tahoma" w:eastAsia="Tahoma" w:cs="Tahoma"/>
        <w:b w:val="0"/>
        <w:bCs w:val="0"/>
        <w:i w:val="0"/>
        <w:iCs w:val="0"/>
        <w:spacing w:val="-2"/>
        <w:w w:val="100"/>
        <w:sz w:val="24"/>
        <w:szCs w:val="24"/>
        <w:lang w:val="id" w:eastAsia="en-US" w:bidi="ar-SA"/>
      </w:rPr>
    </w:lvl>
    <w:lvl w:ilvl="1">
      <w:start w:val="0"/>
      <w:numFmt w:val="bullet"/>
      <w:lvlText w:val="•"/>
      <w:lvlJc w:val="left"/>
      <w:pPr>
        <w:ind w:left="3438" w:hanging="279"/>
      </w:pPr>
      <w:rPr>
        <w:rFonts w:hint="default"/>
        <w:lang w:val="id" w:eastAsia="en-US" w:bidi="ar-SA"/>
      </w:rPr>
    </w:lvl>
    <w:lvl w:ilvl="2">
      <w:start w:val="0"/>
      <w:numFmt w:val="bullet"/>
      <w:lvlText w:val="•"/>
      <w:lvlJc w:val="left"/>
      <w:pPr>
        <w:ind w:left="4336" w:hanging="279"/>
      </w:pPr>
      <w:rPr>
        <w:rFonts w:hint="default"/>
        <w:lang w:val="id" w:eastAsia="en-US" w:bidi="ar-SA"/>
      </w:rPr>
    </w:lvl>
    <w:lvl w:ilvl="3">
      <w:start w:val="0"/>
      <w:numFmt w:val="bullet"/>
      <w:lvlText w:val="•"/>
      <w:lvlJc w:val="left"/>
      <w:pPr>
        <w:ind w:left="5234" w:hanging="279"/>
      </w:pPr>
      <w:rPr>
        <w:rFonts w:hint="default"/>
        <w:lang w:val="id" w:eastAsia="en-US" w:bidi="ar-SA"/>
      </w:rPr>
    </w:lvl>
    <w:lvl w:ilvl="4">
      <w:start w:val="0"/>
      <w:numFmt w:val="bullet"/>
      <w:lvlText w:val="•"/>
      <w:lvlJc w:val="left"/>
      <w:pPr>
        <w:ind w:left="6132" w:hanging="279"/>
      </w:pPr>
      <w:rPr>
        <w:rFonts w:hint="default"/>
        <w:lang w:val="id" w:eastAsia="en-US" w:bidi="ar-SA"/>
      </w:rPr>
    </w:lvl>
    <w:lvl w:ilvl="5">
      <w:start w:val="0"/>
      <w:numFmt w:val="bullet"/>
      <w:lvlText w:val="•"/>
      <w:lvlJc w:val="left"/>
      <w:pPr>
        <w:ind w:left="7030" w:hanging="279"/>
      </w:pPr>
      <w:rPr>
        <w:rFonts w:hint="default"/>
        <w:lang w:val="id" w:eastAsia="en-US" w:bidi="ar-SA"/>
      </w:rPr>
    </w:lvl>
    <w:lvl w:ilvl="6">
      <w:start w:val="0"/>
      <w:numFmt w:val="bullet"/>
      <w:lvlText w:val="•"/>
      <w:lvlJc w:val="left"/>
      <w:pPr>
        <w:ind w:left="7928" w:hanging="279"/>
      </w:pPr>
      <w:rPr>
        <w:rFonts w:hint="default"/>
        <w:lang w:val="id" w:eastAsia="en-US" w:bidi="ar-SA"/>
      </w:rPr>
    </w:lvl>
    <w:lvl w:ilvl="7">
      <w:start w:val="0"/>
      <w:numFmt w:val="bullet"/>
      <w:lvlText w:val="•"/>
      <w:lvlJc w:val="left"/>
      <w:pPr>
        <w:ind w:left="8826" w:hanging="279"/>
      </w:pPr>
      <w:rPr>
        <w:rFonts w:hint="default"/>
        <w:lang w:val="id" w:eastAsia="en-US" w:bidi="ar-SA"/>
      </w:rPr>
    </w:lvl>
    <w:lvl w:ilvl="8">
      <w:start w:val="0"/>
      <w:numFmt w:val="bullet"/>
      <w:lvlText w:val="•"/>
      <w:lvlJc w:val="left"/>
      <w:pPr>
        <w:ind w:left="9724" w:hanging="279"/>
      </w:pPr>
      <w:rPr>
        <w:rFonts w:hint="default"/>
        <w:lang w:val="id" w:eastAsia="en-US" w:bidi="ar-SA"/>
      </w:rPr>
    </w:lvl>
  </w:abstractNum>
  <w:abstractNum w:abstractNumId="8">
    <w:multiLevelType w:val="hybridMultilevel"/>
    <w:lvl w:ilvl="0">
      <w:start w:val="1"/>
      <w:numFmt w:val="decimal"/>
      <w:lvlText w:val="%1."/>
      <w:lvlJc w:val="left"/>
      <w:pPr>
        <w:ind w:left="2679" w:hanging="331"/>
        <w:jc w:val="left"/>
      </w:pPr>
      <w:rPr>
        <w:rFonts w:hint="default" w:ascii="Tahoma" w:hAnsi="Tahoma" w:eastAsia="Tahoma" w:cs="Tahoma"/>
        <w:b w:val="0"/>
        <w:bCs w:val="0"/>
        <w:i w:val="0"/>
        <w:iCs w:val="0"/>
        <w:spacing w:val="-2"/>
        <w:w w:val="100"/>
        <w:sz w:val="24"/>
        <w:szCs w:val="24"/>
        <w:lang w:val="id" w:eastAsia="en-US" w:bidi="ar-SA"/>
      </w:rPr>
    </w:lvl>
    <w:lvl w:ilvl="1">
      <w:start w:val="0"/>
      <w:numFmt w:val="bullet"/>
      <w:lvlText w:val="•"/>
      <w:lvlJc w:val="left"/>
      <w:pPr>
        <w:ind w:left="3564" w:hanging="331"/>
      </w:pPr>
      <w:rPr>
        <w:rFonts w:hint="default"/>
        <w:lang w:val="id" w:eastAsia="en-US" w:bidi="ar-SA"/>
      </w:rPr>
    </w:lvl>
    <w:lvl w:ilvl="2">
      <w:start w:val="0"/>
      <w:numFmt w:val="bullet"/>
      <w:lvlText w:val="•"/>
      <w:lvlJc w:val="left"/>
      <w:pPr>
        <w:ind w:left="4448" w:hanging="331"/>
      </w:pPr>
      <w:rPr>
        <w:rFonts w:hint="default"/>
        <w:lang w:val="id" w:eastAsia="en-US" w:bidi="ar-SA"/>
      </w:rPr>
    </w:lvl>
    <w:lvl w:ilvl="3">
      <w:start w:val="0"/>
      <w:numFmt w:val="bullet"/>
      <w:lvlText w:val="•"/>
      <w:lvlJc w:val="left"/>
      <w:pPr>
        <w:ind w:left="5332" w:hanging="331"/>
      </w:pPr>
      <w:rPr>
        <w:rFonts w:hint="default"/>
        <w:lang w:val="id" w:eastAsia="en-US" w:bidi="ar-SA"/>
      </w:rPr>
    </w:lvl>
    <w:lvl w:ilvl="4">
      <w:start w:val="0"/>
      <w:numFmt w:val="bullet"/>
      <w:lvlText w:val="•"/>
      <w:lvlJc w:val="left"/>
      <w:pPr>
        <w:ind w:left="6216" w:hanging="331"/>
      </w:pPr>
      <w:rPr>
        <w:rFonts w:hint="default"/>
        <w:lang w:val="id" w:eastAsia="en-US" w:bidi="ar-SA"/>
      </w:rPr>
    </w:lvl>
    <w:lvl w:ilvl="5">
      <w:start w:val="0"/>
      <w:numFmt w:val="bullet"/>
      <w:lvlText w:val="•"/>
      <w:lvlJc w:val="left"/>
      <w:pPr>
        <w:ind w:left="7100" w:hanging="331"/>
      </w:pPr>
      <w:rPr>
        <w:rFonts w:hint="default"/>
        <w:lang w:val="id" w:eastAsia="en-US" w:bidi="ar-SA"/>
      </w:rPr>
    </w:lvl>
    <w:lvl w:ilvl="6">
      <w:start w:val="0"/>
      <w:numFmt w:val="bullet"/>
      <w:lvlText w:val="•"/>
      <w:lvlJc w:val="left"/>
      <w:pPr>
        <w:ind w:left="7984" w:hanging="331"/>
      </w:pPr>
      <w:rPr>
        <w:rFonts w:hint="default"/>
        <w:lang w:val="id" w:eastAsia="en-US" w:bidi="ar-SA"/>
      </w:rPr>
    </w:lvl>
    <w:lvl w:ilvl="7">
      <w:start w:val="0"/>
      <w:numFmt w:val="bullet"/>
      <w:lvlText w:val="•"/>
      <w:lvlJc w:val="left"/>
      <w:pPr>
        <w:ind w:left="8868" w:hanging="331"/>
      </w:pPr>
      <w:rPr>
        <w:rFonts w:hint="default"/>
        <w:lang w:val="id" w:eastAsia="en-US" w:bidi="ar-SA"/>
      </w:rPr>
    </w:lvl>
    <w:lvl w:ilvl="8">
      <w:start w:val="0"/>
      <w:numFmt w:val="bullet"/>
      <w:lvlText w:val="•"/>
      <w:lvlJc w:val="left"/>
      <w:pPr>
        <w:ind w:left="9752" w:hanging="331"/>
      </w:pPr>
      <w:rPr>
        <w:rFonts w:hint="default"/>
        <w:lang w:val="id" w:eastAsia="en-US" w:bidi="ar-SA"/>
      </w:rPr>
    </w:lvl>
  </w:abstractNum>
  <w:abstractNum w:abstractNumId="7">
    <w:multiLevelType w:val="hybridMultilevel"/>
    <w:lvl w:ilvl="0">
      <w:start w:val="1"/>
      <w:numFmt w:val="decimal"/>
      <w:lvlText w:val="%1."/>
      <w:lvlJc w:val="left"/>
      <w:pPr>
        <w:ind w:left="1306" w:hanging="360"/>
        <w:jc w:val="left"/>
      </w:pPr>
      <w:rPr>
        <w:rFonts w:hint="default"/>
        <w:spacing w:val="0"/>
        <w:w w:val="100"/>
        <w:lang w:val="id" w:eastAsia="en-US" w:bidi="ar-SA"/>
      </w:rPr>
    </w:lvl>
    <w:lvl w:ilvl="1">
      <w:start w:val="0"/>
      <w:numFmt w:val="bullet"/>
      <w:lvlText w:val=""/>
      <w:lvlJc w:val="left"/>
      <w:pPr>
        <w:ind w:left="2027" w:hanging="361"/>
      </w:pPr>
      <w:rPr>
        <w:rFonts w:hint="default" w:ascii="Wingdings" w:hAnsi="Wingdings" w:eastAsia="Wingdings" w:cs="Wingdings"/>
        <w:b w:val="0"/>
        <w:bCs w:val="0"/>
        <w:i w:val="0"/>
        <w:iCs w:val="0"/>
        <w:spacing w:val="0"/>
        <w:w w:val="100"/>
        <w:sz w:val="24"/>
        <w:szCs w:val="24"/>
        <w:lang w:val="id" w:eastAsia="en-US" w:bidi="ar-SA"/>
      </w:rPr>
    </w:lvl>
    <w:lvl w:ilvl="2">
      <w:start w:val="0"/>
      <w:numFmt w:val="bullet"/>
      <w:lvlText w:val="•"/>
      <w:lvlJc w:val="left"/>
      <w:pPr>
        <w:ind w:left="2955" w:hanging="361"/>
      </w:pPr>
      <w:rPr>
        <w:rFonts w:hint="default"/>
        <w:lang w:val="id" w:eastAsia="en-US" w:bidi="ar-SA"/>
      </w:rPr>
    </w:lvl>
    <w:lvl w:ilvl="3">
      <w:start w:val="0"/>
      <w:numFmt w:val="bullet"/>
      <w:lvlText w:val="•"/>
      <w:lvlJc w:val="left"/>
      <w:pPr>
        <w:ind w:left="3891" w:hanging="361"/>
      </w:pPr>
      <w:rPr>
        <w:rFonts w:hint="default"/>
        <w:lang w:val="id" w:eastAsia="en-US" w:bidi="ar-SA"/>
      </w:rPr>
    </w:lvl>
    <w:lvl w:ilvl="4">
      <w:start w:val="0"/>
      <w:numFmt w:val="bullet"/>
      <w:lvlText w:val="•"/>
      <w:lvlJc w:val="left"/>
      <w:pPr>
        <w:ind w:left="4826" w:hanging="361"/>
      </w:pPr>
      <w:rPr>
        <w:rFonts w:hint="default"/>
        <w:lang w:val="id" w:eastAsia="en-US" w:bidi="ar-SA"/>
      </w:rPr>
    </w:lvl>
    <w:lvl w:ilvl="5">
      <w:start w:val="0"/>
      <w:numFmt w:val="bullet"/>
      <w:lvlText w:val="•"/>
      <w:lvlJc w:val="left"/>
      <w:pPr>
        <w:ind w:left="5762" w:hanging="361"/>
      </w:pPr>
      <w:rPr>
        <w:rFonts w:hint="default"/>
        <w:lang w:val="id" w:eastAsia="en-US" w:bidi="ar-SA"/>
      </w:rPr>
    </w:lvl>
    <w:lvl w:ilvl="6">
      <w:start w:val="0"/>
      <w:numFmt w:val="bullet"/>
      <w:lvlText w:val="•"/>
      <w:lvlJc w:val="left"/>
      <w:pPr>
        <w:ind w:left="6697" w:hanging="361"/>
      </w:pPr>
      <w:rPr>
        <w:rFonts w:hint="default"/>
        <w:lang w:val="id" w:eastAsia="en-US" w:bidi="ar-SA"/>
      </w:rPr>
    </w:lvl>
    <w:lvl w:ilvl="7">
      <w:start w:val="0"/>
      <w:numFmt w:val="bullet"/>
      <w:lvlText w:val="•"/>
      <w:lvlJc w:val="left"/>
      <w:pPr>
        <w:ind w:left="7633" w:hanging="361"/>
      </w:pPr>
      <w:rPr>
        <w:rFonts w:hint="default"/>
        <w:lang w:val="id" w:eastAsia="en-US" w:bidi="ar-SA"/>
      </w:rPr>
    </w:lvl>
    <w:lvl w:ilvl="8">
      <w:start w:val="0"/>
      <w:numFmt w:val="bullet"/>
      <w:lvlText w:val="•"/>
      <w:lvlJc w:val="left"/>
      <w:pPr>
        <w:ind w:left="8568" w:hanging="361"/>
      </w:pPr>
      <w:rPr>
        <w:rFonts w:hint="default"/>
        <w:lang w:val="id" w:eastAsia="en-US" w:bidi="ar-SA"/>
      </w:rPr>
    </w:lvl>
  </w:abstractNum>
  <w:abstractNum w:abstractNumId="6">
    <w:multiLevelType w:val="hybridMultilevel"/>
    <w:lvl w:ilvl="0">
      <w:start w:val="1"/>
      <w:numFmt w:val="upperLetter"/>
      <w:lvlText w:val="%1."/>
      <w:lvlJc w:val="left"/>
      <w:pPr>
        <w:ind w:left="1618" w:hanging="509"/>
        <w:jc w:val="right"/>
      </w:pPr>
      <w:rPr>
        <w:rFonts w:hint="default"/>
        <w:spacing w:val="-2"/>
        <w:w w:val="100"/>
        <w:lang w:val="id" w:eastAsia="en-US" w:bidi="ar-SA"/>
      </w:rPr>
    </w:lvl>
    <w:lvl w:ilvl="1">
      <w:start w:val="1"/>
      <w:numFmt w:val="decimal"/>
      <w:lvlText w:val="%2."/>
      <w:lvlJc w:val="left"/>
      <w:pPr>
        <w:ind w:left="2473" w:hanging="360"/>
        <w:jc w:val="left"/>
      </w:pPr>
      <w:rPr>
        <w:rFonts w:hint="default"/>
        <w:spacing w:val="-2"/>
        <w:w w:val="100"/>
        <w:lang w:val="id" w:eastAsia="en-US" w:bidi="ar-SA"/>
      </w:rPr>
    </w:lvl>
    <w:lvl w:ilvl="2">
      <w:start w:val="1"/>
      <w:numFmt w:val="decimal"/>
      <w:lvlText w:val="%3."/>
      <w:lvlJc w:val="left"/>
      <w:pPr>
        <w:ind w:left="2987" w:hanging="360"/>
        <w:jc w:val="left"/>
      </w:pPr>
      <w:rPr>
        <w:rFonts w:hint="default" w:ascii="Tahoma" w:hAnsi="Tahoma" w:eastAsia="Tahoma" w:cs="Tahoma"/>
        <w:b w:val="0"/>
        <w:bCs w:val="0"/>
        <w:i w:val="0"/>
        <w:iCs w:val="0"/>
        <w:spacing w:val="-2"/>
        <w:w w:val="100"/>
        <w:sz w:val="24"/>
        <w:szCs w:val="24"/>
        <w:lang w:val="id" w:eastAsia="en-US" w:bidi="ar-SA"/>
      </w:rPr>
    </w:lvl>
    <w:lvl w:ilvl="3">
      <w:start w:val="0"/>
      <w:numFmt w:val="bullet"/>
      <w:lvlText w:val="•"/>
      <w:lvlJc w:val="left"/>
      <w:pPr>
        <w:ind w:left="2480" w:hanging="360"/>
      </w:pPr>
      <w:rPr>
        <w:rFonts w:hint="default"/>
        <w:lang w:val="id" w:eastAsia="en-US" w:bidi="ar-SA"/>
      </w:rPr>
    </w:lvl>
    <w:lvl w:ilvl="4">
      <w:start w:val="0"/>
      <w:numFmt w:val="bullet"/>
      <w:lvlText w:val="•"/>
      <w:lvlJc w:val="left"/>
      <w:pPr>
        <w:ind w:left="2980" w:hanging="360"/>
      </w:pPr>
      <w:rPr>
        <w:rFonts w:hint="default"/>
        <w:lang w:val="id" w:eastAsia="en-US" w:bidi="ar-SA"/>
      </w:rPr>
    </w:lvl>
    <w:lvl w:ilvl="5">
      <w:start w:val="0"/>
      <w:numFmt w:val="bullet"/>
      <w:lvlText w:val="•"/>
      <w:lvlJc w:val="left"/>
      <w:pPr>
        <w:ind w:left="4223" w:hanging="360"/>
      </w:pPr>
      <w:rPr>
        <w:rFonts w:hint="default"/>
        <w:lang w:val="id" w:eastAsia="en-US" w:bidi="ar-SA"/>
      </w:rPr>
    </w:lvl>
    <w:lvl w:ilvl="6">
      <w:start w:val="0"/>
      <w:numFmt w:val="bullet"/>
      <w:lvlText w:val="•"/>
      <w:lvlJc w:val="left"/>
      <w:pPr>
        <w:ind w:left="5466" w:hanging="360"/>
      </w:pPr>
      <w:rPr>
        <w:rFonts w:hint="default"/>
        <w:lang w:val="id" w:eastAsia="en-US" w:bidi="ar-SA"/>
      </w:rPr>
    </w:lvl>
    <w:lvl w:ilvl="7">
      <w:start w:val="0"/>
      <w:numFmt w:val="bullet"/>
      <w:lvlText w:val="•"/>
      <w:lvlJc w:val="left"/>
      <w:pPr>
        <w:ind w:left="6710" w:hanging="360"/>
      </w:pPr>
      <w:rPr>
        <w:rFonts w:hint="default"/>
        <w:lang w:val="id" w:eastAsia="en-US" w:bidi="ar-SA"/>
      </w:rPr>
    </w:lvl>
    <w:lvl w:ilvl="8">
      <w:start w:val="0"/>
      <w:numFmt w:val="bullet"/>
      <w:lvlText w:val="•"/>
      <w:lvlJc w:val="left"/>
      <w:pPr>
        <w:ind w:left="7953" w:hanging="360"/>
      </w:pPr>
      <w:rPr>
        <w:rFonts w:hint="default"/>
        <w:lang w:val="id" w:eastAsia="en-US" w:bidi="ar-SA"/>
      </w:rPr>
    </w:lvl>
  </w:abstractNum>
  <w:abstractNum w:abstractNumId="5">
    <w:multiLevelType w:val="hybridMultilevel"/>
    <w:lvl w:ilvl="0">
      <w:start w:val="1"/>
      <w:numFmt w:val="decimal"/>
      <w:lvlText w:val="%1."/>
      <w:lvlJc w:val="left"/>
      <w:pPr>
        <w:ind w:left="1541" w:hanging="360"/>
        <w:jc w:val="left"/>
      </w:pPr>
      <w:rPr>
        <w:rFonts w:hint="default" w:ascii="Tahoma" w:hAnsi="Tahoma" w:eastAsia="Tahoma" w:cs="Tahoma"/>
        <w:b w:val="0"/>
        <w:bCs w:val="0"/>
        <w:i w:val="0"/>
        <w:iCs w:val="0"/>
        <w:spacing w:val="-2"/>
        <w:w w:val="100"/>
        <w:sz w:val="24"/>
        <w:szCs w:val="24"/>
        <w:lang w:val="id" w:eastAsia="en-US" w:bidi="ar-SA"/>
      </w:rPr>
    </w:lvl>
    <w:lvl w:ilvl="1">
      <w:start w:val="0"/>
      <w:numFmt w:val="bullet"/>
      <w:lvlText w:val="•"/>
      <w:lvlJc w:val="left"/>
      <w:pPr>
        <w:ind w:left="2430" w:hanging="360"/>
      </w:pPr>
      <w:rPr>
        <w:rFonts w:hint="default"/>
        <w:lang w:val="id" w:eastAsia="en-US" w:bidi="ar-SA"/>
      </w:rPr>
    </w:lvl>
    <w:lvl w:ilvl="2">
      <w:start w:val="0"/>
      <w:numFmt w:val="bullet"/>
      <w:lvlText w:val="•"/>
      <w:lvlJc w:val="left"/>
      <w:pPr>
        <w:ind w:left="3320" w:hanging="360"/>
      </w:pPr>
      <w:rPr>
        <w:rFonts w:hint="default"/>
        <w:lang w:val="id" w:eastAsia="en-US" w:bidi="ar-SA"/>
      </w:rPr>
    </w:lvl>
    <w:lvl w:ilvl="3">
      <w:start w:val="0"/>
      <w:numFmt w:val="bullet"/>
      <w:lvlText w:val="•"/>
      <w:lvlJc w:val="left"/>
      <w:pPr>
        <w:ind w:left="4210" w:hanging="360"/>
      </w:pPr>
      <w:rPr>
        <w:rFonts w:hint="default"/>
        <w:lang w:val="id" w:eastAsia="en-US" w:bidi="ar-SA"/>
      </w:rPr>
    </w:lvl>
    <w:lvl w:ilvl="4">
      <w:start w:val="0"/>
      <w:numFmt w:val="bullet"/>
      <w:lvlText w:val="•"/>
      <w:lvlJc w:val="left"/>
      <w:pPr>
        <w:ind w:left="5100" w:hanging="360"/>
      </w:pPr>
      <w:rPr>
        <w:rFonts w:hint="default"/>
        <w:lang w:val="id" w:eastAsia="en-US" w:bidi="ar-SA"/>
      </w:rPr>
    </w:lvl>
    <w:lvl w:ilvl="5">
      <w:start w:val="0"/>
      <w:numFmt w:val="bullet"/>
      <w:lvlText w:val="•"/>
      <w:lvlJc w:val="left"/>
      <w:pPr>
        <w:ind w:left="5990" w:hanging="360"/>
      </w:pPr>
      <w:rPr>
        <w:rFonts w:hint="default"/>
        <w:lang w:val="id" w:eastAsia="en-US" w:bidi="ar-SA"/>
      </w:rPr>
    </w:lvl>
    <w:lvl w:ilvl="6">
      <w:start w:val="0"/>
      <w:numFmt w:val="bullet"/>
      <w:lvlText w:val="•"/>
      <w:lvlJc w:val="left"/>
      <w:pPr>
        <w:ind w:left="6880" w:hanging="360"/>
      </w:pPr>
      <w:rPr>
        <w:rFonts w:hint="default"/>
        <w:lang w:val="id" w:eastAsia="en-US" w:bidi="ar-SA"/>
      </w:rPr>
    </w:lvl>
    <w:lvl w:ilvl="7">
      <w:start w:val="0"/>
      <w:numFmt w:val="bullet"/>
      <w:lvlText w:val="•"/>
      <w:lvlJc w:val="left"/>
      <w:pPr>
        <w:ind w:left="7770" w:hanging="360"/>
      </w:pPr>
      <w:rPr>
        <w:rFonts w:hint="default"/>
        <w:lang w:val="id" w:eastAsia="en-US" w:bidi="ar-SA"/>
      </w:rPr>
    </w:lvl>
    <w:lvl w:ilvl="8">
      <w:start w:val="0"/>
      <w:numFmt w:val="bullet"/>
      <w:lvlText w:val="•"/>
      <w:lvlJc w:val="left"/>
      <w:pPr>
        <w:ind w:left="8660" w:hanging="360"/>
      </w:pPr>
      <w:rPr>
        <w:rFonts w:hint="default"/>
        <w:lang w:val="id" w:eastAsia="en-US" w:bidi="ar-SA"/>
      </w:rPr>
    </w:lvl>
  </w:abstractNum>
  <w:abstractNum w:abstractNumId="4">
    <w:multiLevelType w:val="hybridMultilevel"/>
    <w:lvl w:ilvl="0">
      <w:start w:val="1"/>
      <w:numFmt w:val="decimal"/>
      <w:lvlText w:val="%1."/>
      <w:lvlJc w:val="left"/>
      <w:pPr>
        <w:ind w:left="2103" w:hanging="351"/>
        <w:jc w:val="left"/>
      </w:pPr>
      <w:rPr>
        <w:rFonts w:hint="default" w:ascii="Tahoma" w:hAnsi="Tahoma" w:eastAsia="Tahoma" w:cs="Tahoma"/>
        <w:b w:val="0"/>
        <w:bCs w:val="0"/>
        <w:i w:val="0"/>
        <w:iCs w:val="0"/>
        <w:spacing w:val="-2"/>
        <w:w w:val="100"/>
        <w:sz w:val="24"/>
        <w:szCs w:val="24"/>
        <w:lang w:val="id" w:eastAsia="en-US" w:bidi="ar-SA"/>
      </w:rPr>
    </w:lvl>
    <w:lvl w:ilvl="1">
      <w:start w:val="1"/>
      <w:numFmt w:val="lowerLetter"/>
      <w:lvlText w:val="%2."/>
      <w:lvlJc w:val="left"/>
      <w:pPr>
        <w:ind w:left="2473" w:hanging="360"/>
        <w:jc w:val="left"/>
      </w:pPr>
      <w:rPr>
        <w:rFonts w:hint="default" w:ascii="Tahoma" w:hAnsi="Tahoma" w:eastAsia="Tahoma" w:cs="Tahoma"/>
        <w:b w:val="0"/>
        <w:bCs w:val="0"/>
        <w:i w:val="0"/>
        <w:iCs w:val="0"/>
        <w:spacing w:val="-2"/>
        <w:w w:val="100"/>
        <w:sz w:val="24"/>
        <w:szCs w:val="24"/>
        <w:lang w:val="id" w:eastAsia="en-US" w:bidi="ar-SA"/>
      </w:rPr>
    </w:lvl>
    <w:lvl w:ilvl="2">
      <w:start w:val="0"/>
      <w:numFmt w:val="bullet"/>
      <w:lvlText w:val="•"/>
      <w:lvlJc w:val="left"/>
      <w:pPr>
        <w:ind w:left="3364" w:hanging="360"/>
      </w:pPr>
      <w:rPr>
        <w:rFonts w:hint="default"/>
        <w:lang w:val="id" w:eastAsia="en-US" w:bidi="ar-SA"/>
      </w:rPr>
    </w:lvl>
    <w:lvl w:ilvl="3">
      <w:start w:val="0"/>
      <w:numFmt w:val="bullet"/>
      <w:lvlText w:val="•"/>
      <w:lvlJc w:val="left"/>
      <w:pPr>
        <w:ind w:left="4248" w:hanging="360"/>
      </w:pPr>
      <w:rPr>
        <w:rFonts w:hint="default"/>
        <w:lang w:val="id" w:eastAsia="en-US" w:bidi="ar-SA"/>
      </w:rPr>
    </w:lvl>
    <w:lvl w:ilvl="4">
      <w:start w:val="0"/>
      <w:numFmt w:val="bullet"/>
      <w:lvlText w:val="•"/>
      <w:lvlJc w:val="left"/>
      <w:pPr>
        <w:ind w:left="5133" w:hanging="360"/>
      </w:pPr>
      <w:rPr>
        <w:rFonts w:hint="default"/>
        <w:lang w:val="id" w:eastAsia="en-US" w:bidi="ar-SA"/>
      </w:rPr>
    </w:lvl>
    <w:lvl w:ilvl="5">
      <w:start w:val="0"/>
      <w:numFmt w:val="bullet"/>
      <w:lvlText w:val="•"/>
      <w:lvlJc w:val="left"/>
      <w:pPr>
        <w:ind w:left="6017" w:hanging="360"/>
      </w:pPr>
      <w:rPr>
        <w:rFonts w:hint="default"/>
        <w:lang w:val="id" w:eastAsia="en-US" w:bidi="ar-SA"/>
      </w:rPr>
    </w:lvl>
    <w:lvl w:ilvl="6">
      <w:start w:val="0"/>
      <w:numFmt w:val="bullet"/>
      <w:lvlText w:val="•"/>
      <w:lvlJc w:val="left"/>
      <w:pPr>
        <w:ind w:left="6902" w:hanging="360"/>
      </w:pPr>
      <w:rPr>
        <w:rFonts w:hint="default"/>
        <w:lang w:val="id" w:eastAsia="en-US" w:bidi="ar-SA"/>
      </w:rPr>
    </w:lvl>
    <w:lvl w:ilvl="7">
      <w:start w:val="0"/>
      <w:numFmt w:val="bullet"/>
      <w:lvlText w:val="•"/>
      <w:lvlJc w:val="left"/>
      <w:pPr>
        <w:ind w:left="7786" w:hanging="360"/>
      </w:pPr>
      <w:rPr>
        <w:rFonts w:hint="default"/>
        <w:lang w:val="id" w:eastAsia="en-US" w:bidi="ar-SA"/>
      </w:rPr>
    </w:lvl>
    <w:lvl w:ilvl="8">
      <w:start w:val="0"/>
      <w:numFmt w:val="bullet"/>
      <w:lvlText w:val="•"/>
      <w:lvlJc w:val="left"/>
      <w:pPr>
        <w:ind w:left="8671" w:hanging="360"/>
      </w:pPr>
      <w:rPr>
        <w:rFonts w:hint="default"/>
        <w:lang w:val="id" w:eastAsia="en-US" w:bidi="ar-SA"/>
      </w:rPr>
    </w:lvl>
  </w:abstractNum>
  <w:abstractNum w:abstractNumId="3">
    <w:multiLevelType w:val="hybridMultilevel"/>
    <w:lvl w:ilvl="0">
      <w:start w:val="1"/>
      <w:numFmt w:val="lowerLetter"/>
      <w:lvlText w:val="%1."/>
      <w:lvlJc w:val="left"/>
      <w:pPr>
        <w:ind w:left="3039" w:hanging="375"/>
        <w:jc w:val="left"/>
      </w:pPr>
      <w:rPr>
        <w:rFonts w:hint="default" w:ascii="Tahoma" w:hAnsi="Tahoma" w:eastAsia="Tahoma" w:cs="Tahoma"/>
        <w:b w:val="0"/>
        <w:bCs w:val="0"/>
        <w:i w:val="0"/>
        <w:iCs w:val="0"/>
        <w:spacing w:val="-2"/>
        <w:w w:val="100"/>
        <w:sz w:val="24"/>
        <w:szCs w:val="24"/>
        <w:lang w:val="id" w:eastAsia="en-US" w:bidi="ar-SA"/>
      </w:rPr>
    </w:lvl>
    <w:lvl w:ilvl="1">
      <w:start w:val="0"/>
      <w:numFmt w:val="bullet"/>
      <w:lvlText w:val="•"/>
      <w:lvlJc w:val="left"/>
      <w:pPr>
        <w:ind w:left="3780" w:hanging="375"/>
      </w:pPr>
      <w:rPr>
        <w:rFonts w:hint="default"/>
        <w:lang w:val="id" w:eastAsia="en-US" w:bidi="ar-SA"/>
      </w:rPr>
    </w:lvl>
    <w:lvl w:ilvl="2">
      <w:start w:val="0"/>
      <w:numFmt w:val="bullet"/>
      <w:lvlText w:val="•"/>
      <w:lvlJc w:val="left"/>
      <w:pPr>
        <w:ind w:left="4520" w:hanging="375"/>
      </w:pPr>
      <w:rPr>
        <w:rFonts w:hint="default"/>
        <w:lang w:val="id" w:eastAsia="en-US" w:bidi="ar-SA"/>
      </w:rPr>
    </w:lvl>
    <w:lvl w:ilvl="3">
      <w:start w:val="0"/>
      <w:numFmt w:val="bullet"/>
      <w:lvlText w:val="•"/>
      <w:lvlJc w:val="left"/>
      <w:pPr>
        <w:ind w:left="5260" w:hanging="375"/>
      </w:pPr>
      <w:rPr>
        <w:rFonts w:hint="default"/>
        <w:lang w:val="id" w:eastAsia="en-US" w:bidi="ar-SA"/>
      </w:rPr>
    </w:lvl>
    <w:lvl w:ilvl="4">
      <w:start w:val="0"/>
      <w:numFmt w:val="bullet"/>
      <w:lvlText w:val="•"/>
      <w:lvlJc w:val="left"/>
      <w:pPr>
        <w:ind w:left="6000" w:hanging="375"/>
      </w:pPr>
      <w:rPr>
        <w:rFonts w:hint="default"/>
        <w:lang w:val="id" w:eastAsia="en-US" w:bidi="ar-SA"/>
      </w:rPr>
    </w:lvl>
    <w:lvl w:ilvl="5">
      <w:start w:val="0"/>
      <w:numFmt w:val="bullet"/>
      <w:lvlText w:val="•"/>
      <w:lvlJc w:val="left"/>
      <w:pPr>
        <w:ind w:left="6740" w:hanging="375"/>
      </w:pPr>
      <w:rPr>
        <w:rFonts w:hint="default"/>
        <w:lang w:val="id" w:eastAsia="en-US" w:bidi="ar-SA"/>
      </w:rPr>
    </w:lvl>
    <w:lvl w:ilvl="6">
      <w:start w:val="0"/>
      <w:numFmt w:val="bullet"/>
      <w:lvlText w:val="•"/>
      <w:lvlJc w:val="left"/>
      <w:pPr>
        <w:ind w:left="7480" w:hanging="375"/>
      </w:pPr>
      <w:rPr>
        <w:rFonts w:hint="default"/>
        <w:lang w:val="id" w:eastAsia="en-US" w:bidi="ar-SA"/>
      </w:rPr>
    </w:lvl>
    <w:lvl w:ilvl="7">
      <w:start w:val="0"/>
      <w:numFmt w:val="bullet"/>
      <w:lvlText w:val="•"/>
      <w:lvlJc w:val="left"/>
      <w:pPr>
        <w:ind w:left="8220" w:hanging="375"/>
      </w:pPr>
      <w:rPr>
        <w:rFonts w:hint="default"/>
        <w:lang w:val="id" w:eastAsia="en-US" w:bidi="ar-SA"/>
      </w:rPr>
    </w:lvl>
    <w:lvl w:ilvl="8">
      <w:start w:val="0"/>
      <w:numFmt w:val="bullet"/>
      <w:lvlText w:val="•"/>
      <w:lvlJc w:val="left"/>
      <w:pPr>
        <w:ind w:left="8960" w:hanging="375"/>
      </w:pPr>
      <w:rPr>
        <w:rFonts w:hint="default"/>
        <w:lang w:val="id" w:eastAsia="en-US" w:bidi="ar-SA"/>
      </w:rPr>
    </w:lvl>
  </w:abstractNum>
  <w:abstractNum w:abstractNumId="2">
    <w:multiLevelType w:val="hybridMultilevel"/>
    <w:lvl w:ilvl="0">
      <w:start w:val="1"/>
      <w:numFmt w:val="decimal"/>
      <w:lvlText w:val="%1."/>
      <w:lvlJc w:val="left"/>
      <w:pPr>
        <w:ind w:left="1892" w:hanging="356"/>
        <w:jc w:val="left"/>
      </w:pPr>
      <w:rPr>
        <w:rFonts w:hint="default" w:ascii="Tahoma" w:hAnsi="Tahoma" w:eastAsia="Tahoma" w:cs="Tahoma"/>
        <w:b w:val="0"/>
        <w:bCs w:val="0"/>
        <w:i w:val="0"/>
        <w:iCs w:val="0"/>
        <w:spacing w:val="-2"/>
        <w:w w:val="100"/>
        <w:sz w:val="24"/>
        <w:szCs w:val="24"/>
        <w:lang w:val="id" w:eastAsia="en-US" w:bidi="ar-SA"/>
      </w:rPr>
    </w:lvl>
    <w:lvl w:ilvl="1">
      <w:start w:val="1"/>
      <w:numFmt w:val="lowerLetter"/>
      <w:lvlText w:val="%2."/>
      <w:lvlJc w:val="left"/>
      <w:pPr>
        <w:ind w:left="2247" w:hanging="356"/>
        <w:jc w:val="left"/>
      </w:pPr>
      <w:rPr>
        <w:rFonts w:hint="default"/>
        <w:spacing w:val="0"/>
        <w:w w:val="100"/>
        <w:lang w:val="id" w:eastAsia="en-US" w:bidi="ar-SA"/>
      </w:rPr>
    </w:lvl>
    <w:lvl w:ilvl="2">
      <w:start w:val="1"/>
      <w:numFmt w:val="decimal"/>
      <w:lvlText w:val="%3."/>
      <w:lvlJc w:val="left"/>
      <w:pPr>
        <w:ind w:left="2612" w:hanging="360"/>
        <w:jc w:val="left"/>
      </w:pPr>
      <w:rPr>
        <w:rFonts w:hint="default"/>
        <w:spacing w:val="-1"/>
        <w:w w:val="100"/>
        <w:lang w:val="id" w:eastAsia="en-US" w:bidi="ar-SA"/>
      </w:rPr>
    </w:lvl>
    <w:lvl w:ilvl="3">
      <w:start w:val="1"/>
      <w:numFmt w:val="lowerLetter"/>
      <w:lvlText w:val="%4)"/>
      <w:lvlJc w:val="left"/>
      <w:pPr>
        <w:ind w:left="2972" w:hanging="360"/>
        <w:jc w:val="left"/>
      </w:pPr>
      <w:rPr>
        <w:rFonts w:hint="default" w:ascii="Tahoma" w:hAnsi="Tahoma" w:eastAsia="Tahoma" w:cs="Tahoma"/>
        <w:b w:val="0"/>
        <w:bCs w:val="0"/>
        <w:i w:val="0"/>
        <w:iCs w:val="0"/>
        <w:spacing w:val="-2"/>
        <w:w w:val="100"/>
        <w:sz w:val="24"/>
        <w:szCs w:val="24"/>
        <w:lang w:val="id" w:eastAsia="en-US" w:bidi="ar-SA"/>
      </w:rPr>
    </w:lvl>
    <w:lvl w:ilvl="4">
      <w:start w:val="0"/>
      <w:numFmt w:val="bullet"/>
      <w:lvlText w:val="•"/>
      <w:lvlJc w:val="left"/>
      <w:pPr>
        <w:ind w:left="3460" w:hanging="360"/>
      </w:pPr>
      <w:rPr>
        <w:rFonts w:hint="default"/>
        <w:lang w:val="id" w:eastAsia="en-US" w:bidi="ar-SA"/>
      </w:rPr>
    </w:lvl>
    <w:lvl w:ilvl="5">
      <w:start w:val="0"/>
      <w:numFmt w:val="bullet"/>
      <w:lvlText w:val="•"/>
      <w:lvlJc w:val="left"/>
      <w:pPr>
        <w:ind w:left="4623" w:hanging="360"/>
      </w:pPr>
      <w:rPr>
        <w:rFonts w:hint="default"/>
        <w:lang w:val="id" w:eastAsia="en-US" w:bidi="ar-SA"/>
      </w:rPr>
    </w:lvl>
    <w:lvl w:ilvl="6">
      <w:start w:val="0"/>
      <w:numFmt w:val="bullet"/>
      <w:lvlText w:val="•"/>
      <w:lvlJc w:val="left"/>
      <w:pPr>
        <w:ind w:left="5786" w:hanging="360"/>
      </w:pPr>
      <w:rPr>
        <w:rFonts w:hint="default"/>
        <w:lang w:val="id" w:eastAsia="en-US" w:bidi="ar-SA"/>
      </w:rPr>
    </w:lvl>
    <w:lvl w:ilvl="7">
      <w:start w:val="0"/>
      <w:numFmt w:val="bullet"/>
      <w:lvlText w:val="•"/>
      <w:lvlJc w:val="left"/>
      <w:pPr>
        <w:ind w:left="6950" w:hanging="360"/>
      </w:pPr>
      <w:rPr>
        <w:rFonts w:hint="default"/>
        <w:lang w:val="id" w:eastAsia="en-US" w:bidi="ar-SA"/>
      </w:rPr>
    </w:lvl>
    <w:lvl w:ilvl="8">
      <w:start w:val="0"/>
      <w:numFmt w:val="bullet"/>
      <w:lvlText w:val="•"/>
      <w:lvlJc w:val="left"/>
      <w:pPr>
        <w:ind w:left="8113" w:hanging="360"/>
      </w:pPr>
      <w:rPr>
        <w:rFonts w:hint="default"/>
        <w:lang w:val="id" w:eastAsia="en-US" w:bidi="ar-SA"/>
      </w:rPr>
    </w:lvl>
  </w:abstractNum>
  <w:abstractNum w:abstractNumId="1">
    <w:multiLevelType w:val="hybridMultilevel"/>
    <w:lvl w:ilvl="0">
      <w:start w:val="1"/>
      <w:numFmt w:val="upperLetter"/>
      <w:lvlText w:val="%1."/>
      <w:lvlJc w:val="left"/>
      <w:pPr>
        <w:ind w:left="1186" w:hanging="360"/>
        <w:jc w:val="left"/>
      </w:pPr>
      <w:rPr>
        <w:rFonts w:hint="default" w:ascii="Tahoma" w:hAnsi="Tahoma" w:eastAsia="Tahoma" w:cs="Tahoma"/>
        <w:b/>
        <w:bCs/>
        <w:i w:val="0"/>
        <w:iCs w:val="0"/>
        <w:spacing w:val="-2"/>
        <w:w w:val="100"/>
        <w:sz w:val="24"/>
        <w:szCs w:val="24"/>
        <w:lang w:val="id" w:eastAsia="en-US" w:bidi="ar-SA"/>
      </w:rPr>
    </w:lvl>
    <w:lvl w:ilvl="1">
      <w:start w:val="1"/>
      <w:numFmt w:val="decimal"/>
      <w:lvlText w:val="%2."/>
      <w:lvlJc w:val="left"/>
      <w:pPr>
        <w:ind w:left="1753" w:hanging="360"/>
        <w:jc w:val="left"/>
      </w:pPr>
      <w:rPr>
        <w:rFonts w:hint="default"/>
        <w:spacing w:val="-2"/>
        <w:w w:val="100"/>
        <w:lang w:val="id" w:eastAsia="en-US" w:bidi="ar-SA"/>
      </w:rPr>
    </w:lvl>
    <w:lvl w:ilvl="2">
      <w:start w:val="1"/>
      <w:numFmt w:val="lowerLetter"/>
      <w:lvlText w:val="%3."/>
      <w:lvlJc w:val="left"/>
      <w:pPr>
        <w:ind w:left="1959" w:hanging="360"/>
        <w:jc w:val="left"/>
      </w:pPr>
      <w:rPr>
        <w:rFonts w:hint="default" w:ascii="Tahoma" w:hAnsi="Tahoma" w:eastAsia="Tahoma" w:cs="Tahoma"/>
        <w:b w:val="0"/>
        <w:bCs w:val="0"/>
        <w:i w:val="0"/>
        <w:iCs w:val="0"/>
        <w:spacing w:val="-2"/>
        <w:w w:val="100"/>
        <w:sz w:val="24"/>
        <w:szCs w:val="24"/>
        <w:lang w:val="id" w:eastAsia="en-US" w:bidi="ar-SA"/>
      </w:rPr>
    </w:lvl>
    <w:lvl w:ilvl="3">
      <w:start w:val="1"/>
      <w:numFmt w:val="decimal"/>
      <w:lvlText w:val="%4."/>
      <w:lvlJc w:val="left"/>
      <w:pPr>
        <w:ind w:left="2243" w:hanging="360"/>
        <w:jc w:val="left"/>
      </w:pPr>
      <w:rPr>
        <w:rFonts w:hint="default" w:ascii="Tahoma" w:hAnsi="Tahoma" w:eastAsia="Tahoma" w:cs="Tahoma"/>
        <w:b w:val="0"/>
        <w:bCs w:val="0"/>
        <w:i w:val="0"/>
        <w:iCs w:val="0"/>
        <w:spacing w:val="-2"/>
        <w:w w:val="100"/>
        <w:sz w:val="24"/>
        <w:szCs w:val="24"/>
        <w:lang w:val="id" w:eastAsia="en-US" w:bidi="ar-SA"/>
      </w:rPr>
    </w:lvl>
    <w:lvl w:ilvl="4">
      <w:start w:val="0"/>
      <w:numFmt w:val="bullet"/>
      <w:lvlText w:val="•"/>
      <w:lvlJc w:val="left"/>
      <w:pPr>
        <w:ind w:left="2240" w:hanging="360"/>
      </w:pPr>
      <w:rPr>
        <w:rFonts w:hint="default"/>
        <w:lang w:val="id" w:eastAsia="en-US" w:bidi="ar-SA"/>
      </w:rPr>
    </w:lvl>
    <w:lvl w:ilvl="5">
      <w:start w:val="0"/>
      <w:numFmt w:val="bullet"/>
      <w:lvlText w:val="•"/>
      <w:lvlJc w:val="left"/>
      <w:pPr>
        <w:ind w:left="2367" w:hanging="360"/>
      </w:pPr>
      <w:rPr>
        <w:rFonts w:hint="default"/>
        <w:lang w:val="id" w:eastAsia="en-US" w:bidi="ar-SA"/>
      </w:rPr>
    </w:lvl>
    <w:lvl w:ilvl="6">
      <w:start w:val="0"/>
      <w:numFmt w:val="bullet"/>
      <w:lvlText w:val="•"/>
      <w:lvlJc w:val="left"/>
      <w:pPr>
        <w:ind w:left="2494" w:hanging="360"/>
      </w:pPr>
      <w:rPr>
        <w:rFonts w:hint="default"/>
        <w:lang w:val="id" w:eastAsia="en-US" w:bidi="ar-SA"/>
      </w:rPr>
    </w:lvl>
    <w:lvl w:ilvl="7">
      <w:start w:val="0"/>
      <w:numFmt w:val="bullet"/>
      <w:lvlText w:val="•"/>
      <w:lvlJc w:val="left"/>
      <w:pPr>
        <w:ind w:left="2621" w:hanging="360"/>
      </w:pPr>
      <w:rPr>
        <w:rFonts w:hint="default"/>
        <w:lang w:val="id" w:eastAsia="en-US" w:bidi="ar-SA"/>
      </w:rPr>
    </w:lvl>
    <w:lvl w:ilvl="8">
      <w:start w:val="0"/>
      <w:numFmt w:val="bullet"/>
      <w:lvlText w:val="•"/>
      <w:lvlJc w:val="left"/>
      <w:pPr>
        <w:ind w:left="2749" w:hanging="360"/>
      </w:pPr>
      <w:rPr>
        <w:rFonts w:hint="default"/>
        <w:lang w:val="id" w:eastAsia="en-US" w:bidi="ar-SA"/>
      </w:rPr>
    </w:lvl>
  </w:abstractNum>
  <w:abstractNum w:abstractNumId="0">
    <w:multiLevelType w:val="hybridMultilevel"/>
    <w:lvl w:ilvl="0">
      <w:start w:val="1"/>
      <w:numFmt w:val="upperLetter"/>
      <w:lvlText w:val="%1."/>
      <w:lvlJc w:val="left"/>
      <w:pPr>
        <w:ind w:left="1849" w:hanging="567"/>
        <w:jc w:val="left"/>
      </w:pPr>
      <w:rPr>
        <w:rFonts w:hint="default" w:ascii="Tahoma" w:hAnsi="Tahoma" w:eastAsia="Tahoma" w:cs="Tahoma"/>
        <w:b w:val="0"/>
        <w:bCs w:val="0"/>
        <w:i w:val="0"/>
        <w:iCs w:val="0"/>
        <w:spacing w:val="0"/>
        <w:w w:val="100"/>
        <w:sz w:val="24"/>
        <w:szCs w:val="24"/>
        <w:lang w:val="id" w:eastAsia="en-US" w:bidi="ar-SA"/>
      </w:rPr>
    </w:lvl>
    <w:lvl w:ilvl="1">
      <w:start w:val="0"/>
      <w:numFmt w:val="bullet"/>
      <w:lvlText w:val="•"/>
      <w:lvlJc w:val="left"/>
      <w:pPr>
        <w:ind w:left="2700" w:hanging="567"/>
      </w:pPr>
      <w:rPr>
        <w:rFonts w:hint="default"/>
        <w:lang w:val="id" w:eastAsia="en-US" w:bidi="ar-SA"/>
      </w:rPr>
    </w:lvl>
    <w:lvl w:ilvl="2">
      <w:start w:val="0"/>
      <w:numFmt w:val="bullet"/>
      <w:lvlText w:val="•"/>
      <w:lvlJc w:val="left"/>
      <w:pPr>
        <w:ind w:left="3560" w:hanging="567"/>
      </w:pPr>
      <w:rPr>
        <w:rFonts w:hint="default"/>
        <w:lang w:val="id" w:eastAsia="en-US" w:bidi="ar-SA"/>
      </w:rPr>
    </w:lvl>
    <w:lvl w:ilvl="3">
      <w:start w:val="0"/>
      <w:numFmt w:val="bullet"/>
      <w:lvlText w:val="•"/>
      <w:lvlJc w:val="left"/>
      <w:pPr>
        <w:ind w:left="4420" w:hanging="567"/>
      </w:pPr>
      <w:rPr>
        <w:rFonts w:hint="default"/>
        <w:lang w:val="id" w:eastAsia="en-US" w:bidi="ar-SA"/>
      </w:rPr>
    </w:lvl>
    <w:lvl w:ilvl="4">
      <w:start w:val="0"/>
      <w:numFmt w:val="bullet"/>
      <w:lvlText w:val="•"/>
      <w:lvlJc w:val="left"/>
      <w:pPr>
        <w:ind w:left="5280" w:hanging="567"/>
      </w:pPr>
      <w:rPr>
        <w:rFonts w:hint="default"/>
        <w:lang w:val="id" w:eastAsia="en-US" w:bidi="ar-SA"/>
      </w:rPr>
    </w:lvl>
    <w:lvl w:ilvl="5">
      <w:start w:val="0"/>
      <w:numFmt w:val="bullet"/>
      <w:lvlText w:val="•"/>
      <w:lvlJc w:val="left"/>
      <w:pPr>
        <w:ind w:left="6140" w:hanging="567"/>
      </w:pPr>
      <w:rPr>
        <w:rFonts w:hint="default"/>
        <w:lang w:val="id" w:eastAsia="en-US" w:bidi="ar-SA"/>
      </w:rPr>
    </w:lvl>
    <w:lvl w:ilvl="6">
      <w:start w:val="0"/>
      <w:numFmt w:val="bullet"/>
      <w:lvlText w:val="•"/>
      <w:lvlJc w:val="left"/>
      <w:pPr>
        <w:ind w:left="7000" w:hanging="567"/>
      </w:pPr>
      <w:rPr>
        <w:rFonts w:hint="default"/>
        <w:lang w:val="id" w:eastAsia="en-US" w:bidi="ar-SA"/>
      </w:rPr>
    </w:lvl>
    <w:lvl w:ilvl="7">
      <w:start w:val="0"/>
      <w:numFmt w:val="bullet"/>
      <w:lvlText w:val="•"/>
      <w:lvlJc w:val="left"/>
      <w:pPr>
        <w:ind w:left="7860" w:hanging="567"/>
      </w:pPr>
      <w:rPr>
        <w:rFonts w:hint="default"/>
        <w:lang w:val="id" w:eastAsia="en-US" w:bidi="ar-SA"/>
      </w:rPr>
    </w:lvl>
    <w:lvl w:ilvl="8">
      <w:start w:val="0"/>
      <w:numFmt w:val="bullet"/>
      <w:lvlText w:val="•"/>
      <w:lvlJc w:val="left"/>
      <w:pPr>
        <w:ind w:left="8720" w:hanging="567"/>
      </w:pPr>
      <w:rPr>
        <w:rFonts w:hint="default"/>
        <w:lang w:val="id" w:eastAsia="en-US" w:bidi="ar-SA"/>
      </w:rPr>
    </w:lvl>
  </w:abstract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ahoma" w:hAnsi="Tahoma" w:eastAsia="Tahoma" w:cs="Tahoma"/>
      <w:lang w:val="id" w:eastAsia="en-US" w:bidi="ar-SA"/>
    </w:rPr>
  </w:style>
  <w:style w:styleId="TOC1" w:type="paragraph">
    <w:name w:val="TOC 1"/>
    <w:basedOn w:val="Normal"/>
    <w:uiPriority w:val="1"/>
    <w:qFormat/>
    <w:pPr>
      <w:spacing w:before="469"/>
      <w:ind w:left="288"/>
    </w:pPr>
    <w:rPr>
      <w:rFonts w:ascii="Tahoma" w:hAnsi="Tahoma" w:eastAsia="Tahoma" w:cs="Tahoma"/>
      <w:b/>
      <w:bCs/>
      <w:sz w:val="24"/>
      <w:szCs w:val="24"/>
      <w:lang w:val="id" w:eastAsia="en-US" w:bidi="ar-SA"/>
    </w:rPr>
  </w:style>
  <w:style w:styleId="TOC2" w:type="paragraph">
    <w:name w:val="TOC 2"/>
    <w:basedOn w:val="Normal"/>
    <w:uiPriority w:val="1"/>
    <w:qFormat/>
    <w:pPr>
      <w:spacing w:before="85"/>
      <w:ind w:left="1849" w:hanging="567"/>
    </w:pPr>
    <w:rPr>
      <w:rFonts w:ascii="Tahoma" w:hAnsi="Tahoma" w:eastAsia="Tahoma" w:cs="Tahoma"/>
      <w:sz w:val="24"/>
      <w:szCs w:val="24"/>
      <w:lang w:val="id" w:eastAsia="en-US" w:bidi="ar-SA"/>
    </w:rPr>
  </w:style>
  <w:style w:styleId="BodyText" w:type="paragraph">
    <w:name w:val="Body Text"/>
    <w:basedOn w:val="Normal"/>
    <w:uiPriority w:val="1"/>
    <w:qFormat/>
    <w:pPr/>
    <w:rPr>
      <w:rFonts w:ascii="Tahoma" w:hAnsi="Tahoma" w:eastAsia="Tahoma" w:cs="Tahoma"/>
      <w:sz w:val="24"/>
      <w:szCs w:val="24"/>
      <w:lang w:val="id" w:eastAsia="en-US" w:bidi="ar-SA"/>
    </w:rPr>
  </w:style>
  <w:style w:styleId="Heading1" w:type="paragraph">
    <w:name w:val="Heading 1"/>
    <w:basedOn w:val="Normal"/>
    <w:uiPriority w:val="1"/>
    <w:qFormat/>
    <w:pPr>
      <w:ind w:left="199"/>
      <w:outlineLvl w:val="1"/>
    </w:pPr>
    <w:rPr>
      <w:rFonts w:ascii="Tahoma" w:hAnsi="Tahoma" w:eastAsia="Tahoma" w:cs="Tahoma"/>
      <w:b/>
      <w:bCs/>
      <w:sz w:val="28"/>
      <w:szCs w:val="28"/>
      <w:lang w:val="id" w:eastAsia="en-US" w:bidi="ar-SA"/>
    </w:rPr>
  </w:style>
  <w:style w:styleId="Heading2" w:type="paragraph">
    <w:name w:val="Heading 2"/>
    <w:basedOn w:val="Normal"/>
    <w:uiPriority w:val="1"/>
    <w:qFormat/>
    <w:pPr>
      <w:ind w:left="288"/>
      <w:outlineLvl w:val="2"/>
    </w:pPr>
    <w:rPr>
      <w:rFonts w:ascii="Tahoma" w:hAnsi="Tahoma" w:eastAsia="Tahoma" w:cs="Tahoma"/>
      <w:b/>
      <w:bCs/>
      <w:sz w:val="24"/>
      <w:szCs w:val="24"/>
      <w:lang w:val="id" w:eastAsia="en-US" w:bidi="ar-SA"/>
    </w:rPr>
  </w:style>
  <w:style w:styleId="Heading3" w:type="paragraph">
    <w:name w:val="Heading 3"/>
    <w:basedOn w:val="Normal"/>
    <w:uiPriority w:val="1"/>
    <w:qFormat/>
    <w:pPr>
      <w:ind w:left="1544" w:hanging="358"/>
      <w:outlineLvl w:val="3"/>
    </w:pPr>
    <w:rPr>
      <w:rFonts w:ascii="Tahoma" w:hAnsi="Tahoma" w:eastAsia="Tahoma" w:cs="Tahoma"/>
      <w:b/>
      <w:bCs/>
      <w:sz w:val="24"/>
      <w:szCs w:val="24"/>
      <w:lang w:val="id" w:eastAsia="en-US" w:bidi="ar-SA"/>
    </w:rPr>
  </w:style>
  <w:style w:styleId="Title" w:type="paragraph">
    <w:name w:val="Title"/>
    <w:basedOn w:val="Normal"/>
    <w:uiPriority w:val="1"/>
    <w:qFormat/>
    <w:pPr>
      <w:spacing w:before="4"/>
      <w:ind w:left="2372"/>
    </w:pPr>
    <w:rPr>
      <w:rFonts w:ascii="Constantia" w:hAnsi="Constantia" w:eastAsia="Constantia" w:cs="Constantia"/>
      <w:b/>
      <w:bCs/>
      <w:sz w:val="70"/>
      <w:szCs w:val="70"/>
      <w:lang w:val="id" w:eastAsia="en-US" w:bidi="ar-SA"/>
    </w:rPr>
  </w:style>
  <w:style w:styleId="ListParagraph" w:type="paragraph">
    <w:name w:val="List Paragraph"/>
    <w:basedOn w:val="Normal"/>
    <w:uiPriority w:val="1"/>
    <w:qFormat/>
    <w:pPr>
      <w:ind w:left="2962" w:hanging="360"/>
    </w:pPr>
    <w:rPr>
      <w:rFonts w:ascii="Tahoma" w:hAnsi="Tahoma" w:eastAsia="Tahoma" w:cs="Tahoma"/>
      <w:lang w:val="id" w:eastAsia="en-US" w:bidi="ar-SA"/>
    </w:rPr>
  </w:style>
  <w:style w:styleId="TableParagraph" w:type="paragraph">
    <w:name w:val="Table Paragraph"/>
    <w:basedOn w:val="Normal"/>
    <w:uiPriority w:val="1"/>
    <w:qFormat/>
    <w:pPr/>
    <w:rPr>
      <w:rFonts w:ascii="Tahoma" w:hAnsi="Tahoma" w:eastAsia="Tahoma" w:cs="Tahoma"/>
      <w:lang w:val="id"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oter" Target="footer3.xml"/><Relationship Id="rId11" Type="http://schemas.openxmlformats.org/officeDocument/2006/relationships/footer" Target="footer4.xml"/><Relationship Id="rId12" Type="http://schemas.openxmlformats.org/officeDocument/2006/relationships/footer" Target="footer5.xml"/><Relationship Id="rId13" Type="http://schemas.openxmlformats.org/officeDocument/2006/relationships/footer" Target="footer6.xml"/><Relationship Id="rId14" Type="http://schemas.openxmlformats.org/officeDocument/2006/relationships/footer" Target="footer7.xml"/><Relationship Id="rId1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2026-03-04T05:50:07Z</dcterms:created>
  <dcterms:modified xsi:type="dcterms:W3CDTF">2026-03-04T05:50:07Z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2026-03-04T00:00:00Z</vt:filetime>
  </property>
  <property fmtid="{D5CDD505-2E9C-101B-9397-08002B2CF9AE}" pid="3" name="LastSaved">
    <vt:filetime>2026-03-04T00:00:00Z</vt:filetime>
  </property>
  <property fmtid="{D5CDD505-2E9C-101B-9397-08002B2CF9AE}" pid="4" name="Producer">
    <vt:lpwstr>iLovePDF</vt:lpwstr>
  </property>
</Properties>
</file>